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002. Bakteriologik laboratoriyada ishlash qoidasi</w:t>
      </w:r>
    </w:p>
    <w:p>
      <w:pPr>
        <w:pStyle w:val="Heading2"/>
        <w:spacing w:after="120" w:before="200"/>
      </w:pPr>
      <w:r>
        <w:t xml:space="preserve">Kirish</w:t>
      </w:r>
    </w:p>
    <w:p>
      <w:pPr>
        <w:spacing w:after="120" w:line="276"/>
        <w:jc w:val="both"/>
      </w:pPr>
      <w:r>
        <w:t xml:space="preserve">Bakteriologik laboratoriyada ishlash qoidalari — xodimni, atrofdagilarni va tashqi muhitni patogen mikroorganizmlar ta'siridan himoya qilishga, shuningdek tekshirish natijalarining aniqligi va qaytariluvchanligini ta'minlashga qaratilgan talablar majmuasidir [1]. Laboratoriyada tirik yuqumli agentlar bilan ish olib borilishi sababli, har bir xodim biologik xavfsizlikning umumiy tamoyillari va o'z ish joyidagi aniq yo'riqnomalarni mukammal bilishi shart [1][2].</w:t>
      </w:r>
    </w:p>
    <w:p>
      <w:pPr>
        <w:pStyle w:val="Heading2"/>
        <w:spacing w:after="120" w:before="200"/>
      </w:pPr>
      <w:r>
        <w:t xml:space="preserve">Ishga kirishdan oldingi talablar</w:t>
      </w:r>
    </w:p>
    <w:p>
      <w:pPr>
        <w:spacing w:after="120" w:line="276"/>
        <w:jc w:val="both"/>
      </w:pPr>
      <w:r>
        <w:t xml:space="preserve">Laboratoriyaga faqat maxsus tayyorgarlikdan o'tgan, biologik xavfsizlik bo'yicha yo'riqnoma olgan va sog'lig'i tekshiruvidan o'tgan xodimlar qo'yiladi [1]. Ishga kirishdan avval xodim ish kiyimini (toza xalat, qalpoq, kerak bo'lganda niqob va qo'lqop) kiyadi. Shaxsiy kiyim va buyumlar alohida kiyim almashtirish xonasida qoldiriladi. Ish joyi tartibga keltiriladi, kerakli reaktiv, bo'yoq va asboblar oldindan tayyorlab qo'yiladi.</w:t>
      </w:r>
    </w:p>
    <w:p>
      <w:pPr>
        <w:spacing w:after="120" w:line="276"/>
        <w:jc w:val="both"/>
      </w:pPr>
      <w:r>
        <w:t xml:space="preserve">Xodimlar davriy tibbiy ko'rikdan o'tkaziladi va zaruriy hollarda profilaktik emlashdan (masalan, ma'lum infeksiyalarga qarshi) o'tkaziladi [1][2]. Terisi yoki qo'lida ochiq jarohat, yallig'lanish bo'lgan xodim patogen material bilan ishlashdan vaqtincha chetlashtiriladi, chunki shikastlangan teri yuqtirish uchun kirish darvozasi bo'lib xizmat qilishi mumkin. Har bir yangi xodim ishga qabul qilinganda biologik xavfsizlik bo'yicha boshlang'ich yo'riqnomadan o'tkaziladi va bu jurnalda qayd etiladi.</w:t>
      </w:r>
    </w:p>
    <w:p>
      <w:pPr>
        <w:pStyle w:val="Heading2"/>
        <w:spacing w:after="120" w:before="200"/>
      </w:pPr>
      <w:r>
        <w:t xml:space="preserve">Ish jarayonidagi asosiy qoidalar</w:t>
      </w:r>
    </w:p>
    <w:p>
      <w:pPr>
        <w:spacing w:after="120" w:line="276"/>
        <w:jc w:val="both"/>
      </w:pPr>
      <w:r>
        <w:t xml:space="preserve">Ish davomida quyidagi qoidalarga qat'iy rioya qilinadi [1][2]:</w:t>
      </w:r>
    </w:p>
    <w:p>
      <w:pPr>
        <w:pStyle w:val="ListParagraph"/>
        <w:numPr>
          <w:ilvl w:val="0"/>
          <w:numId w:val="2"/>
        </w:numPr>
        <w:spacing w:after="60" w:line="276"/>
      </w:pPr>
      <w:r>
        <w:t xml:space="preserve">Laboratoriyada ovqatlanish, suv ichish, chekish, kosmetika ishlatish va oziq-ovqat saqlash mutlaqo taqiqlanadi;</w:t>
      </w:r>
    </w:p>
    <w:p>
      <w:pPr>
        <w:pStyle w:val="ListParagraph"/>
        <w:numPr>
          <w:ilvl w:val="0"/>
          <w:numId w:val="2"/>
        </w:numPr>
        <w:spacing w:after="60" w:line="276"/>
      </w:pPr>
      <w:r>
        <w:t xml:space="preserve">Har bir namuna potensial yuqumli deb hisoblanadi va shunga mos ehtiyotkorlik bilan ishlanadi;</w:t>
      </w:r>
    </w:p>
    <w:p>
      <w:pPr>
        <w:pStyle w:val="ListParagraph"/>
        <w:numPr>
          <w:ilvl w:val="0"/>
          <w:numId w:val="2"/>
        </w:numPr>
        <w:spacing w:after="60" w:line="276"/>
      </w:pPr>
      <w:r>
        <w:t xml:space="preserve">Aerozol hosil bo'lishini kamaytirish uchun qovuzloq alangada ehtiyotkorlik bilan kuydiriladi, suyuqliklar sachramaydigan tarzda quyiladi;</w:t>
      </w:r>
    </w:p>
    <w:p>
      <w:pPr>
        <w:pStyle w:val="ListParagraph"/>
        <w:numPr>
          <w:ilvl w:val="0"/>
          <w:numId w:val="2"/>
        </w:numPr>
        <w:spacing w:after="60" w:line="276"/>
      </w:pPr>
      <w:r>
        <w:t xml:space="preserve">Og'iz orqali pipetka bilan so'rish qat'iyan man etiladi — faqat mexanik (rezina yoki avtomatik) pipetka ishlatiladi;</w:t>
      </w:r>
    </w:p>
    <w:p>
      <w:pPr>
        <w:pStyle w:val="ListParagraph"/>
        <w:numPr>
          <w:ilvl w:val="0"/>
          <w:numId w:val="2"/>
        </w:numPr>
        <w:spacing w:after="60" w:line="276"/>
      </w:pPr>
      <w:r>
        <w:t xml:space="preserve">Ishlatilgan qovuzloq, ekilgan idishlar va materiallar belgilangan joyga qo'yiladi va zararsizlantiriladi.</w:t>
      </w:r>
    </w:p>
    <w:p>
      <w:pPr>
        <w:spacing w:after="120" w:line="276"/>
        <w:jc w:val="both"/>
      </w:pPr>
      <w:r>
        <w:t xml:space="preserve">Patogen material bilan bog'liq barcha manipulyatsiyalar, ayniqsa aerozol hosil qiluvchi ishlar, biologik xavfsizlik shkafida (laminar boks) bajariladi [1]. Ish stolida faqat shu ishga kerakli buyumlar bo'ladi; ortiqcha narsalar olib qo'yiladi. Ishlash davomida qo'llarni yuzga, og'izga va ko'zga tegizish mumkin emas.</w:t>
      </w:r>
    </w:p>
    <w:p>
      <w:pPr>
        <w:spacing w:after="120" w:line="276"/>
        <w:jc w:val="both"/>
      </w:pPr>
      <w:r>
        <w:t xml:space="preserve">Mikroorganizmlarning patogenlik darajasi (guruhi) ish rejimini belgilaydi. Kam xavfli (III–IV guruh) mikroblar bilan oddiy bakteriologik laboratoriyada ishlanadi, o'ta xavfli (I–II guruh) qo'zg'atuvchilar — vabo, o'lat, kuydirgi kabilar bilan esa faqat maxsus rejimli laboratoriyalarda, qo'shimcha himoya choralari bilan ish olib boriladi [1][2]. Xodim o'z ish joyida qanday guruhdagi mikroblar bilan ishlayotganini aniq bilishi va shunga mos ehtiyot choralarini ko'rishi shart. Har bir yangi tur ish boshlanishidan oldin mas'ul mutaxassis tomonidan yo'riqnoma o'tkaziladi.</w:t>
      </w:r>
    </w:p>
    <w:p>
      <w:pPr>
        <w:spacing w:after="120" w:line="276"/>
        <w:jc w:val="both"/>
      </w:pPr>
      <w:r>
        <w:t xml:space="preserve">Ekish, surtma tayyorlash, qovuzloqni kuydirish kabi amallar aerozol hosil qilishi mumkin — havoga tarqalgan mayda tomchilar yuqtirishning muhim yo'lidir [1][2]. Shu sababli qovuzloq alangaga asta kiritiladi (keskin emas), issiq qovuzloq suyuq kulturaga tegizilmaydi, probirkalar ehtiyotkorlik bilan ochiladi va yopiladi. Markazdan qochma (sentrifuga) ishlatilganda probirkalar muvozanatlanadi va qopqoqli stakanlardan foydalaniladi, toki probirka singan taqdirda aerozol tarqalmasin.</w:t>
      </w:r>
    </w:p>
    <w:p>
      <w:pPr>
        <w:pStyle w:val="Heading2"/>
        <w:spacing w:after="120" w:before="200"/>
      </w:pPr>
      <w:r>
        <w:t xml:space="preserve">Material bilan ishlash va zararsizlantirish</w:t>
      </w:r>
    </w:p>
    <w:p>
      <w:pPr>
        <w:spacing w:after="120" w:line="276"/>
        <w:jc w:val="both"/>
      </w:pPr>
      <w:r>
        <w:t xml:space="preserve">Tekshiriladigan material qabul qilinganda uning yo'llanma xatiga (napravleniye) muvofiqligi, idish butunligi va yorliqning to'g'riligi tekshiriladi. Namuna to'kilgan yoki idish singan taqdirda, hudud darhol dezinfeksiyalovchi eritma bilan ishlanadi va voqea jurnalga qayd etiladi [1]. Ish oxirida barcha ishlatilgan materiallar — ekilgan Petri likobchalari, probirkalar, surtma preparatlar — avtoklavlashdan yoki boshqa ishonchli usuldan keyin utilizatsiya qilinadi. Qayta ishlatiladigan idishlar sterilizatsiyadan keyin yuviladi.</w:t>
      </w:r>
    </w:p>
    <w:p>
      <w:pPr>
        <w:spacing w:after="120" w:line="276"/>
        <w:jc w:val="both"/>
      </w:pPr>
      <w:r>
        <w:t xml:space="preserve">Yuqumli material hech qachon kanalizatsiyaga, oddiy chiqindi qutisiga yoki tashqariga zararsizlantirilmasdan tashlanmaydi [1][2]. Turli xil chiqindilar (o'tkir asboblar, suyuq chiqindilar, qattiq biologik material) alohida belgilangan, teshilmaydigan yoki germetik idishlarga yig'iladi va har biri o'ziga mos usulda ishlov beriladi. Zararsizlantirishning samaradorligi davriy ravishda nazorat qilib turiladi.</w:t>
      </w:r>
    </w:p>
    <w:p>
      <w:pPr>
        <w:pStyle w:val="Heading2"/>
        <w:spacing w:after="120" w:before="200"/>
      </w:pPr>
      <w:r>
        <w:t xml:space="preserve">Ish joyini tozalash va shaxsiy gigiyena</w:t>
      </w:r>
    </w:p>
    <w:p>
      <w:pPr>
        <w:spacing w:after="120" w:line="276"/>
        <w:jc w:val="both"/>
      </w:pPr>
      <w:r>
        <w:t xml:space="preserve">Har bir ish kuni oxirida ish stoli yuzasi dezinfeksiyalovchi eritma bilan artiladi, xona esa bakteritsid lampa bilan nurlantiriladi [1][3]. Ishdan so'ng xodim ish kiyimini yechadi va qo'llarni sovun hamda antiseptik bilan yuvadi. Yuqumli material bilan ishlagan xodim kiyimini maxsus zararsizlantirishdan o'tkazadi. Laboratoriyadan ish kiyimida tashqariga chiqish taqiqlanadi.</w:t>
      </w:r>
    </w:p>
    <w:p>
      <w:pPr>
        <w:spacing w:after="120" w:line="276"/>
        <w:jc w:val="both"/>
      </w:pPr>
      <w:r>
        <w:t xml:space="preserve">Qo'l gigiyenasi — infeksiya tarqalishining oldini olishning eng samarali va arzon usulidir. Jahon sog'liqni saqlash tashkiloti qo'llarni to'g'ri yuvish va antiseptik bilan ishlov berishni laboratoriya va tibbiyot amaliyotining asosiy himoya choralaridan biri sifatida ta'kidlaydi [1][3]. Qo'lqop ishlatilgan taqdirda ham, qo'lqop yechilgandan keyin qo'l albatta yuviladi, chunki qo'lqop teshilishi yoki yechish paytida ifloslanish ehtimoli saqlanadi.</w:t>
      </w:r>
    </w:p>
    <w:p>
      <w:pPr>
        <w:spacing w:after="120" w:line="276"/>
        <w:jc w:val="both"/>
      </w:pPr>
      <w:r>
        <w:t xml:space="preserve">Shaxsiy himoya vositalari (xalat, qalpoq, qo'lqop, niqob, zarur hollarda himoya ko'zoynagi) bajarilayotgan ishning xavf darajasiga mos tanlanadi [1][2]. Himoya vositalari ifloslanganda yoki shikastlanganda darhol almashtiriladi. Ish kiyimi faqat laboratoriya ichida kiyiladi va tashqariga (oshxona, dam olish xonasi, ko'cha) chiqarilmaydi — bu infeksiyaning laboratoriyadan tashqariga tarqalishining oldini oluvchi muhim qoidadir.</w:t>
      </w:r>
    </w:p>
    <w:p>
      <w:pPr>
        <w:pStyle w:val="Heading2"/>
        <w:spacing w:after="120" w:before="200"/>
      </w:pPr>
      <w:r>
        <w:t xml:space="preserve">Favqulodda vaziyatlar va hujjatlashtirish</w:t>
      </w:r>
    </w:p>
    <w:p>
      <w:pPr>
        <w:spacing w:after="120" w:line="276"/>
        <w:jc w:val="both"/>
      </w:pPr>
      <w:r>
        <w:t xml:space="preserve">Har bir laboratoriyada favqulodda vaziyatlar (material to'kilishi, teri jarohati, kiyimga patogen tegishi, yong'in) uchun harakatlar tartibi oldindan belgilanadi va xodimlar bu bilan tanishtiriladi [1][2]. Jarohat yoki yuqtirish xavfi yuzaga kelganda darhol birinchi yordam ko'rsatiladi va ma'sul shaxsga xabar beriladi. Barcha bajarilgan ishlar, qabul qilingan namunalar va olingan natijalar tegishli jurnallarda ro'yxatga olinadi — bu kuzatuvchanlik va sifat nazoratini ta'minlaydi [3].</w:t>
      </w:r>
    </w:p>
    <w:p>
      <w:pPr>
        <w:pStyle w:val="Heading2"/>
        <w:spacing w:after="120" w:before="200"/>
      </w:pPr>
      <w:r>
        <w:t xml:space="preserve">Xulosa</w:t>
      </w:r>
    </w:p>
    <w:p>
      <w:pPr>
        <w:spacing w:after="120" w:line="276"/>
        <w:jc w:val="both"/>
      </w:pPr>
      <w:r>
        <w:t xml:space="preserve">Bakteriologik laboratoriyada ishlash qoidalariga rioya qilish — xodim salomatligi, atrof-muhit xavfsizligi va tahlil natijalari sifatining kafolatidir. Standart mikrobiologik amaliyot, shaxsiy himoya vositalaridan to'g'ri foydalanish, materialni ishonchli zararsizlantirish va aniq hujjatlashtirish ushbu qoidalarning o'zagini tashkil etadi. O'zbekistonda laboratoriya faoliyati sanitariya qoida va me'yorlari (SanQvaN) hamda bakteriologiya laboratoriyasi nizomi bilan tartibga solinadi [4][5]. Ushbu qoidalarga izchil rioya qilish nafaqat qonuniy talab, balki kasbiy mas'uliyat va professional madaniyatning ajralmas qismidir.</w:t>
      </w:r>
    </w:p>
    <w:p>
      <w:pPr>
        <w:pStyle w:val="Heading2"/>
        <w:spacing w:after="120" w:before="240"/>
      </w:pPr>
      <w:r>
        <w:t xml:space="preserve">Foydalanilgan adabiyotlar</w:t>
      </w:r>
    </w:p>
    <w:p>
      <w:pPr>
        <w:spacing w:after="80" w:line="260"/>
      </w:pPr>
      <w:r>
        <w:t xml:space="preserve">1. World Health Organization. Laboratory biosafety manual. 4th ed. Geneva: WHO; 2020. ISBN 978-92-4-001311-1 (9789240011311). URL: https://apps.who.int/iris/handle/10665/337956</w:t>
      </w:r>
    </w:p>
    <w:p>
      <w:pPr>
        <w:spacing w:after="80" w:line="260"/>
      </w:pPr>
      <w:r>
        <w:t xml:space="preserve">2. Centers for Disease Control and Prevention, National Institutes of Health. Biosafety in Microbiological and Biomedical Laboratories (BMBL). 6th ed. Atlanta: CDC; 2020. URL: https://www.cdc.gov/labs/BMBL.html</w:t>
      </w:r>
    </w:p>
    <w:p>
      <w:pPr>
        <w:spacing w:after="80" w:line="260"/>
      </w:pPr>
      <w:r>
        <w:t xml:space="preserve">3. Leber AL, editor. Clinical Microbiology Procedures Handbook. 4th ed. Washington, DC: ASM Press; 2016. DOI: 10.1128/9781683670438.CMPH</w:t>
      </w:r>
    </w:p>
    <w:p>
      <w:pPr>
        <w:spacing w:after="80" w:line="260"/>
      </w:pPr>
      <w:r>
        <w:t xml:space="preserve">4. O'zbekiston Respublikasi Sog'liqni saqlash vazirligi. «Bakteriologiya laboratoriyasi nizomi». URL: https://xayrullokomilov.uz/kutubxona/244</w:t>
      </w:r>
    </w:p>
    <w:p>
      <w:pPr>
        <w:spacing w:after="80" w:line="260"/>
      </w:pPr>
      <w:r>
        <w:t xml:space="preserve">5. SanQvaN 0090-25-son. Dezinfeksiya tadbirlarini o'tkazish va dezinfeksiya xizmatiga oid sanitariya qoidalari, normalari va gigiyena normativlari. Toshkent; 2025. URL: https://xayrullokomilov.uz/kutubxona/660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2026-10-29T04:22:00.412Z</dcterms:created>
  <dcterms:modified xsi:type="dcterms:W3CDTF">2026-10-29T04:22:00.413Z</dcterms:modified>
</cp:coreProperties>
</file>

<file path=docProps/custom.xml><?xml version="1.0" encoding="utf-8"?>
<Properties xmlns="http://schemas.openxmlformats.org/officeDocument/2006/custom-properties" xmlns:vt="http://schemas.openxmlformats.org/officeDocument/2006/docPropsVTypes"/>
</file>