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051. Sut va sut mahsulotlarini tekshirishga tayyorlash, sanitar ko'rsatkichlari</w:t>
      </w:r>
    </w:p>
    <w:p>
      <w:pPr>
        <w:pStyle w:val="Heading2"/>
        <w:spacing w:after="120" w:before="200"/>
      </w:pPr>
      <w:r>
        <w:t xml:space="preserve">Kirish</w:t>
      </w:r>
    </w:p>
    <w:p>
      <w:pPr>
        <w:spacing w:after="120" w:line="276"/>
        <w:jc w:val="both"/>
      </w:pPr>
      <w:r>
        <w:t xml:space="preserve">Sut va sut mahsulotlari oqsil, yog', uglevod va mineral moddalarga boy bo'lgani uchun mikroorganizmlar ko'payishiga juda qulay muhit hisoblanadi [1][2]. Shu sababli ular tez buziladigan mahsulotlar qatoriga kiradi va doimiy sanitar-bakteriologik nazoratni talab qiladi. Mahsulotning mikrobiologik holatini to'g'ri baholash uchun uni tekshiruvga to'g'ri tayyorlash va tegishli sanitar ko'rsatkichlarni aniqlash zarur [1][2]. Tayyorlash bosqichidagi xatolik yoki ko'rsatkichlarni noto'g'ri talqin qilish butun tekshiruv natijasini yaroqsiz qiladi, shuning uchun bu jarayon qat'iy qoidalar asosida bajariladi. Sut xususan tezda achiydi va unda mikroblar bir necha soat ichida bir necha barobar ko'payishi mumkin, shu bois tayyorlash va tahlilni kechiktirmaslik alohida ahamiyatga ega.</w:t>
      </w:r>
    </w:p>
    <w:p>
      <w:pPr>
        <w:spacing w:after="120" w:line="276"/>
        <w:jc w:val="both"/>
      </w:pPr>
      <w:r>
        <w:t xml:space="preserve">Namunani tekshiruvga tayyorlash mahsulotni bir jinsli holatga keltirish, zarur eritmalarni tayyorlash va ketma-ket suyultirishlar olishni o'z ichiga oladi [1][2]. Sanitar ko'rsatkichlar esa mahsulotning umumiy bakterial ifloslanishini, fekal ifloslanishini va xavfsizligini miqdoriy tavsiflaydi. Bu ikki jihat o'zaro bog'liq: faqat to'g'ri tayyorlangan namuna sanitar ko'rsatkichlarni ishonchli aniqlash imkonini beradi. Shu bois tayyorlash texnikasi va ko'rsatkichlarning mohiyatini bilish laboratoriya ishining asosiy qismidir. Tayyorlash davomida ishlatiladigan barcha idish, eritma va asboblar steril bo'lishi, tahlil esa namuna olingandan keyin imkon qadar tez boshlanishi lozim, aks holda mikroblar soni o'zgarib, natija haqiqiy holatni aks ettirmaydi.</w:t>
      </w:r>
    </w:p>
    <w:p>
      <w:pPr>
        <w:pStyle w:val="Heading2"/>
        <w:spacing w:after="120" w:before="200"/>
      </w:pPr>
      <w:r>
        <w:t xml:space="preserve">Namunani laboratoriyada tayyorlash</w:t>
      </w:r>
    </w:p>
    <w:p>
      <w:pPr>
        <w:spacing w:after="120" w:line="276"/>
        <w:jc w:val="both"/>
      </w:pPr>
      <w:r>
        <w:t xml:space="preserve">Laboratoriyaga kelgan namunaning holati, yorlig'i va yo'llanma xati avval tekshiriladi, qabul qilingan vaqti qayd etiladi [1][2]. Suyuq mahsulot (sut, qaymoq) tahlildan oldin yaxshilab aralashtiriladi, shunda mikroblar bir tekis taqsimlanadi va olingan ulush butun namunani ifodalaydi. Mahsulot sovuq bo'lsa, tekshirishdan oldin xona haroratiga yaqinlashtiriladi, biroq ortiqcha isitilmaydi, chunki issiqlik mikroblar sonini o'zgartirishi mumkin. Agar namuna qadog'i yopiq bo'lsa, u aseptik sharoitda, yuzasi zararsizlantirilgandan so'ng ochiladi, shunda qadoq yuzasidagi mikroblar mahsulot ichiga tushmaydi. Qaymoq va yog' yuzaga chiqib qolgan suyuq mahsulotlar ayniqsa puxta aralashtiriladi.</w:t>
      </w:r>
    </w:p>
    <w:p>
      <w:pPr>
        <w:spacing w:after="120" w:line="276"/>
        <w:jc w:val="both"/>
      </w:pPr>
      <w:r>
        <w:t xml:space="preserve">Qattiq va quyuq mahsulotlar (tvorog, pishloq, sariyog') tahlildan oldin maydalanib, steril suyuqlik bilan bir jinsli suspenziya holatiga keltiriladi [1][2]. Buning uchun ma'lum massadagi mahsulot (odatda belgilangan gramm) o'lchab olinib, steril idishda yetarli hajmdagi steril eritma (fiziologik eritma yoki natriy sitrat eritmasi) bilan aralashtiriladi va yaxshilab chayqatiladi. Natriy sitrat kabi eritmalar oqsil va yog'ni yumshatib, mikroblarni suyuqlikka o'tkazishga yordam beradi. Olingan bir jinsli suspenziya keyingi suyultirishlar uchun boshlang'ich eritma bo'lib xizmat qiladi. Ba'zi mahsulotlar, masalan, pishloq yoki quyuq tvorog maydalashdan oldin biroz iliq eritma bilan aralashtirilsa, bir jinsli holatga kelishi osonlashadi, biroq harorat mikroblarni halok qilmaydigan darajada saqlanadi.</w:t>
      </w:r>
    </w:p>
    <w:p>
      <w:pPr>
        <w:pStyle w:val="Heading2"/>
        <w:spacing w:after="120" w:before="200"/>
      </w:pPr>
      <w:r>
        <w:t xml:space="preserve">Suyultirishlar tayyorlash</w:t>
      </w:r>
    </w:p>
    <w:p>
      <w:pPr>
        <w:spacing w:after="120" w:line="276"/>
        <w:jc w:val="both"/>
      </w:pPr>
      <w:r>
        <w:t xml:space="preserve">Boshlang'ich namuna yoki suspenziyadan ketma-ket o'nlik suyultirishlar (1:10, 1:100, 1:1000 va hokazo) tayyorlanadi [1][2]. Suyultirish zarur, chunki mahsulotda mikroblar juda ko'p bo'lib, ishlov berilmagan namunani ekkanda koloniyalar bir-biriga qo'shilib ketadi va ularni sanab bo'lmaydi. Har bir suyultirishda suyuqlik yaxshilab aralashtirilib, mikroblar tekis taqsimlanishi ta'minlanadi. Suyultirishlar quyidagi tartibda bajariladi:</w:t>
      </w:r>
    </w:p>
    <w:p>
      <w:pPr>
        <w:pStyle w:val="ListParagraph"/>
        <w:numPr>
          <w:ilvl w:val="0"/>
          <w:numId w:val="2"/>
        </w:numPr>
        <w:spacing w:after="60" w:line="276"/>
      </w:pPr>
      <w:r>
        <w:t xml:space="preserve">boshlang'ich namunadan ma'lum hajm (odatda 1 ml) steril suyultiruvchi suyuqlikka o'tkaziladi va aralashtiriladi;</w:t>
      </w:r>
    </w:p>
    <w:p>
      <w:pPr>
        <w:pStyle w:val="ListParagraph"/>
        <w:numPr>
          <w:ilvl w:val="0"/>
          <w:numId w:val="2"/>
        </w:numPr>
        <w:spacing w:after="60" w:line="276"/>
      </w:pPr>
      <w:r>
        <w:t xml:space="preserve">hosil bo'lgan birinchi suyultirishdan yana ma'lum hajm keyingi probirkaga o'tkaziladi;</w:t>
      </w:r>
    </w:p>
    <w:p>
      <w:pPr>
        <w:pStyle w:val="ListParagraph"/>
        <w:numPr>
          <w:ilvl w:val="0"/>
          <w:numId w:val="2"/>
        </w:numPr>
        <w:spacing w:after="60" w:line="276"/>
      </w:pPr>
      <w:r>
        <w:t xml:space="preserve">shu tariqa kerakli darajagacha ketma-ket suyultirish davom ettiriladi, har bosqichda steril pipet ishlatiladi;</w:t>
      </w:r>
    </w:p>
    <w:p>
      <w:pPr>
        <w:pStyle w:val="ListParagraph"/>
        <w:numPr>
          <w:ilvl w:val="0"/>
          <w:numId w:val="2"/>
        </w:numPr>
        <w:spacing w:after="60" w:line="276"/>
      </w:pPr>
      <w:r>
        <w:t xml:space="preserve">tanlangan suyultirishlar mos oziqa muhitlariga ekiladi.</w:t>
      </w:r>
    </w:p>
    <w:p>
      <w:pPr>
        <w:spacing w:after="120" w:line="276"/>
        <w:jc w:val="both"/>
      </w:pPr>
      <w:r>
        <w:t xml:space="preserve">Suyultirish darajasi mahsulotning taxminiy ifloslanish darajasiga qarab tanlanadi: ko'proq ifloslangan mahsulot uchun ko'proq suyultirilgan eritmalar ekiladi [1][2]. Barcha amallar steril sharoitda, nazorat namunalari bilan bajariladi; ishlatiladigan idish, eritma va pipetlarning sterilligi ta'minlanadi, chunki tashqaridan tushgan mikrob natijani sezilarli buzadi. To'g'ri tanlangan suyultirish sanaladigan miqdordagi koloniyalar olishni va natijani aniq qayta hisoblashni ta'minlaydi. Odatda bir necha ketma-ket suyultirish bir vaqtda ekiladi, chunki mahsulotdagi mikroblar sonini oldindan aniq bilish qiyin; shunda ulardan kamida bittasida sanashga qulay miqdordagi koloniyalar o'sadi va natija ishonchli bo'ladi.</w:t>
      </w:r>
    </w:p>
    <w:p>
      <w:pPr>
        <w:pStyle w:val="Heading2"/>
        <w:spacing w:after="120" w:before="200"/>
      </w:pPr>
      <w:r>
        <w:t xml:space="preserve">Sut va sut mahsulotlarining sanitar ko'rsatkichlari</w:t>
      </w:r>
    </w:p>
    <w:p>
      <w:pPr>
        <w:spacing w:after="120" w:line="276"/>
        <w:jc w:val="both"/>
      </w:pPr>
      <w:r>
        <w:t xml:space="preserve">Sut va sut mahsulotlarining sanitar holatini baholashda bir qancha asosiy ko'rsatkichlar qo'llaniladi [1][2][3]:</w:t>
      </w:r>
    </w:p>
    <w:p>
      <w:pPr>
        <w:pStyle w:val="ListParagraph"/>
        <w:numPr>
          <w:ilvl w:val="0"/>
          <w:numId w:val="3"/>
        </w:numPr>
        <w:spacing w:after="60" w:line="276"/>
      </w:pPr>
      <w:r>
        <w:t xml:space="preserve">mikroblarning umumiy soni — mahsulotning 1 ml yoki 1 g dagi mezofil aerob va fakultativ anaerob bakteriyalar miqdori, umumiy bakterial ifloslanish va ishlab chiqarish ozodaligini aks ettiradi;</w:t>
      </w:r>
    </w:p>
    <w:p>
      <w:pPr>
        <w:pStyle w:val="ListParagraph"/>
        <w:numPr>
          <w:ilvl w:val="0"/>
          <w:numId w:val="3"/>
        </w:numPr>
        <w:spacing w:after="60" w:line="276"/>
      </w:pPr>
      <w:r>
        <w:t xml:space="preserve">koliform bakteriyalar (ichak tayoqchasi guruhi) — fekal ifloslanish ko'rsatkichi; ularning topilishi mahsulot sanitar jihatdan toza emasligini bildiradi;</w:t>
      </w:r>
    </w:p>
    <w:p>
      <w:pPr>
        <w:pStyle w:val="ListParagraph"/>
        <w:numPr>
          <w:ilvl w:val="0"/>
          <w:numId w:val="3"/>
        </w:numPr>
        <w:spacing w:after="60" w:line="276"/>
      </w:pPr>
      <w:r>
        <w:t xml:space="preserve">koli-titr va koli-indeks — koliformlarni miqdoriy ifodalaydigan ko'rsatkichlar;</w:t>
      </w:r>
    </w:p>
    <w:p>
      <w:pPr>
        <w:pStyle w:val="ListParagraph"/>
        <w:numPr>
          <w:ilvl w:val="0"/>
          <w:numId w:val="3"/>
        </w:numPr>
        <w:spacing w:after="60" w:line="276"/>
      </w:pPr>
      <w:r>
        <w:t xml:space="preserve">patogen va shartli patogen mikroblar — salmonellalar, oltin rangli stafilokokk va boshqalar, ular mahsulotda bo'lmasligi talab qilinadi.</w:t>
      </w:r>
    </w:p>
    <w:p>
      <w:pPr>
        <w:spacing w:after="120" w:line="276"/>
        <w:jc w:val="both"/>
      </w:pPr>
      <w:r>
        <w:t xml:space="preserve">Mikroblarning umumiy soni mahsulotning umumiy sifatini va ishlab chiqarish hamda saqlash sharoitini aks ettiradi: u qanchalik yuqori bo'lsa, mahsulot shunchalik ko'proq ifloslangan [1][2]. Koliform bakteriyalar esa fekal ifloslanishning aniq belgisi bo'lib, ularning topilishi gigiena qoidalari buzilganidan dalolat beradi. Pasterlangan sutda, masalan, mikroblar soni past va koliformlar bo'lmasligi lozim; ularning topilishi pasterlash samarasiz bo'lgani yoki mahsulot keyinroq qayta ifloslanganini ko'rsatadi. Oltin rangli stafilokokk va salmonellalar kabi patogenlar esa mahsulotda umuman bo'lmasligi talab qilinadi, chunki ular bevosita kasallik va zaharlanish manbai bo'ladi. Ba'zi mahsulotlar, masalan, pishloq va qatiq ishlab chiqarishda foydali achitqi mikroblardan foydalaniladi; shu sababli bunday mahsulotlarda umumiy mikrob soni emas, balki aynan sanitar-ko'rsatkich va patogen mikroblar baholanadi. Har bir ko'rsatkich uchun ruxsat etilgan me'yorlar normativ hujjatlarda belgilanadi va mahsulot turiga qarab farqlanadi [3][4].</w:t>
      </w:r>
    </w:p>
    <w:p>
      <w:pPr>
        <w:pStyle w:val="Heading2"/>
        <w:spacing w:after="120" w:before="200"/>
      </w:pPr>
      <w:r>
        <w:t xml:space="preserve">Xulosa</w:t>
      </w:r>
    </w:p>
    <w:p>
      <w:pPr>
        <w:spacing w:after="120" w:line="276"/>
        <w:jc w:val="both"/>
      </w:pPr>
      <w:r>
        <w:t xml:space="preserve">Sut va sut mahsulotlarini tekshirishga tayyorlash — namunani bir jinsli holatga keltirish, qattiq mahsulotlardan steril suspenziya tayyorlash va ketma-ket o'nlik suyultirishlar olishni o'z ichiga olgan muhim bosqichdir. To'g'ri tayyorlangan namuna sanitar ko'rsatkichlarni ishonchli aniqlash imkonini beradi. Asosiy sanitar ko'rsatkichlar — mikroblarning umumiy soni, koliform bakteriyalar, koli-titr va koli-indeks hamda patogenlar bo'lib, ular mahsulotning umumiy ifloslanishi, fekal ifloslanishi va xavfsizligini tavsiflaydi. Natija har bir mahsulot turi uchun belgilangan me'yorlar bilan taqqoslanib, mahsulotning iste'molga yaroqliligi aniqlanadi. O'zbekistonda sut va sut mahsulotlarining mikrobiologik ko'rsatkichlari tegishli normativ hujjatlar bilan tartibga solinadi [3][4]. Tayyorlash va ko'rsatkichlarni to'g'ri aniqlash sut orqali tarqaluvchi kasalliklardan aholini muhofaza qilishning asosini tashkil etadi.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VMQ 474. 07.07.2017. Sut va sut mahsulotlarining xavfsizligi to'g'risidagi umumiy texnik reglament. Toshkent; 2017. URL: https://xayrullokomilov.uz/kutubxona/160</w:t>
      </w:r>
    </w:p>
    <w:p>
      <w:pPr>
        <w:spacing w:after="80" w:line="260"/>
      </w:pPr>
      <w:r>
        <w:t xml:space="preserve">4. SanPiN 0039-22. Sut va sut mahsulotlarini ishlab chiqaruvchi korxonalarga qo'yiladigan sanitariya talablari. Toshkent; 2022. URL: https://xayrullokomilov.uz/kutubxona/777</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2026-10-29T04:22:04.591Z</dcterms:created>
  <dcterms:modified xsi:type="dcterms:W3CDTF">2026-10-29T04:22:04.592Z</dcterms:modified>
</cp:coreProperties>
</file>

<file path=docProps/custom.xml><?xml version="1.0" encoding="utf-8"?>
<Properties xmlns="http://schemas.openxmlformats.org/officeDocument/2006/custom-properties" xmlns:vt="http://schemas.openxmlformats.org/officeDocument/2006/docPropsVTypes"/>
</file>