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071. Oziqa muhitlarning tasnifi, oziqa muhitlarga qo'yiladigan talablar</w:t>
      </w:r>
    </w:p>
    <w:p>
      <w:pPr>
        <w:pStyle w:val="Heading2"/>
        <w:spacing w:after="120" w:before="200"/>
      </w:pPr>
      <w:r>
        <w:t xml:space="preserve">Kirish</w:t>
      </w:r>
    </w:p>
    <w:p>
      <w:pPr>
        <w:spacing w:after="120" w:line="276"/>
        <w:jc w:val="both"/>
      </w:pPr>
      <w:r>
        <w:t xml:space="preserve">Oziqa muhitlari — mikroorganizmlarni sun'iy sharoitda o'stirish, ajratish, saqlash va o'rganish uchun mo'ljallangan maxsus substratlardir [1][2]. Mikrobiologik tekshiruvning deyarli har bir bosqichi oziqa muhitidan boshlanadi, chunki qo'zg'atuvchini aniqlash, uning sof kulturasini olish va xususiyatlarini o'rganish faqat o'stiruvchi muhitda mumkin bo'ladi. Oziqa muhitining to'g'ri tanlanishi va sifatiga tekshiruv natijasining aniqligi bevosita bog'liq; yaroqsiz muhit mikrobning o'smasligiga yoki noto'g'ri identifikatsiyaga olib keladi. Shu bois oziqa muhitlarining tasnifini va ularga qo'yiladigan talablarni bilish laborant ishining asosini tashkil etadi.</w:t>
      </w:r>
    </w:p>
    <w:p>
      <w:pPr>
        <w:spacing w:after="120" w:line="276"/>
        <w:jc w:val="both"/>
      </w:pPr>
      <w:r>
        <w:t xml:space="preserve">Oziqa muhiti mikroblarga o'sish uchun zarur barcha moddalarni — azot, uglerod manbalari, mineral tuzlar, o'sish omillari va suvni ta'minlashi kerak [1][2]. Turli mikroorganizmlarning oziqlanish ehtiyojlari har xil bo'lgani uchun juda ko'p turdagi oziqa muhitlari ishlab chiqilgan. Ularni tarkibi, konsistensiyasi, tayinlanishi va kelib chiqishiga qarab guruhlarga ajratish muhitni to'g'ri tanlash va samarali qo'llashni osonlashtiradi. Tasnif, shuningdek, yangi muhitlarni tayyorlash va standartlashtirishda yo'naltiruvchi vazifasini bajaradi. Bir xil muhit bir necha belgi bo'yicha turli guruhlarga mansub bo'lishi mumkin: masalan, qon agari ham maxsus, ham qattiq, ham differensiatsiya-diagnostik muhit sifatida ta'riflanadi, chunki tasniflash mezonlari o'zaro bog'liq va bir-birini istisno qilmaydi.</w:t>
      </w:r>
    </w:p>
    <w:p>
      <w:pPr>
        <w:pStyle w:val="Heading2"/>
        <w:spacing w:after="120" w:before="200"/>
      </w:pPr>
      <w:r>
        <w:t xml:space="preserve">Konsistensiyasiga ko'ra tasnif</w:t>
      </w:r>
    </w:p>
    <w:p>
      <w:pPr>
        <w:spacing w:after="120" w:line="276"/>
        <w:jc w:val="both"/>
      </w:pPr>
      <w:r>
        <w:t xml:space="preserve">Oziqa muhitlari fizik holati (konsistensiyasi) bo'yicha suyuq, yarim suyuq va qattiq turlarga bo'linadi [1][2]. Suyuq muhitlar (masalan, go'sht-peptonli bulon) mikroblarni ko'paytirish, boyitish va biokimyoviy xossalarni o'rganish uchun ishlatiladi. Qattiq muhitlar suyuq muhitga quyultiruvchi modda — agar-agar (dengiz suvo'tlaridan olingan polisaxarid) qo'shish bilan hosil qilinadi; ular koloniyalarni ajratish, sof kultura olish va mikroblar sonini sanash uchun qulay. Yarim suyuq muhitlar kam miqdorda agar saqlab, mikroblarning harakatchanligini aniqlashda va saqlashda qo'llaniladi.</w:t>
      </w:r>
    </w:p>
    <w:p>
      <w:pPr>
        <w:spacing w:after="120" w:line="276"/>
        <w:jc w:val="both"/>
      </w:pPr>
      <w:r>
        <w:t xml:space="preserve">Agar-agar oziqa muhitini qotirish uchun ideal quyultiruvchi hisoblanadi, chunki uni ko'pchilik bakteriya fermentlari parchalay olmaydi va u yuqori haroratda (taxminan 100 gradusda) eriydi, 40-45 gradusda qotadi [1][2]. Bu xususiyat muhitga sezgir mikroblarni (eritilgan, lekin hali qotmagan muhitga) qo'shish imkonini beradi. Agar miqdorini o'zgartirib, muhitning qattiqligi tartibga solinadi: ko'p agar qattiq, kam agar yarim suyuq muhit beradi.</w:t>
      </w:r>
    </w:p>
    <w:p>
      <w:pPr>
        <w:pStyle w:val="Heading2"/>
        <w:spacing w:after="120" w:before="200"/>
      </w:pPr>
      <w:r>
        <w:t xml:space="preserve">Tarkibi va kelib chiqishiga ko'ra tasnif</w:t>
      </w:r>
    </w:p>
    <w:p>
      <w:pPr>
        <w:spacing w:after="120" w:line="276"/>
        <w:jc w:val="both"/>
      </w:pPr>
      <w:r>
        <w:t xml:space="preserve">Kelib chiqishiga ko'ra oziqa muhitlari tabiiy, sun'iy va yarim sun'iy turlarga bo'linadi [1][2]. Tabiiy muhitlar tabiiy mahsulotlardan (go'sht suyuqligi, sut, tuxum, qon zardobi) tayyorlanadi va tarkibi to'liq aniq emas. Sun'iy (sintetik) muhitlar aniq ma'lum kimyoviy moddalardan belgilangan miqdorda tayyorlanadi; ular tarkibi aniq bo'lgani uchun ilmiy tadqiqotlarda, mikrob metabolizmini o'rganishda qo'llaniladi. Yarim sun'iy muhitlar tabiiy va sintetik komponentlarni birlashtiradi va amaliyotda eng keng tarqalgan.</w:t>
      </w:r>
    </w:p>
    <w:p>
      <w:pPr>
        <w:spacing w:after="120" w:line="276"/>
        <w:jc w:val="both"/>
      </w:pPr>
      <w:r>
        <w:t xml:space="preserve">Tarkibiga ko'ra muhitlar oddiy (asosiy) va murakkab (maxsus) bo'ladi [1][2]. Oddiy muhitlar (go'sht-peptonli bulon va agar) talabchan bo'lmagan mikroblarni o'stiradi va boshqa, murakkab muhitlarning asosi bo'lib xizmat qiladi. Murakkab muhitlar oddiy muhitga qo'shimcha moddalar (qon, zardob, uglevodlar, o'sish omillari) qo'shish bilan hosil qilinib, talabchan mikroblarni o'stirish uchun mo'ljallangan. Masalan, qon agari gemoliz turini aniqlashga, zardob va asstit suyuqligi qo'shilgan muhitlar esa o'ta talabchan mikroblarni o'stirishga xizmat qiladi. Murakkab muhitlar tarkibiga kiritilgan o'sish omillari (aminokislotalar, vitaminlar, nuklein asoslari) mikrobning o'zi sintez qila olmaydigan moddalarni tashqaridan ta'minlab, uning o'sishini ta'minlaydi.</w:t>
      </w:r>
    </w:p>
    <w:p>
      <w:pPr>
        <w:pStyle w:val="Heading2"/>
        <w:spacing w:after="120" w:before="200"/>
      </w:pPr>
      <w:r>
        <w:t xml:space="preserve">Tayinlanishiga ko'ra tasnif</w:t>
      </w:r>
    </w:p>
    <w:p>
      <w:pPr>
        <w:spacing w:after="120" w:line="276"/>
        <w:jc w:val="both"/>
      </w:pPr>
      <w:r>
        <w:t xml:space="preserve">Vazifasiga (tayinlanishiga) ko'ra oziqa muhitlari bir necha guruhga bo'linadi [1][2]:</w:t>
      </w:r>
    </w:p>
    <w:p>
      <w:pPr>
        <w:pStyle w:val="ListParagraph"/>
        <w:numPr>
          <w:ilvl w:val="0"/>
          <w:numId w:val="2"/>
        </w:numPr>
        <w:spacing w:after="60" w:line="276"/>
      </w:pPr>
      <w:r>
        <w:t xml:space="preserve">asosiy (umumiy) muhitlar — ko'pchilik mikroblarni o'stiradi (go'sht-peptonli bulon va agar);</w:t>
      </w:r>
    </w:p>
    <w:p>
      <w:pPr>
        <w:pStyle w:val="ListParagraph"/>
        <w:numPr>
          <w:ilvl w:val="0"/>
          <w:numId w:val="2"/>
        </w:numPr>
        <w:spacing w:after="60" w:line="276"/>
      </w:pPr>
      <w:r>
        <w:t xml:space="preserve">boyituvchi (akkumulatsiya) muhitlar — kerakli mikrobning ko'payishini rag'batlantirib, begona mikroflorani tiyadi;</w:t>
      </w:r>
    </w:p>
    <w:p>
      <w:pPr>
        <w:pStyle w:val="ListParagraph"/>
        <w:numPr>
          <w:ilvl w:val="0"/>
          <w:numId w:val="2"/>
        </w:numPr>
        <w:spacing w:after="60" w:line="276"/>
      </w:pPr>
      <w:r>
        <w:t xml:space="preserve">elektiv (tanlab o'stiruvchi) muhitlar — faqat ma'lum mikroblarning o'sishiga sharoit yaratadi, boshqalarini to'xtatadi;</w:t>
      </w:r>
    </w:p>
    <w:p>
      <w:pPr>
        <w:pStyle w:val="ListParagraph"/>
        <w:numPr>
          <w:ilvl w:val="0"/>
          <w:numId w:val="2"/>
        </w:numPr>
        <w:spacing w:after="60" w:line="276"/>
      </w:pPr>
      <w:r>
        <w:t xml:space="preserve">differensiatsiya-diagnostik muhitlar — mikroblarni biokimyoviy xossalariga (masalan, laktozani achitishiga) qarab rang bilan ajratadi;</w:t>
      </w:r>
    </w:p>
    <w:p>
      <w:pPr>
        <w:pStyle w:val="ListParagraph"/>
        <w:numPr>
          <w:ilvl w:val="0"/>
          <w:numId w:val="2"/>
        </w:numPr>
        <w:spacing w:after="60" w:line="276"/>
      </w:pPr>
      <w:r>
        <w:t xml:space="preserve">maxsus muhitlar — talabchan yoki anaerob mikroblarni o'stirish uchun (qon agari, zardob muhitlari, anaerob muhitlar).</w:t>
      </w:r>
    </w:p>
    <w:p>
      <w:pPr>
        <w:spacing w:after="120" w:line="276"/>
        <w:jc w:val="both"/>
      </w:pPr>
      <w:r>
        <w:t xml:space="preserve">Elektiv va differensiatsiya-diagnostik muhitlar sanitar va klinik bakteriologiyada alohida ahamiyatga ega [1][2]. Elektiv muhitlar kerakli qo'zg'atuvchini ko'p mikrobli namunadan ajratib olishni osonlashtiradi; masalan, yuqori tuzli muhit stafilokokklarni, o't-tuzli muhitlar ichak bakteriyalarini tanlab o'stiradi. Differensiatsiya-diagnostik muhitlar (Endo, Levin, MacConkey) mikroblarni koloniya rangi va ko'rinishiga qarab farqlab, dastlabki identifikatsiyani tezlashtiradi va tekshiruv samaradorligini oshiradi.</w:t>
      </w:r>
    </w:p>
    <w:p>
      <w:pPr>
        <w:pStyle w:val="Heading2"/>
        <w:spacing w:after="120" w:before="200"/>
      </w:pPr>
      <w:r>
        <w:t xml:space="preserve">Oziqa muhitlariga qo'yiladigan talablar</w:t>
      </w:r>
    </w:p>
    <w:p>
      <w:pPr>
        <w:spacing w:after="120" w:line="276"/>
        <w:jc w:val="both"/>
      </w:pPr>
      <w:r>
        <w:t xml:space="preserve">Oziqa muhiti o'z vazifasini bajarishi uchun bir qator majburiy talablarga javob berishi kerak [1][2]. Asosiy talablar quyidagilardan iborat:</w:t>
      </w:r>
    </w:p>
    <w:p>
      <w:pPr>
        <w:pStyle w:val="ListParagraph"/>
        <w:numPr>
          <w:ilvl w:val="0"/>
          <w:numId w:val="3"/>
        </w:numPr>
        <w:spacing w:after="60" w:line="276"/>
      </w:pPr>
      <w:r>
        <w:t xml:space="preserve">to'yimlilik — muhit mikrobning o'sishi uchun zarur barcha oziq moddalarni (azot, uglerod, vitaminlar, mineral tuzlar) ta'minlashi kerak;</w:t>
      </w:r>
    </w:p>
    <w:p>
      <w:pPr>
        <w:pStyle w:val="ListParagraph"/>
        <w:numPr>
          <w:ilvl w:val="0"/>
          <w:numId w:val="3"/>
        </w:numPr>
        <w:spacing w:after="60" w:line="276"/>
      </w:pPr>
      <w:r>
        <w:t xml:space="preserve">optimal vodorod ion konsentratsiyasi (pH) — ko'pchilik patogen bakteriyalar uchun pH 7.2-7.4 atrofida bo'lishi lozim;</w:t>
      </w:r>
    </w:p>
    <w:p>
      <w:pPr>
        <w:pStyle w:val="ListParagraph"/>
        <w:numPr>
          <w:ilvl w:val="0"/>
          <w:numId w:val="3"/>
        </w:numPr>
        <w:spacing w:after="60" w:line="276"/>
      </w:pPr>
      <w:r>
        <w:t xml:space="preserve">izotoniklik — muhitning osmotik bosimi mikrob hujayrasiniki bilan muvozanatda bo'lishi kerak;</w:t>
      </w:r>
    </w:p>
    <w:p>
      <w:pPr>
        <w:pStyle w:val="ListParagraph"/>
        <w:numPr>
          <w:ilvl w:val="0"/>
          <w:numId w:val="3"/>
        </w:numPr>
        <w:spacing w:after="60" w:line="276"/>
      </w:pPr>
      <w:r>
        <w:t xml:space="preserve">sterillik — muhitda begona mikroflora bo'lmasligi shart, aks holda natija buziladi;</w:t>
      </w:r>
    </w:p>
    <w:p>
      <w:pPr>
        <w:pStyle w:val="ListParagraph"/>
        <w:numPr>
          <w:ilvl w:val="0"/>
          <w:numId w:val="3"/>
        </w:numPr>
        <w:spacing w:after="60" w:line="276"/>
      </w:pPr>
      <w:r>
        <w:t xml:space="preserve">namlik va yetarli nam saqlanishi — mikroblar faqat yetarli namlikda o'sadi;</w:t>
      </w:r>
    </w:p>
    <w:p>
      <w:pPr>
        <w:pStyle w:val="ListParagraph"/>
        <w:numPr>
          <w:ilvl w:val="0"/>
          <w:numId w:val="3"/>
        </w:numPr>
        <w:spacing w:after="60" w:line="276"/>
      </w:pPr>
      <w:r>
        <w:t xml:space="preserve">shaffoflik — ayniqsa suyuq muhitlarda o'sishni (loyqalanishni) kuzatish uchun muhit tiniq bo'lishi maqsadga muvofiq;</w:t>
      </w:r>
    </w:p>
    <w:p>
      <w:pPr>
        <w:pStyle w:val="ListParagraph"/>
        <w:numPr>
          <w:ilvl w:val="0"/>
          <w:numId w:val="3"/>
        </w:numPr>
        <w:spacing w:after="60" w:line="276"/>
      </w:pPr>
      <w:r>
        <w:t xml:space="preserve">standartlik va qayta ishlab chiqariladiganlik — har bir partiya bir xil sifatda bo'lishi kerak.</w:t>
      </w:r>
    </w:p>
    <w:p>
      <w:pPr>
        <w:spacing w:after="120" w:line="276"/>
        <w:jc w:val="both"/>
      </w:pPr>
      <w:r>
        <w:t xml:space="preserve">Bu talablarning bajarilishi muhit sifatini belgilaydi va natijaning ishonchliligini ta'minlaydi [1][2]. Tayyorlangan muhit sterillikka (inkubatsiyadan keyin o'sish bo'lmasligi) va o'sishni ta'minlash qobiliyatiga (ma'lum test shtammini ekib) tekshiriladi. pH noto'g'ri bo'lsa yoki muhit ifloslangan bo'lsa, u ishga yaroqsiz hisoblanadi. Muhitlar belgilangan sharoitda (salqin, qorong'i joyda) saqlanadi va yaroqlilik muddati nazorat qilinadi. O'zbekistonda laboratoriya ishi va oziqa muhitlariga oid talablar tegishli normativ hujjatlar va qo'llanmalar bilan belgilanadi [3].</w:t>
      </w:r>
    </w:p>
    <w:p>
      <w:pPr>
        <w:pStyle w:val="Heading2"/>
        <w:spacing w:after="120" w:before="200"/>
      </w:pPr>
      <w:r>
        <w:t xml:space="preserve">Xulosa</w:t>
      </w:r>
    </w:p>
    <w:p>
      <w:pPr>
        <w:spacing w:after="120" w:line="276"/>
        <w:jc w:val="both"/>
      </w:pPr>
      <w:r>
        <w:t xml:space="preserve">Oziqa muhitlari — mikrobiologik tekshiruvning asosiy vositasi bo'lib, ularni konsistensiyasi, kelib chiqishi, tarkibi va tayinlanishiga ko'ra tasniflash muhitni to'g'ri tanlash va samarali qo'llashni ta'minlaydi. Asosiy, boyituvchi, elektiv, differensiatsiya-diagnostik va maxsus muhitlar har biri o'ziga xos vazifani bajaradi. Muhitga qo'yiladigan talablar — to'yimlilik, optimal pH, izotoniklik, sterillik, namlik, shaffoflik va standartlik — natijaning aniqligi va qayta ishlab chiqariladiganligini kafolatlaydi. Bu talablarga rioya qilmaslik mikrobning o'smasligiga yoki xato identifikatsiyaga olib keladi. Shu tariqa oziqa muhitlarining tasnifini va talablarini bilish hamda ularga amal qilish sifatli, ishonchli mikrobiologik tashxisning va sanitar nazoratning zaruriy shartidir.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Muhamedov I, Eshboyev E, Zokirov N, Zokirov M. Mikrobiologiya, immunologiya. Toshkent.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2026-10-29T04:22:06.338Z</dcterms:created>
  <dcterms:modified xsi:type="dcterms:W3CDTF">2026-10-29T04:22:06.339Z</dcterms:modified>
</cp:coreProperties>
</file>

<file path=docProps/custom.xml><?xml version="1.0" encoding="utf-8"?>
<Properties xmlns="http://schemas.openxmlformats.org/officeDocument/2006/custom-properties" xmlns:vt="http://schemas.openxmlformats.org/officeDocument/2006/docPropsVTypes"/>
</file>