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075. Mikroblarni zich oziqa muhitida o'sishi. Koloniyaga xarakteristika</w:t>
      </w:r>
    </w:p>
    <w:p>
      <w:pPr>
        <w:pStyle w:val="Heading2"/>
        <w:spacing w:after="120" w:before="200"/>
      </w:pPr>
      <w:r>
        <w:t xml:space="preserve">Kirish</w:t>
      </w:r>
    </w:p>
    <w:p>
      <w:pPr>
        <w:spacing w:after="120" w:line="276"/>
        <w:jc w:val="both"/>
      </w:pPr>
      <w:r>
        <w:t xml:space="preserve">Mikroorganizmlarning zich oziqa muhitida o'sishi koloniya hosil qilish bilan namoyon bo'ladi [1][2]. Koloniya — bitta mikrob hujayrasidan yoki hujayralar guruhidan ko'payish natijasida vujudga kelgan, ko'z bilan ko'rish mumkin bo'lgan mikroblar to'plamidir. Nazariy jihatdan bitta koloniya bitta hujayradan boshlangan sof avlod bo'lgani uchun koloniyalarni o'rganish sof kultura ajratishning asosi hisoblanadi. Koloniyaning tashqi ko'rinishi (kattaligi, shakli, rangi va boshqalar) har bir mikrob turi uchun o'ziga xos bo'lib, bu belgilar dastlabki identifikatsiyada muhim ahamiyatga ega [1][2].</w:t>
      </w:r>
    </w:p>
    <w:p>
      <w:pPr>
        <w:spacing w:after="120" w:line="276"/>
        <w:jc w:val="both"/>
      </w:pPr>
      <w:r>
        <w:t xml:space="preserve">Koloniya xususiyatlarini o'rganish (kolonial morfologiyani baholash) bakteriologik tekshiruvning muhim bosqichidir [1][2]. Tajribali laborant koloniya ko'rinishiga qarab mikrobning taxminiy guruhini aniqlashi, aralash o'sishni sezishi va keyingi tekshiruv rejasini belgilashi mumkin. Shu bois koloniyalarni to'g'ri, tizimli tavsiflash va qayd etish har bir baklaborant uchun zaruriy malakadir. Koloniya belgilari mikrob turiga, muhit tarkibiga va inkubatsiya sharoitlariga bog'liq holda o'zgarishi mumkin.</w:t>
      </w:r>
    </w:p>
    <w:p>
      <w:pPr>
        <w:pStyle w:val="Heading2"/>
        <w:spacing w:after="120" w:before="200"/>
      </w:pPr>
      <w:r>
        <w:t xml:space="preserve">Zich muhitda o'sish va koloniya hosil bo'lishi</w:t>
      </w:r>
    </w:p>
    <w:p>
      <w:pPr>
        <w:spacing w:after="120" w:line="276"/>
        <w:jc w:val="both"/>
      </w:pPr>
      <w:r>
        <w:t xml:space="preserve">Zich (agarli) muhitga ekilgan mikrob hujayrasi bir joyda qolib, bo'linib ko'payadi va asta-sekin ko'zga ko'rinadigan koloniyaga aylanadi [1][2]. Agar material yuzaga suyultirilgan holda, alohida hujayralar bir-biridan ajralib tushadigan qilib ekilsa, har bir hujayradan alohida koloniya o'sadi. Aynan shu tamoyilga asoslanib sof kultura ajratiladi: bir-biridan ajralgan alohida koloniya olinib, u yangi muhitga ko'chiriladi. Koloniyalar muhit yuzasida (yuza koloniyalar), muhit ichida (chuqur koloniyalar) yoki tubida o'sishi mumkin. Yuza koloniyalar eng yaxshi ko'rinadi va tavsiflash uchun qulay, chuqur hamda tub koloniyalar esa ko'pincha mayda, linzasimon yoki ipsimon shaklda bo'lib, kislorodi kam qatlamda o'suvchi mikroblarga xosdir.</w:t>
      </w:r>
    </w:p>
    <w:p>
      <w:pPr>
        <w:spacing w:after="120" w:line="276"/>
        <w:jc w:val="both"/>
      </w:pPr>
      <w:r>
        <w:t xml:space="preserve">Koloniyaning o'sishi va ko'rinishi muhit turiga ham bog'liq [1][2]. Oddiy muhitda ko'plab mikroblar o'sadi, tanlovchi (selektiv) muhitda esa faqat ma'lum mikroblar o'sib, boshqalar to'xtatiladi. Differensial (farqlovchi) muhitda turli mikroblar koloniyalari rang yoki boshqa belgilari bilan farqlanadi — masalan, laktozani parchalaydigan va parchalamaydigan ichak tayoqchalari turli rangli koloniyalar beradi. Shu bois koloniya xususiyatlari doimo qaysi muhitda o'sgani bilan birga baholanadi.</w:t>
      </w:r>
    </w:p>
    <w:p>
      <w:pPr>
        <w:pStyle w:val="Heading2"/>
        <w:spacing w:after="120" w:before="200"/>
      </w:pPr>
      <w:r>
        <w:t xml:space="preserve">Koloniyani tavsiflash mezonlari</w:t>
      </w:r>
    </w:p>
    <w:p>
      <w:pPr>
        <w:spacing w:after="120" w:line="276"/>
        <w:jc w:val="both"/>
      </w:pPr>
      <w:r>
        <w:t xml:space="preserve">Koloniya quyidagi asosiy belgilar bo'yicha tizimli ravishda tavsiflanadi [1][2]:</w:t>
      </w:r>
    </w:p>
    <w:p>
      <w:pPr>
        <w:pStyle w:val="ListParagraph"/>
        <w:numPr>
          <w:ilvl w:val="0"/>
          <w:numId w:val="2"/>
        </w:numPr>
        <w:spacing w:after="60" w:line="276"/>
      </w:pPr>
      <w:r>
        <w:t xml:space="preserve">kattaligi — diametri millimetrlarda (mayda, o'rta, yirik);</w:t>
      </w:r>
    </w:p>
    <w:p>
      <w:pPr>
        <w:pStyle w:val="ListParagraph"/>
        <w:numPr>
          <w:ilvl w:val="0"/>
          <w:numId w:val="2"/>
        </w:numPr>
        <w:spacing w:after="60" w:line="276"/>
      </w:pPr>
      <w:r>
        <w:t xml:space="preserve">shakli — yumaloq, notekis, ipsimon, ildizsimon;</w:t>
      </w:r>
    </w:p>
    <w:p>
      <w:pPr>
        <w:pStyle w:val="ListParagraph"/>
        <w:numPr>
          <w:ilvl w:val="0"/>
          <w:numId w:val="2"/>
        </w:numPr>
        <w:spacing w:after="60" w:line="276"/>
      </w:pPr>
      <w:r>
        <w:t xml:space="preserve">chetining ko'rinishi (qirrasi) — silliq, to'lqinsimon, tishsimon, bo'laksimon;</w:t>
      </w:r>
    </w:p>
    <w:p>
      <w:pPr>
        <w:pStyle w:val="ListParagraph"/>
        <w:numPr>
          <w:ilvl w:val="0"/>
          <w:numId w:val="2"/>
        </w:numPr>
        <w:spacing w:after="60" w:line="276"/>
      </w:pPr>
      <w:r>
        <w:t xml:space="preserve">yuzasi — silliq (S-shakl), g'adir-budur (R-shakl), donador, shilimshiq (M-shakl);</w:t>
      </w:r>
    </w:p>
    <w:p>
      <w:pPr>
        <w:pStyle w:val="ListParagraph"/>
        <w:numPr>
          <w:ilvl w:val="0"/>
          <w:numId w:val="2"/>
        </w:numPr>
        <w:spacing w:after="60" w:line="276"/>
      </w:pPr>
      <w:r>
        <w:t xml:space="preserve">relyefi (balandligi) — yassi, qavariq, gumbazsimon, markazi botiq;</w:t>
      </w:r>
    </w:p>
    <w:p>
      <w:pPr>
        <w:pStyle w:val="ListParagraph"/>
        <w:numPr>
          <w:ilvl w:val="0"/>
          <w:numId w:val="2"/>
        </w:numPr>
        <w:spacing w:after="60" w:line="276"/>
      </w:pPr>
      <w:r>
        <w:t xml:space="preserve">rangi va pigmenti — rangsiz, oq, sariq, tilla, qizil va boshqalar;</w:t>
      </w:r>
    </w:p>
    <w:p>
      <w:pPr>
        <w:pStyle w:val="ListParagraph"/>
        <w:numPr>
          <w:ilvl w:val="0"/>
          <w:numId w:val="2"/>
        </w:numPr>
        <w:spacing w:after="60" w:line="276"/>
      </w:pPr>
      <w:r>
        <w:t xml:space="preserve">shaffofligi — tiniq, yarim tiniq, xira (shaffofmas);</w:t>
      </w:r>
    </w:p>
    <w:p>
      <w:pPr>
        <w:pStyle w:val="ListParagraph"/>
        <w:numPr>
          <w:ilvl w:val="0"/>
          <w:numId w:val="2"/>
        </w:numPr>
        <w:spacing w:after="60" w:line="276"/>
      </w:pPr>
      <w:r>
        <w:t xml:space="preserve">konsistensiyasi — quruq, moysimon, yopishqoq, shilimshiq.</w:t>
      </w:r>
    </w:p>
    <w:p>
      <w:pPr>
        <w:spacing w:after="120" w:line="276"/>
        <w:jc w:val="both"/>
      </w:pPr>
      <w:r>
        <w:t xml:space="preserve">Bu belgilarning har biri mikrobning tabiatidan dalolat beradi [1][2]. Masalan, kapsulali mikroblar ko'pincha yirik, shilimshiq (M-shakl) koloniya beradi; R-shakl koloniya esa ko'pincha kapsulasiz yoki o'zgargan shtammlarga xosdir. S-R dissotsiatsiyasi — koloniya shaklining silliqdan g'adir-budurga o'zgarishi — mikrobning virulentligi va antigen xususiyatlari o'zgarishi bilan bog'liq bo'lishi mumkin. Shu bois koloniya shaklidagi o'zgarishlar ham diagnostik ahamiyatga ega. Koloniyaning yoshi ham ko'rinishga ta'sir qiladi: yosh koloniyalar odatda kichik, nam va tiniqroq bo'lsa, eski koloniyalar kattalashib, markazi quyuqlashib yoki qurib, rangi o'zgarishi mumkin. Shuning uchun koloniyalar belgilangan inkubatsiya muddatidan keyin baholanadi.</w:t>
      </w:r>
    </w:p>
    <w:p>
      <w:pPr>
        <w:pStyle w:val="Heading2"/>
        <w:spacing w:after="120" w:before="200"/>
      </w:pPr>
      <w:r>
        <w:t xml:space="preserve">Maxsus belgilar va o'sish xususiyatlari</w:t>
      </w:r>
    </w:p>
    <w:p>
      <w:pPr>
        <w:spacing w:after="120" w:line="276"/>
        <w:jc w:val="both"/>
      </w:pPr>
      <w:r>
        <w:t xml:space="preserve">Ba'zi koloniyalar o'ziga xos qo'shimcha belgilarga ega bo'lib, ular identifikatsiyada muhim [1][2]. Qon agarida ba'zi mikroblar koloniyasi atrofida gemoliz zonasi (eritrotsitlarning parchalanishi) hosil bo'ladi: to'liq, tiniq zona (beta-gemoliz), yashil rangli chala zona (alfa-gemoliz) yoki umuman zonasiz (gamma, gemolizsiz). Ba'zi mikroblar o'ziga xos hid chiqaradi yoki muhitni ma'lum rangga bo'yaydi. Pigment hosil qilish, ayniqsa, yorug'lik yoki haroratga bog'liq bo'lishi mumkin.</w:t>
      </w:r>
    </w:p>
    <w:p>
      <w:pPr>
        <w:spacing w:after="120" w:line="276"/>
        <w:jc w:val="both"/>
      </w:pPr>
      <w:r>
        <w:t xml:space="preserve">Koloniyalarni baholashda ularning joylashuvi va o'zaro munosabati ham hisobga olinadi [1][2]. Ayrim mikroblar "surunib" o'sib (masalan, Proteus turlari to'lqinsimon qatlamlar hosil qilib), butun likobchani qoplaydi va alohida koloniya ajratishni qiyinlashtiradi. Boshqalari esa faqat aniq, alohida koloniyalar beradi. Aralash kulturada turli xil koloniyalar yonma-yon o'sadi, bu esa namunaning aralashganini yoki bir necha mikrob mavjudligini ko'rsatadi. Koloniya morfologiyasini baholashda yaxshi yorug'lik, zarur hollarda lupa yoki mikroskopning kichik kattalashtirishi qo'llaniladi.</w:t>
      </w:r>
    </w:p>
    <w:p>
      <w:pPr>
        <w:pStyle w:val="Heading2"/>
        <w:spacing w:after="120" w:before="200"/>
      </w:pPr>
      <w:r>
        <w:t xml:space="preserve">Koloniya xarakteristikasining amaliy ahamiyati</w:t>
      </w:r>
    </w:p>
    <w:p>
      <w:pPr>
        <w:spacing w:after="120" w:line="276"/>
        <w:jc w:val="both"/>
      </w:pPr>
      <w:r>
        <w:t xml:space="preserve">Koloniya xususiyatlarini to'g'ri baholash dastlabki identifikatsiyaning asosiy qadamidir [1][2]. Kolonial morfologiya, muhit turi va gemoliz xususiyati birgalikda mikrobning taxminiy guruhini aniqlashga va keyingi tasdiqlovchi tekshiruvlar (Gram bo'yash, biokimyoviy sinovlar, serologik reaksiyalar) yo'nalishini belgilashga yordam beradi. Shuningdek, koloniya ko'rinishi namunaning sifatini baholashda — aralash yoki sof o'sish borligini aniqlashda muhim. Faqat bir xil, alohida koloniyadan sof kultura olingach, ishonchli identifikatsiya o'tkazish mumkin. Koloniya morfologiyasi, shuningdek, keyingi ekishlar uchun qaysi koloniyani tanlashni va qanday muhitga ko'chirishni belgilaydi.</w:t>
      </w:r>
    </w:p>
    <w:p>
      <w:pPr>
        <w:spacing w:after="120" w:line="276"/>
        <w:jc w:val="both"/>
      </w:pPr>
      <w:r>
        <w:t xml:space="preserve">Shu bilan birga, koloniya morfologiyasi faqat dastlabki ma'lumot beradi va u yakuniy tashxis uchun yetarli emas [1][2]. Bir xil ko'rinishdagi koloniyalar turli mikroblarga tegishli bo'lishi, bir mikrobning koloniyasi esa sharoitga qarab turlicha ko'rinishi mumkin. Shuning uchun kolonial belgilar har doim boshqa tekshiruv natijalari bilan birgalikda, yaxlit holda talqin qilinadi. To'g'ri va batafsil tavsiflangan koloniya belgilari laboratoriya hujjatida qayd etilib, tekshiruv natijasining ishonchliligini oshiradi va boshqa mutaxassis uchun ham tushunarli bo'ladi. Bir koloniya turini tavsiflashda uning qancha miqdorda o'sgani (yakka, oz yoki ko'p) ham qayd etilishi namunadagi mikrob zichligi haqida qo'shimcha ma'lumot beradi.</w:t>
      </w:r>
    </w:p>
    <w:p>
      <w:pPr>
        <w:pStyle w:val="Heading2"/>
        <w:spacing w:after="120" w:before="200"/>
      </w:pPr>
      <w:r>
        <w:t xml:space="preserve">Xulosa</w:t>
      </w:r>
    </w:p>
    <w:p>
      <w:pPr>
        <w:spacing w:after="120" w:line="276"/>
        <w:jc w:val="both"/>
      </w:pPr>
      <w:r>
        <w:t xml:space="preserve">Mikroblarning zich oziqa muhitidagi o'sishi koloniya hosil qilish bilan namoyon bo'ladi va bu koloniyalar bitta hujayradan o'sgani sababli sof kultura ajratishning asosini tashkil etadi. Koloniya kattaligi, shakli, cheti, yuzasi, relyefi, rangi, shaffofligi va konsistensiyasi bo'yicha tizimli tavsiflanadi; gemoliz, pigment va o'sish turi kabi qo'shimcha belgilar ham hisobga olinadi. Kolonial morfologiyani to'g'ri baholash mikrobning dastlabki guruhini aniqlashga, aralash o'sishni sezishga va keyingi tekshiruvlar yo'nalishini belgilashga xizmat qiladi. Biroq koloniya belgilari faqat dastlabki ma'lumot bo'lib, yakuniy tashxis Gram bo'yash, biokimyoviy va serologik tekshiruvlar bilan birgalikda chiqariladi. Shu sababli baklaborant koloniyalarni e'tibor bilan kuzatish, to'g'ri tavsiflash va qayd etish ko'nikmasini puxta egallashi hamda bu belgilarni tekshiruvning umumiy natijasi doirasida baholashi zarur.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2026-10-29T04:22:06.665Z</dcterms:created>
  <dcterms:modified xsi:type="dcterms:W3CDTF">2026-10-29T04:22:06.666Z</dcterms:modified>
</cp:coreProperties>
</file>

<file path=docProps/custom.xml><?xml version="1.0" encoding="utf-8"?>
<Properties xmlns="http://schemas.openxmlformats.org/officeDocument/2006/custom-properties" xmlns:vt="http://schemas.openxmlformats.org/officeDocument/2006/docPropsVTypes"/>
</file>