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109. Dizenteriya (ichburug') kasalliklarida tekshirish materiali va tekshirish usullari</w:t>
      </w:r>
    </w:p>
    <w:p>
      <w:pPr>
        <w:pStyle w:val="Heading2"/>
        <w:spacing w:after="120" w:before="200"/>
      </w:pPr>
      <w:r>
        <w:t xml:space="preserve">Kirish</w:t>
      </w:r>
    </w:p>
    <w:p>
      <w:pPr>
        <w:spacing w:after="120" w:line="276"/>
        <w:jc w:val="both"/>
      </w:pPr>
      <w:r>
        <w:t xml:space="preserve">Dizenteriya (ichburug', bakterial shigellyoz) — Shigella avlodiga mansub bakteriyalar qo'zg'atadigan o'tkir ichak infeksiyasi bo'lib, yo'g'on ichakning distal qismi (sigmasimon va to'g'ri ichak) shilliq qavatining yallig'lanishi, umumiy intoksikatsiya va o'ziga xos ich kelishi bilan kechadi [1][2]. Kasallikning laboratoriya tashxisi davolashni to'g'ri tanlash, infeksiya manbaini aniqlash va epidemiologik nazoratni tashkil etish uchun hal qiluvchi ahamiyatga ega. Tashxisning asosiy va eng ishonchli usuli bakteriologik usul bo'lib, u qo'zg'atuvchini ajratib olish va uni identifikatsiya qilishga asoslanadi [1][2].</w:t>
      </w:r>
    </w:p>
    <w:p>
      <w:pPr>
        <w:spacing w:after="120" w:line="276"/>
        <w:jc w:val="both"/>
      </w:pPr>
      <w:r>
        <w:t xml:space="preserve">Laboratoriya tekshiruvining aniqligi ko'p jihatdan tekshirish materialini to'g'ri olish, to'g'ri saqlash va o'z vaqtida laboratoriyaga yetkazishga bog'liq [1][2]. Noto'g'ri olingan yoki kech yetkazilgan material soxta manfiy natijaga olib keladi, chunki Shigella tashqi muhitga va temperaturaning o'zgarishiga chidamsiz nozik mikroorganizmdir. Shu bois materialni olish va tashish qoidalariga qat'iy rioya qilish zarur.</w:t>
      </w:r>
    </w:p>
    <w:p>
      <w:pPr>
        <w:pStyle w:val="Heading2"/>
        <w:spacing w:after="120" w:before="200"/>
      </w:pPr>
      <w:r>
        <w:t xml:space="preserve">Qo'zg'atuvchining qisqacha tavsifi</w:t>
      </w:r>
    </w:p>
    <w:p>
      <w:pPr>
        <w:spacing w:after="120" w:line="276"/>
        <w:jc w:val="both"/>
      </w:pPr>
      <w:r>
        <w:t xml:space="preserve">Shigella avlodi Enterobacteriaceae oilasiga kiradi; ular grammanfiy, spora va kapsula hosil qilmaydigan, xivchinsiz (harakatsiz) tayoqchalardir [1][3]. To'rt asosiy serologik guruhga bo'linadi: S. dysenteriae (A guruh), S. flexneri (B guruh), S. boydii (C guruh) va S. sonnei (D guruh). Shigella laktozani parchalamaydi yoki juda sekin parchalaydi, uchli uglerodli muhitda gaz hosil qilmaydi, sirovodorod ajratmaydi va harakatsizligi bilan boshqa enterobakteriyalardan farqlanadi [1][3]. S. dysenteriae 1-tipi kuchli ekzotoksin (Shiga toksin) ishlab chiqarib, og'ir kechuvchi kasallik va epidemiyalarga sabab bo'ladi.</w:t>
      </w:r>
    </w:p>
    <w:p>
      <w:pPr>
        <w:spacing w:after="120" w:line="276"/>
        <w:jc w:val="both"/>
      </w:pPr>
      <w:r>
        <w:t xml:space="preserve">Shigellalarning asosiy patogenlik omili — yo'g'on ichak epiteliy hujayralariga kirib, ularda ko'payish va hujayralararo tarqalish qobiliyatidir; bu invaziya shilliq qavatda yara va eroziyalar hosil qiladi [2][3]. Aynan shu invaziv jarayon najasda shilliq, yiring va qon elementlari paydo bo'lishiga olib keladi, bu esa material olishda va mikroskopik baholashda e'tiborga olinadi. Qo'zg'atuvchi odam organizmidan tashqarida tez nobud bo'lgani sababli material imkon qadar tez ekilishi kerak.</w:t>
      </w:r>
    </w:p>
    <w:p>
      <w:pPr>
        <w:pStyle w:val="Heading2"/>
        <w:spacing w:after="120" w:before="200"/>
      </w:pPr>
      <w:r>
        <w:t xml:space="preserve">Tekshirish materiali va uni olish qoidalari</w:t>
      </w:r>
    </w:p>
    <w:p>
      <w:pPr>
        <w:spacing w:after="120" w:line="276"/>
        <w:jc w:val="both"/>
      </w:pPr>
      <w:r>
        <w:t xml:space="preserve">Dizenteriyada asosiy tekshirish materiali najas (axlat) bo'lib, undan tashqari rektal surtma va ba'zi hollarda qusuq massasi hamda shubhali oziq-ovqat mahsulotlari tekshiriladi [1][2]. Materialni olishda quyidagi qoidalarga rioya qilinadi:</w:t>
      </w:r>
    </w:p>
    <w:p>
      <w:pPr>
        <w:pStyle w:val="ListParagraph"/>
        <w:numPr>
          <w:ilvl w:val="0"/>
          <w:numId w:val="2"/>
        </w:numPr>
        <w:spacing w:after="60" w:line="276"/>
      </w:pPr>
      <w:r>
        <w:t xml:space="preserve">najas antibiotik va kimyoviy dori qabul qilinishidan oldin, kasallikning dastlabki kunlarida olinishi kerak, chunki antibakterial vositalar qo'zg'atuvchini ekishni qiyinlashtiradi;</w:t>
      </w:r>
    </w:p>
    <w:p>
      <w:pPr>
        <w:pStyle w:val="ListParagraph"/>
        <w:numPr>
          <w:ilvl w:val="0"/>
          <w:numId w:val="2"/>
        </w:numPr>
        <w:spacing w:after="60" w:line="276"/>
      </w:pPr>
      <w:r>
        <w:t xml:space="preserve">najasning patologik o'zgargan qismlari — shilliq va qon aralashgan bo'laklari steril shpatel yoki rektal naycha bilan tanlab olinadi;</w:t>
      </w:r>
    </w:p>
    <w:p>
      <w:pPr>
        <w:pStyle w:val="ListParagraph"/>
        <w:numPr>
          <w:ilvl w:val="0"/>
          <w:numId w:val="2"/>
        </w:numPr>
        <w:spacing w:after="60" w:line="276"/>
      </w:pPr>
      <w:r>
        <w:t xml:space="preserve">material steril idishga yoki konservant (gliserinli aralashma yoki transport muhiti, masalan Keri-Bler) solingan probirkaga joylanadi;</w:t>
      </w:r>
    </w:p>
    <w:p>
      <w:pPr>
        <w:pStyle w:val="ListParagraph"/>
        <w:numPr>
          <w:ilvl w:val="0"/>
          <w:numId w:val="2"/>
        </w:numPr>
        <w:spacing w:after="60" w:line="276"/>
      </w:pPr>
      <w:r>
        <w:t xml:space="preserve">rektal surtma to'g'ri ichakka 4-5 sm kirtilgan steril tampon bilan olinadi va darhol transport muhitiga tushiriladi;</w:t>
      </w:r>
    </w:p>
    <w:p>
      <w:pPr>
        <w:pStyle w:val="ListParagraph"/>
        <w:numPr>
          <w:ilvl w:val="0"/>
          <w:numId w:val="2"/>
        </w:numPr>
        <w:spacing w:after="60" w:line="276"/>
      </w:pPr>
      <w:r>
        <w:t xml:space="preserve">har bir namunaga bemor ismi, olingan sana va vaqti yozilgan yorliq yopishtiriladi.</w:t>
      </w:r>
    </w:p>
    <w:p>
      <w:pPr>
        <w:spacing w:after="120" w:line="276"/>
        <w:jc w:val="both"/>
      </w:pPr>
      <w:r>
        <w:t xml:space="preserve">Olingan material imkon qadar tez, ideal holda ikki soat ichida laboratoriyaga yetkaziladi; agar bu mumkin bo'lmasa, konservant yoki transport muhiti ishlatilib, namuna sovutilgan holda (taxminan 4 gradus Selsiy) saqlanadi [1][2]. Transport muhiti qo'zg'atuvchini tirik saqlab, begona mikrofloraning haddan ortiq ko'payishini tiyib turadi. Materialni olishdan oldin bemor antibiotik qabul qilgan bo'lsa, bu javob varaqasida albatta qayd etiladi, chunki bu natija talqiniga ta'sir qiladi.</w:t>
      </w:r>
    </w:p>
    <w:p>
      <w:pPr>
        <w:pStyle w:val="Heading2"/>
        <w:spacing w:after="120" w:before="200"/>
      </w:pPr>
      <w:r>
        <w:t xml:space="preserve">Bakteriologik va mikroskopik usullar</w:t>
      </w:r>
    </w:p>
    <w:p>
      <w:pPr>
        <w:spacing w:after="120" w:line="276"/>
        <w:jc w:val="both"/>
      </w:pPr>
      <w:r>
        <w:t xml:space="preserve">Asosiy va aniq usul — bakteriologik ekish usulidir [1][2]. Material tanlab ajratuvchi va differensial muhitlarga (Ploskirev, Endo, Levin, SS-agar, ksiloza-lizin-dezoksixolat agar) ekiladi; bu muhitlarda Shigella laktozani parchalamaganligi uchun rangsiz yoki nimrang koloniya hosil qiladi. Bir kecha-kunduz termostatda (37 gradus Selsiy) o'stirilgandan so'ng shubhali koloniyalar sof kulturaga ajratiladi va Kligler yoki uch qandli temirli agarga ekib, biokimyoviy (fermentativ) xossalari o'rganiladi: laktoza va sirovodorodga manfiy, glyukozaga gaz hosil qilmasdan musbat reaksiya Shigella uchun xarakterlidir [1][3].</w:t>
      </w:r>
    </w:p>
    <w:p>
      <w:pPr>
        <w:spacing w:after="120" w:line="276"/>
        <w:jc w:val="both"/>
      </w:pPr>
      <w:r>
        <w:t xml:space="preserve">Sof kultura ajratilgandan so'ng uning turi va serologik guruhi aniqlanadi [1][2]. Buning uchun ma'lum diagnostik zardoblar bilan shisha ustida agglyutinatsiya reaksiyasi qo'yiladi va qo'zg'atuvchi serotipgacha aniqlanadi. Qo'shimcha ravishda antibiotiklarga sezgirlik diskli diffuziya usulida tekshiriladi, bu davolashni to'g'ri tanlashga imkon beradi. Mikroskopik usul yordamchi ahamiyatga ega: najasning nativ surtmasida ko'p miqdordagi leykotsitlar, eritrositlar va shilliq elementlarining topilishi yallig'lanish jarayonidan dalolat beradi, ammo bu o'zi tashxisni tasdiqlamaydi. Serologik usul (zardobdagi antitelolar titrini aniqlash, masalan passiv gemagglyutinatsiya reaksiyasi) qo'shimcha, retrospektiv tashxis vositasi sifatida ishlatiladi. Zamonaviy laboratoriyalarda polimeraz zanjir reaksiyasi (PZR) qo'zg'atuvchi genini tez aniqlash uchun qo'llaniladi [2][3].</w:t>
      </w:r>
    </w:p>
    <w:p>
      <w:pPr>
        <w:pStyle w:val="Heading2"/>
        <w:spacing w:after="120" w:before="200"/>
      </w:pPr>
      <w:r>
        <w:t xml:space="preserve">Natijani baholash</w:t>
      </w:r>
    </w:p>
    <w:p>
      <w:pPr>
        <w:spacing w:after="120" w:line="276"/>
        <w:jc w:val="both"/>
      </w:pPr>
      <w:r>
        <w:t xml:space="preserve">Bakteriologik tekshirish natijasi odatda uch-to'rt kunda tayyor bo'ladi va qo'zg'atuvchining turi, serologik guruhi hamda antibiotiklarga sezgirligi ko'rsatilgan holda beriladi [1][2]. Musbat natija — Shigella sof kulturasining ajratib olinishi va identifikatsiya qilinishi tashxisni ishonchli tasdiqlaydi. Manfiy natija esa kasallik yo'qligini har doim ham bildirmaydi: u antibiotik oldindan qabul qilingani, material noto'g'ri olingani yoki kech yetkazilgani oqibati bo'lishi mumkin, shu bois shubhali hollarda tekshirish takrorlanadi.</w:t>
      </w:r>
    </w:p>
    <w:p>
      <w:pPr>
        <w:spacing w:after="120" w:line="276"/>
        <w:jc w:val="both"/>
      </w:pPr>
      <w:r>
        <w:t xml:space="preserve">Laboratoriya javobi klinik va epidemiologik ma'lumotlar bilan birgalikda talqin qilinadi [2]. Sog'aygan bemorlarda va bakteriya tashuvchilarda nazorat maqsadida takroriy ekishlar o'tkaziladi, ayniqsa oziq-ovqat va suv ta'minoti, bolalar muassasalari xodimlari uchun bu muhim ahamiyatga ega. Natijalar belgilangan tartibda epidemiologik nazorat xizmatiga xabar qilinadi, bu infeksiya o'chog'ini aniqlash va tarqalishining oldini olishga xizmat qiladi. Bakteriologik ekishdan tashqari material olingan paytdagi klinik belgilar — tana harorati, ich kelishi chastotasi va najasdagi patologik aralashmalar ham javob varaqasida qayd etilib, umumiy manzarani to'ldiradi.</w:t>
      </w:r>
    </w:p>
    <w:p>
      <w:pPr>
        <w:spacing w:after="120" w:line="276"/>
        <w:jc w:val="both"/>
      </w:pPr>
      <w:r>
        <w:t xml:space="preserve">Materialni to'g'ri olish va o'z vaqtida yetkazishning ahamiyatini yana bir bor ta'kidlash lozim, chunki aynan shu bosqichdagi xatolar natijaning asosiy buzilish sababidir [1][2]. Transport muhitidan foydalanish, sovutilgan sharoitda tashish va namunani kechiktirmasdan qayta ishlash qo'zg'atuvchini ajratib olish ehtimolini oshiradi.</w:t>
      </w:r>
    </w:p>
    <w:p>
      <w:pPr>
        <w:pStyle w:val="Heading2"/>
        <w:spacing w:after="120" w:before="200"/>
      </w:pPr>
      <w:r>
        <w:t xml:space="preserve">Xulosa</w:t>
      </w:r>
    </w:p>
    <w:p>
      <w:pPr>
        <w:spacing w:after="120" w:line="276"/>
        <w:jc w:val="both"/>
      </w:pPr>
      <w:r>
        <w:t xml:space="preserve">Dizenteriya tashxisida asosiy tekshirish materiali shilliq va qon aralashgan najas hamda rektal surtma bo'lib, ularni antibiotik qabulidan oldin, erta muddatda va to'g'ri olish hamda transport muhitida tez yetkazish natija aniqligini belgilaydi. Tashxisning asosiy va ishonchli usuli bakteriologik usul bo'lib, u qo'zg'atuvchini differensial muhitlarda ajratish, biokimyoviy va serologik identifikatsiya hamda antibiotiklarga sezgirlikni aniqlashni o'z ichiga oladi. Mikroskopik va serologik usullar yordamchi, PZR esa tezkor qo'shimcha vosita hisoblanadi. Laboratoriya natijasini klinik va epidemiologik ma'lumotlar bilan birga talqin qilish to'g'ri tashxis va infeksiya tarqalishining oldini olishni ta'minlaydi. Material olish va tekshirish texnikasini puxta egallash har bir laboratoriya xodimining zaruriy kasbiy malakasidir.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2026-10-29T04:22:09.522Z</dcterms:created>
  <dcterms:modified xsi:type="dcterms:W3CDTF">2026-10-29T04:22:09.524Z</dcterms:modified>
</cp:coreProperties>
</file>

<file path=docProps/custom.xml><?xml version="1.0" encoding="utf-8"?>
<Properties xmlns="http://schemas.openxmlformats.org/officeDocument/2006/custom-properties" xmlns:vt="http://schemas.openxmlformats.org/officeDocument/2006/docPropsVTypes"/>
</file>