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110. Shigella (ichburug') kasalliklarida tekshirish bosqichlari</w:t>
      </w:r>
    </w:p>
    <w:p>
      <w:pPr>
        <w:pStyle w:val="Heading2"/>
        <w:spacing w:after="120" w:before="200"/>
      </w:pPr>
      <w:r>
        <w:t xml:space="preserve">Kirish</w:t>
      </w:r>
    </w:p>
    <w:p>
      <w:pPr>
        <w:spacing w:after="120" w:line="276"/>
        <w:jc w:val="both"/>
      </w:pPr>
      <w:r>
        <w:t xml:space="preserve">Shigella avlodi qo'zg'atadigan ichburug' (bakterial dizenteriya) kasalligining laboratoriya tashxisi bosqichma-bosqich o'tkaziladigan bakteriologik tekshiruvga asoslanadi [1][2]. Tekshirishning har bir bosqichi aniq maqsadga ega bo'lib, ketma-ketlikka qat'iy rioya qilish qo'zg'atuvchini ishonchli ajratib olish va to'g'ri identifikatsiya qilish imkonini beradi. Bakteriologik usul dizenteriya tashxisining asosiy va eng aniq usuli hisoblanadi, chunki u nafaqat qo'zg'atuvchini aniqlaydi, balki uning turi, serologik guruhi va antibiotiklarga sezgirligini ham belgilaydi [1][2].</w:t>
      </w:r>
    </w:p>
    <w:p>
      <w:pPr>
        <w:spacing w:after="120" w:line="276"/>
        <w:jc w:val="both"/>
      </w:pPr>
      <w:r>
        <w:t xml:space="preserve">Tekshiruv bosqichlarini to'g'ri tashkil etish laboratoriya ishining sifatini va natija ishonchliligini bevosita belgilaydi [1][2]. Material olishdan tortib yakuniy javob berishgacha bo'lgan har bir qadamda xatolikka yo'l qo'ymaslik, steril sharoit va standart muhitlardan foydalanish talab etiladi. Shigella tashqi muhitga chidamsiz nozik mikroorganizm bo'lgani sababli, tekshiruvning har bir bosqichi o'z vaqtida va to'g'ri texnika bilan bajarilishi shart. Quyida tekshiruvning asosiy bosqichlari batafsil ko'rib chiqiladi.</w:t>
      </w:r>
    </w:p>
    <w:p>
      <w:pPr>
        <w:pStyle w:val="Heading2"/>
        <w:spacing w:after="120" w:before="200"/>
      </w:pPr>
      <w:r>
        <w:t xml:space="preserve">Birinchi bosqich: material olish va dastlabki ekish</w:t>
      </w:r>
    </w:p>
    <w:p>
      <w:pPr>
        <w:spacing w:after="120" w:line="276"/>
        <w:jc w:val="both"/>
      </w:pPr>
      <w:r>
        <w:t xml:space="preserve">Birinchi bosqichda tekshirish materiali — shilliq va qon aralashgan najas yoki rektal surtma olinadi [1][2]. Material antibiotik qabulidan oldin, kasallikning dastlabki kunlarida steril shpatel yoki rektal tampon bilan olinib, transport muhitiga (masalan Keri-Bler) joylanadi. Laboratoriyaga yetkazilgach, material tanlab ajratuvchi va differensial muhitlarga ekiladi [1][3]:</w:t>
      </w:r>
    </w:p>
    <w:p>
      <w:pPr>
        <w:pStyle w:val="ListParagraph"/>
        <w:numPr>
          <w:ilvl w:val="0"/>
          <w:numId w:val="2"/>
        </w:numPr>
        <w:spacing w:after="60" w:line="276"/>
      </w:pPr>
      <w:r>
        <w:t xml:space="preserve">Endo yoki Levin muhiti — laktozani ajratuvchi va ajratmaydigan bakteriyalarni farqlash uchun;</w:t>
      </w:r>
    </w:p>
    <w:p>
      <w:pPr>
        <w:pStyle w:val="ListParagraph"/>
        <w:numPr>
          <w:ilvl w:val="0"/>
          <w:numId w:val="2"/>
        </w:numPr>
        <w:spacing w:after="60" w:line="276"/>
      </w:pPr>
      <w:r>
        <w:t xml:space="preserve">Ploskirev muhiti — begona ichak mikroflorasini tiyib, Shigella koloniyalarini aniqlash uchun;</w:t>
      </w:r>
    </w:p>
    <w:p>
      <w:pPr>
        <w:pStyle w:val="ListParagraph"/>
        <w:numPr>
          <w:ilvl w:val="0"/>
          <w:numId w:val="2"/>
        </w:numPr>
        <w:spacing w:after="60" w:line="276"/>
      </w:pPr>
      <w:r>
        <w:t xml:space="preserve">ksiloza-lizin-dezoksixolat (XLD) yoki SS-agar — tanlab ajratuvchi kuchli differensial muhit;</w:t>
      </w:r>
    </w:p>
    <w:p>
      <w:pPr>
        <w:pStyle w:val="ListParagraph"/>
        <w:numPr>
          <w:ilvl w:val="0"/>
          <w:numId w:val="2"/>
        </w:numPr>
        <w:spacing w:after="60" w:line="276"/>
      </w:pPr>
      <w:r>
        <w:t xml:space="preserve">boyitish muhiti (selenitli bulyon) — material oz miqdordagi qo'zg'atuvchi saqlagan hollarda ekishni kuchaytirish uchun.</w:t>
      </w:r>
    </w:p>
    <w:p>
      <w:pPr>
        <w:spacing w:after="120" w:line="276"/>
        <w:jc w:val="both"/>
      </w:pPr>
      <w:r>
        <w:t xml:space="preserve">Ekilgan petri likobchalari termostatda 37 gradus Selsiy haroratda bir kecha-kunduz o'stiriladi [1][2]. Shigella laktozani parchalamagani uchun Endo va Levin muhitida rangsiz yoki nimrang, shaffof koloniyalar hosil qiladi, bu esa laktozani parchalaydigan (qizil yoki qora-ko'k) ichak tayoqchasi koloniyalaridan farq qiladi. Boyitish muhitiga ekilgan material keyin qattiq muhitga qayta ekiladi, bu ozchilikdagi qo'zg'atuvchini ajratib olish imkonini beradi. Ekish bir necha xil muhitga parallel o'tkazilishi tashxis ehtimolini oshiradi, chunki har bir muhit o'ziga xos tanlab ajratuvchi va differensial xususiyatga ega. Material olingan vaqt va dastlabki ekish sharoiti ham qayd etiladi.</w:t>
      </w:r>
    </w:p>
    <w:p>
      <w:pPr>
        <w:pStyle w:val="Heading2"/>
        <w:spacing w:after="120" w:before="200"/>
      </w:pPr>
      <w:r>
        <w:t xml:space="preserve">Ikkinchi bosqich: sof kultura ajratish</w:t>
      </w:r>
    </w:p>
    <w:p>
      <w:pPr>
        <w:spacing w:after="120" w:line="276"/>
        <w:jc w:val="both"/>
      </w:pPr>
      <w:r>
        <w:t xml:space="preserve">Ikkinchi bosqichda differensial muhitlarda o'sgan shubhali (laktozani parchalamaydigan) koloniyalar o'rganiladi va sof kulturaga ajratiladi [1][2]. Koloniyalarning kattaligi, shakli, rangi va yuzasi ko'zdan kechiriladi; tanlangan shubhali koloniyadan Grem usulida surtma tayyorlanib mikroskop ostida ko'riladi — Shigella grammanfiy, sporasiz, kapsulasiz tayoqcha ko'rinishida bo'ladi. So'ngra shubhali koloniya uch qandli temirli (Kligler yoki TSI) qiya agarga ekiladi va boshlang'ich differensiatsiya uchun termostatga qo'yiladi.</w:t>
      </w:r>
    </w:p>
    <w:p>
      <w:pPr>
        <w:spacing w:after="120" w:line="276"/>
        <w:jc w:val="both"/>
      </w:pPr>
      <w:r>
        <w:t xml:space="preserve">Kligler agarida Shigella uchun xarakterli manzara kuzatiladi: qiya yuzasi (laktoza parchalanmaydi) o'zgarmaydi yoki ishqoriy (qizg'ish), ustun qismi esa glyukoza parchalanishi hisobiga kislotali (sariq) bo'ladi; gaz hosil bo'lmaydi va sirovodorod ajratilmaydi [1][3]. Bu belgilar asosida kultura dastlabki ravishda Shigella sifatida baholanadi va keyingi, aniqlovchi tekshirishga olinadi. Bir vaqtda bir nechta shubhali koloniyadan sof kultura ajratish tavsiya etiladi, chunki materialda bir necha xil mikroorganizm aralash bo'lishi mumkin va faqat tanlab olingan toza o'sma ishonchli natija beradi. Ushbu bosqich natijalari qo'zg'atuvchi avlodini taxminiy aniqlashga xizmat qiladi.</w:t>
      </w:r>
    </w:p>
    <w:p>
      <w:pPr>
        <w:pStyle w:val="Heading2"/>
        <w:spacing w:after="120" w:before="200"/>
      </w:pPr>
      <w:r>
        <w:t xml:space="preserve">Uchinchi bosqich: identifikatsiya</w:t>
      </w:r>
    </w:p>
    <w:p>
      <w:pPr>
        <w:spacing w:after="120" w:line="276"/>
        <w:jc w:val="both"/>
      </w:pPr>
      <w:r>
        <w:t xml:space="preserve">Uchinchi bosqichda ajratilgan sof kultura to'liq identifikatsiya qilinadi [1][2]. Buning uchun biokimyoviy (fermentativ) xossalari qator uglevodlar va aminokislotalar bilan tekshiriladi: Shigella harakatsiz (xivchinsiz), laktozani parchalamaydi yoki sekin parchalaydi, glyukozani gaz hosil qilmasdan parchalaydi, sirovodorod va ureaza manfiy, lizindekarboksilaza manfiy bo'ladi. Harakat (xivchin borligi) yarim suyuq muhitda yoki osma tomchi usulida tekshiriladi — harakatsizlik Shigella uchun muhim farqlovchi belgidir [1][3]. Biokimyoviy belgilar to'plami avlod va turni aniqlashga imkon beradi.</w:t>
      </w:r>
    </w:p>
    <w:p>
      <w:pPr>
        <w:spacing w:after="120" w:line="276"/>
        <w:jc w:val="both"/>
      </w:pPr>
      <w:r>
        <w:t xml:space="preserve">Biokimyoviy tasdiqdan so'ng serologik identifikatsiya o'tkaziladi [1][2]. Shisha ustida agglyutinatsiya reaksiyasi yordamida ajratilgan kultura ma'lum diagnostik zardoblar (guruhli va tipli) bilan tekshirilib, qo'zg'atuvchining serologik guruhi (S. dysenteriae, S. flexneri, S. boydii yoki S. sonnei) va serotipi aniqlanadi. Agglyutinatsiya reaksiyasini qo'yishda avval guruhli, so'ngra tipli zardoblar ishlatilib, qo'zg'atuvchi bosqichma-bosqich aniqlanadi; har bir reaksiya yonida manfiy nazorat (zardobsiz) qo'yiladi. Zamonaviy laboratoriyalarda identifikatsiyani tezlashtirish va aniqlashtirish uchun avtomatlashtirilgan biokimyoviy tizimlar hamda polimeraz zanjir reaksiyasi (PZR) ham qo'llaniladi, bu usullar ayniqsa og'ir va epidemik hollarda tezkor javob berish imkonini yaratadi. Shu bilan birga antibiotiklarga sezgirlik diskli diffuziya usulida aniqlanib, davolashni to'g'ri tanlash uchun zarur ma'lumot olinadi.</w:t>
      </w:r>
    </w:p>
    <w:p>
      <w:pPr>
        <w:pStyle w:val="Heading2"/>
        <w:spacing w:after="120" w:before="200"/>
      </w:pPr>
      <w:r>
        <w:t xml:space="preserve">To'rtinchi bosqich: natijani rasmiylashtirish</w:t>
      </w:r>
    </w:p>
    <w:p>
      <w:pPr>
        <w:spacing w:after="120" w:line="276"/>
        <w:jc w:val="both"/>
      </w:pPr>
      <w:r>
        <w:t xml:space="preserve">Yakuniy bosqichda barcha tekshiruv natijalari umumlashtirilib, javob rasmiylashtiriladi [1][2]. Javobda ajratib olingan qo'zg'atuvchining avlodi, turi, serologik guruhi va serotipi hamda antibiotiklarga sezgirlik natijalari ko'rsatiladi. Bakteriologik tekshiruv odatda uch-to'rt kun davom etadi, chunki har bir bosqich ma'lum inkubatsiya vaqtini talab qiladi. Musbat javob — Shigella sof kulturasining ajratilishi va identifikatsiya qilinishi tashxisni ishonchli tasdiqlaydi.</w:t>
      </w:r>
    </w:p>
    <w:p>
      <w:pPr>
        <w:spacing w:after="120" w:line="276"/>
        <w:jc w:val="both"/>
      </w:pPr>
      <w:r>
        <w:t xml:space="preserve">Manfiy natija kasallik yo'qligini har doim ham bildirmaydi va antibiotik oldindan qabul qilingani yoki material noto'g'ri olingani oqibati bo'lishi mumkin, shu bois shubhali hollarda tekshiruv takrorlanadi [1][2]. Sog'aygan bemorlar va tashuvchilarda nazorat ekishlari belgilangan muddatlarda takroran o'tkaziladi, ayniqsa oziq-ovqat, suv ta'minoti va bolalar muassasalari xodimlari uchun bu tekshiruvlar majburiydir. Natijalar epidemiologik nazorat xizmatiga xabar qilinib, infeksiya o'chog'ini aniqlash va tarqalishining oldini olish chora-tadbirlarini tashkil etishga asos bo'ladi. Har bir bosqich natijasi laboratoriya jurnalida qayd etiladi, bu esa tekshiruv jarayonini nazorat qilish va tahlil qilish imkonini beradi.</w:t>
      </w:r>
    </w:p>
    <w:p>
      <w:pPr>
        <w:pStyle w:val="Heading2"/>
        <w:spacing w:after="120" w:before="200"/>
      </w:pPr>
      <w:r>
        <w:t xml:space="preserve">Xulosa</w:t>
      </w:r>
    </w:p>
    <w:p>
      <w:pPr>
        <w:spacing w:after="120" w:line="276"/>
        <w:jc w:val="both"/>
      </w:pPr>
      <w:r>
        <w:t xml:space="preserve">Shigella qo'zg'atadigan ichburug' kasalligini laboratoriya tashxisi to'rt asosiy bosqichdan iborat: material olish va dastlabki ekish, differensial muhitlarda sof kultura ajratish, biokimyoviy va serologik identifikatsiya hamda natijani rasmiylashtirish. Har bir bosqichda standart muhitlardan, steril sharoitdan va to'g'ri nazoratlardan foydalanish natija ishonchliligini ta'minlaydi. Bakteriologik usul dizenteriya tashxisining asosiy va eng aniq vositasi bo'lib, u qo'zg'atuvchini aniqlashdan tashqari antibiotiklarga sezgirlikni ham belgilaydi. Tekshiruv bosqichlari ketma-ketligini va texnikasini puxta egallash laboratoriya xodimi uchun zaruriy kasbiy malaka bo'lib, to'g'ri tashxis va infeksiya tarqalishining oldini olishga bevosita xizmat qiladi.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2026-10-29T04:22:09.603Z</dcterms:created>
  <dcterms:modified xsi:type="dcterms:W3CDTF">2026-10-29T04:22:09.604Z</dcterms:modified>
</cp:coreProperties>
</file>

<file path=docProps/custom.xml><?xml version="1.0" encoding="utf-8"?>
<Properties xmlns="http://schemas.openxmlformats.org/officeDocument/2006/custom-properties" xmlns:vt="http://schemas.openxmlformats.org/officeDocument/2006/docPropsVTypes"/>
</file>