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118. Brusellyoz kasalligining davosi va profilaktikasi</w:t>
      </w:r>
    </w:p>
    <w:p>
      <w:pPr>
        <w:pStyle w:val="Heading2"/>
        <w:spacing w:after="120" w:before="200"/>
      </w:pPr>
      <w:r>
        <w:t xml:space="preserve">Kirish</w:t>
      </w:r>
    </w:p>
    <w:p>
      <w:pPr>
        <w:spacing w:after="120" w:line="276"/>
        <w:jc w:val="both"/>
      </w:pPr>
      <w:r>
        <w:t xml:space="preserve">Brusellyoz — Brucella avlodiga mansub bakteriyalar qo'zg'atadigan surunkali kechishga moyil zoonoz infeksiya bo'lib, uning davosi va profilaktikasi kasallikning biologik xususiyatlariga asoslangan majmuaviy yondashuvni talab etadi [1][2]. Qo'zg'atuvchi hujayra ichida yashovchi mikroorganizm bo'lgani uchun davolash ancha murakkab, uzoq muddatli va bir necha dori vositasini birgalikda qo'llashni taqozo etadi. Profilaktika esa birinchi navbatda hayvonlar orasidagi infeksiyani nazorat qilish va odamlar uchun zarur sanitariya-gigiyena chora-tadbirlarini izchil amalga oshirishga qaratilgan [1][4].</w:t>
      </w:r>
    </w:p>
    <w:p>
      <w:pPr>
        <w:spacing w:after="120" w:line="276"/>
        <w:jc w:val="both"/>
      </w:pPr>
      <w:r>
        <w:t xml:space="preserve">Brusellyozda o'z vaqtida va to'g'ri boshlangan davolash kasallikning surunkalashuvi, qaytalanishi va asoratlarining oldini olishda hal qiluvchi ahamiyatga ega [1][2]. Kasallik tipik zoonoz bo'lgani sababli uning oldini olish tibbiy va veterinariya xizmatlarining hamkorligiga bog'liq. Quyida brusellyoz davosi va profilaktikasining asosiy tamoyillari ko'rib chiqiladi.</w:t>
      </w:r>
    </w:p>
    <w:p>
      <w:pPr>
        <w:pStyle w:val="Heading2"/>
        <w:spacing w:after="120" w:before="200"/>
      </w:pPr>
      <w:r>
        <w:t xml:space="preserve">Davolashning asosiy tamoyillari</w:t>
      </w:r>
    </w:p>
    <w:p>
      <w:pPr>
        <w:spacing w:after="120" w:line="276"/>
        <w:jc w:val="both"/>
      </w:pPr>
      <w:r>
        <w:t xml:space="preserve">Brusellyoz davosining asosini antibakterial terapiya tashkil etadi [1][2]. Qo'zg'atuvchi hujayra ichida joylashgani uchun davolash hujayra ichiga yaxshi o'tadigan antibiotiklar bilan, uzoq muddat va bir necha dorini birgalikda qo'llash orqali olib boriladi. Hujayra tashqarisida ta'sir qiluvchi dorilar qo'zg'atuvchini to'liq yo'qota olmaydi, shuning uchun ichki hujayraga kirish qobiliyatiga ega vositalar afzal ko'riladi. Jahon sog'liqni saqlash tashkiloti (JSST) va zamonaviy klinik ko'rsatmalarga ko'ra, kattalarda asosiy davolash sxemasi ikki yoki undan ortiq antibakterial dorining bir necha hafta, odatda bir oydan ortiq davomida birgalikda qabul qilinishiga asoslanadi [2][4]. Faqat bitta dori bilan davolash qaytalanish xavfini sezilarli oshirgani uchun tavsiya etilmaydi.</w:t>
      </w:r>
    </w:p>
    <w:p>
      <w:pPr>
        <w:spacing w:after="120" w:line="276"/>
        <w:jc w:val="both"/>
      </w:pPr>
      <w:r>
        <w:t xml:space="preserve">Davolashning muvaffaqiyati dori vositalarini to'g'ri tanlash, dozani va davolash muddatini qat'iy saqlashga bog'liq [1][2]. Davolash muddatini qisqartirish yoki dorilarni o'z vaqtida qabul qilmaslik qaytalanish va surunkalashuvga olib keladi. Shu bois bemorga davolash rejimining ahamiyati tushuntirilib, uning ko'rsatmalarga to'liq rioya qilishi ta'minlanadi, chunki davolashga rioya qilmaslik eng ko'p uchraydigan muvaffaqiyatsizlik sababidir. Og'ir va o'choqli zararlanish (endokardit, nevrologik asoratlar, spondilit) bo'lgan hollarda davolash muddati uzaytiriladi va qo'shimcha chora-tadbirlar ko'riladi; bunday hollarda ko'pincha uch yoki undan ortiq dori birgalikda qo'llaniladi. Davolash davomida bemorning holati, qon ko'rsatkichlari va zararlangan a'zolar faoliyati muntazam nazorat qilib boriladi, zarurat bo'lganda simptomatik, og'riqni qoldiruvchi va umumquvvatlantiruvchi davo qo'shiladi. Davolash samarasi klinik belgilarning kamayishi va laboratoriya ko'rsatkichlarining yaxshilanishiga qarab bosqichma-bosqich baholanadi.</w:t>
      </w:r>
    </w:p>
    <w:p>
      <w:pPr>
        <w:pStyle w:val="Heading2"/>
        <w:spacing w:after="120" w:before="200"/>
      </w:pPr>
      <w:r>
        <w:t xml:space="preserve">Davolashning bosqichlari va qo'shimcha choralar</w:t>
      </w:r>
    </w:p>
    <w:p>
      <w:pPr>
        <w:spacing w:after="120" w:line="276"/>
        <w:jc w:val="both"/>
      </w:pPr>
      <w:r>
        <w:t xml:space="preserve">Brusellyozni davolashda antibakterial terapiyadan tashqari bir qator qo'shimcha chora-tadbirlar ham qo'llaniladi [1][2]. Davolash kasallik bosqichiga qarab quyidagicha tashkil etiladi:</w:t>
      </w:r>
    </w:p>
    <w:p>
      <w:pPr>
        <w:pStyle w:val="ListParagraph"/>
        <w:numPr>
          <w:ilvl w:val="0"/>
          <w:numId w:val="2"/>
        </w:numPr>
        <w:spacing w:after="60" w:line="276"/>
      </w:pPr>
      <w:r>
        <w:t xml:space="preserve">o'tkir davrda — antibakterial terapiya, intoksikatsiyaga qarshi va umumiy quvvatlantiruvchi davo;</w:t>
      </w:r>
    </w:p>
    <w:p>
      <w:pPr>
        <w:pStyle w:val="ListParagraph"/>
        <w:numPr>
          <w:ilvl w:val="0"/>
          <w:numId w:val="2"/>
        </w:numPr>
        <w:spacing w:after="60" w:line="276"/>
      </w:pPr>
      <w:r>
        <w:t xml:space="preserve">surunkali davrda — antibakterial davo bilan birga allergiyaga qarshi (gipoz sensibilizatsiya) va immun tizimini tartibga soluvchi vositalar;</w:t>
      </w:r>
    </w:p>
    <w:p>
      <w:pPr>
        <w:pStyle w:val="ListParagraph"/>
        <w:numPr>
          <w:ilvl w:val="0"/>
          <w:numId w:val="2"/>
        </w:numPr>
        <w:spacing w:after="60" w:line="276"/>
      </w:pPr>
      <w:r>
        <w:t xml:space="preserve">asoratlar bo'lganda — zararlangan a'zolarga qaratilgan maxsus davo, zarurat bo'lganda jarrohlik;</w:t>
      </w:r>
    </w:p>
    <w:p>
      <w:pPr>
        <w:pStyle w:val="ListParagraph"/>
        <w:numPr>
          <w:ilvl w:val="0"/>
          <w:numId w:val="2"/>
        </w:numPr>
        <w:spacing w:after="60" w:line="276"/>
      </w:pPr>
      <w:r>
        <w:t xml:space="preserve">reabilitatsiya davri — fizioterapiya, sanatoriy-kurort davosi va zararlangan bo'g'imlar faoliyatini tiklash.</w:t>
      </w:r>
    </w:p>
    <w:p>
      <w:pPr>
        <w:spacing w:after="120" w:line="276"/>
        <w:jc w:val="both"/>
      </w:pPr>
      <w:r>
        <w:t xml:space="preserve">Surunkali brusellyozda organizmning qo'zg'atuvchiga nisbatan ortgan sezgirligi (allergiyasi) kasallik belgilarini belgilagani uchun davolashda allergiyaga qarshi vositalar muhim o'rin tutadi [1][3]. Bu davrda antibakterial dorilarning samarasi cheklangan bo'lishi mumkin, chunki qaytalanishlar ko'proq organizmning o'zgargan immun-allergik holati bilan bog'liq bo'ladi. Reabilitatsiya davrida fizioterapevtik muolajalar, davolovchi badantarbiya va sanatoriy-kurort davosi zararlangan bo'g'imlar va muskullar faoliyatini tiklashga yordam beradi, bu bemorning mehnat qobiliyatini qayta tiklashda muhim ahamiyatga ega. Bemor davolanib bo'lganidan keyin ham ma'lum muddat tibbiy kuzatuvda (dispanser hisobida) turadi, chunki kasallik qaytalanishga moyil bo'ladi. Dispanser kuzatuvi davrida bemor belgilangan muddatlarda takroriy tekshiruvdan o'tkaziladi, bu qaytalanishni erta aniqlash va o'z vaqtida chora ko'rish imkonini beradi.</w:t>
      </w:r>
    </w:p>
    <w:p>
      <w:pPr>
        <w:pStyle w:val="Heading2"/>
        <w:spacing w:after="120" w:before="200"/>
      </w:pPr>
      <w:r>
        <w:t xml:space="preserve">Profilaktikaning asosiy yo'nalishlari</w:t>
      </w:r>
    </w:p>
    <w:p>
      <w:pPr>
        <w:spacing w:after="120" w:line="276"/>
        <w:jc w:val="both"/>
      </w:pPr>
      <w:r>
        <w:t xml:space="preserve">Brusellyoz tipik zoonoz infeksiya bo'lgani uchun profilaktikaning asosiy yo'nalishi infeksiya manbaini, ya'ni hayvonlar orasidagi kasallikni nazorat qilish va bartaraf etishdir [1][4]. Odamdagi kasallanishni hayvonlardagi infeksiyani kamaytirmasdan turib samarali oldini olib bo'lmaydi, shu bois veterinariya nazorati profilaktikaning poydevori hisoblanadi. Veterinariya xizmati hayvonlarni muntazam tekshiradi, kasal hayvonlarni aniqlab izolyatsiya qiladi, zararsizlantiradi va zarur hollarda emlaydi hamda sog'lom podani shakllantirishga qaratilgan chora-tadbirlarni amalga oshiradi. Kasal hayvonlarning ajralmalari, yo'ldoshi va bola tashlash mahsulotlari belgilangan tartibda to'liq zararsizlantiriladi, chorvachilik xo'jaliklarida sanitariya rejimiga qat'iy rioya qilinadi.</w:t>
      </w:r>
    </w:p>
    <w:p>
      <w:pPr>
        <w:spacing w:after="120" w:line="276"/>
        <w:jc w:val="both"/>
      </w:pPr>
      <w:r>
        <w:t xml:space="preserve">Odamlar uchun profilaktika sanitariya-gigiyena va tashkiliy chora-tadbirlarni o'z ichiga oladi [1][4]. Eng muhim chora — sutni pasterizatsiya qilish yoki qaynatish va pasterizatsiya qilinmagan sutdan tayyorlangan mahsulotlarni iste'mol qilmaslikdir, chunki alimentar yo'l eng ko'p uchraydigan yuqish yo'li hisoblanadi. Brucella yuqori haroratga chidamsiz bo'lgani uchun sutni pasterizatsiya qilish qo'zg'atuvchini ishonchli halok qiladi va bu kasallikning oldini olishning eng samarali va amaliy choralaridan biridir. Chorvachilik va go'sht hamda sut mahsulotlari bilan ishlovchi xodimlar shaxsiy himoya vositalaridan (qo'lqop, maxsus kiyim) foydalanishi, teridagi jarohatlarni himoya qilishi va gigiyena qoidalariga rioya qilishi zarur. Kasbiy xavf guruhidagilar muntazam ravishda tibbiy ko'rikdan o'tkaziladi va ular bilan sanitariya-maorif ishlari muntazam olib boriladi.</w:t>
      </w:r>
    </w:p>
    <w:p>
      <w:pPr>
        <w:spacing w:after="120" w:line="276"/>
        <w:jc w:val="both"/>
      </w:pPr>
      <w:r>
        <w:t xml:space="preserve">Kasbiy xavf yuqori bo'lgan guruhlarda ba'zi hollarda maxsus vaksina bilan emlash ham qo'llaniladi, biroq odamlarni emlashning ahamiyati va qo'llanilishi cheklangan hamda muayyan epidemiologik sharoitga bog'liq; asosiy e'tibor hayvonlarni emlash va infeksiya manbaini bartaraf etishga qaratiladi [1][4]. Aholi orasida sanitariya-maorif ishlarini olib borish, pasterizatsiya qilinmagan sut mahsulotlari xavfi haqida ogohlantirish va kasal hayvonlar bilan ehtiyotkor munosabatda bo'lishni o'rgatish profilaktikaning muhim qismidir. O'zbekistonda brusellyoz ustidan epidemiologik nazorat va profilaktika chora-tadbirlari tibbiy va veterinariya xizmatlarining o'zaro hamkorligida, belgilangan tartibda amalga oshiriladi.</w:t>
      </w:r>
    </w:p>
    <w:p>
      <w:pPr>
        <w:pStyle w:val="Heading2"/>
        <w:spacing w:after="120" w:before="200"/>
      </w:pPr>
      <w:r>
        <w:t xml:space="preserve">Xulosa</w:t>
      </w:r>
    </w:p>
    <w:p>
      <w:pPr>
        <w:spacing w:after="120" w:line="276"/>
        <w:jc w:val="both"/>
      </w:pPr>
      <w:r>
        <w:t xml:space="preserve">Brusellyoz davosi antibakterial terapiyaga asoslanadi va qo'zg'atuvchi hujayra ichida yashagani uchun u uzoq muddatli, bir necha dorini birgalikda qo'llashni taqozo etadi; faqat bitta dori bilan davolash qaytalanish xavfini oshiradi. Davolash kasallik bosqichiga qarab tashkil etilib, o'tkir davrda antibakterial va intoksikatsiyaga qarshi davo, surunkali davrda allergiyaga qarshi vositalar, reabilitatsiya davrida esa fizioterapiya va sanatoriy-kurort davosi qo'llaniladi; bemor so'ngra dispanser kuzatuvida turadi. Profilaktikaning asosi hayvonlar orasidagi infeksiyani veterinariya nazorati orqali bartaraf etish, sutni pasterizatsiya qilish va xavf guruhidagilar uchun sanitariya-gigiyena choralari hamda shaxsiy himoyadan iborat. Bu chora-tadbirlar tibbiy va veterinariya xizmatlarining hamkorligida amalga oshirilganda samarali natija beradi.</w:t>
      </w:r>
    </w:p>
    <w:p>
      <w:pPr>
        <w:pStyle w:val="Heading2"/>
        <w:spacing w:after="120" w:before="240"/>
      </w:pPr>
      <w:r>
        <w:t xml:space="preserve">Foydalanilgan adabiyotlar</w:t>
      </w:r>
    </w:p>
    <w:p>
      <w:pPr>
        <w:spacing w:after="80" w:line="260"/>
      </w:pPr>
      <w:r>
        <w:t xml:space="preserve">1. Murray PR, Rosenthal KS, Pfaller MA. Medical Microbiology. 9th ed. Philadelphia: Elsevier; 2021. ISBN 978-0-323-67322-8.</w:t>
      </w:r>
    </w:p>
    <w:p>
      <w:pPr>
        <w:spacing w:after="80" w:line="260"/>
      </w:pPr>
      <w:r>
        <w:t xml:space="preserve">2. Tille PM. Bailey &amp; Scott's Diagnostic Microbiology. 15th ed. St. Louis: Elsevier; 2022. ISBN 978-0-323-68105-6.</w:t>
      </w:r>
    </w:p>
    <w:p>
      <w:pPr>
        <w:spacing w:after="80" w:line="260"/>
      </w:pPr>
      <w:r>
        <w:t xml:space="preserve">3. Mahon CR, Lehman DC. Textbook of Diagnostic Microbiology. 6th ed. St. Louis: Elsevier; 2019. ISBN 978-0-323-48218-9.</w:t>
      </w:r>
    </w:p>
    <w:p>
      <w:pPr>
        <w:spacing w:after="80" w:line="260"/>
      </w:pPr>
      <w:r>
        <w:t xml:space="preserve">4. World Health Organization. Brucellosis. Fact sheet. URL: https://www.who.int/news-room/fact-sheets/detail/brucellosis</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2026-10-29T04:22:10.265Z</dcterms:created>
  <dcterms:modified xsi:type="dcterms:W3CDTF">2026-10-29T04:22:10.266Z</dcterms:modified>
</cp:coreProperties>
</file>

<file path=docProps/custom.xml><?xml version="1.0" encoding="utf-8"?>
<Properties xmlns="http://schemas.openxmlformats.org/officeDocument/2006/custom-properties" xmlns:vt="http://schemas.openxmlformats.org/officeDocument/2006/docPropsVTypes"/>
</file>