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124. Bo'g'ma qo'zg'atuvchisining biovarlari, morfologik, kultural, fermentativ, toksigenlik va antigenlik xossalari</w:t>
      </w:r>
    </w:p>
    <w:p>
      <w:pPr>
        <w:pStyle w:val="Heading2"/>
        <w:spacing w:after="120" w:before="200"/>
      </w:pPr>
      <w:r>
        <w:t xml:space="preserve">Kirish</w:t>
      </w:r>
    </w:p>
    <w:p>
      <w:pPr>
        <w:spacing w:after="120" w:line="276"/>
        <w:jc w:val="both"/>
      </w:pPr>
      <w:r>
        <w:t xml:space="preserve">Bo'g'ma (difteriya) — Corynebacterium diphtheriae bakteriyasi qo'zg'atadigan o'tkir yuqumli kasallik bo'lib, yuqori nafas yo'llari shilliq qavatida xarakterli fibrinli parda hosil bo'lishi va kuchli ekzotoksin ta'sirida umumiy intoksikatsiya bilan kechadi [1][2]. Qo'zg'atuvchining biologik xossalarini — biovarlari, morfologik, kultural, fermentativ, toksigenlik va antigenlik belgilarini bilish laboratoriya tashxisini to'g'ri qo'yish va uni boshqa korinebakteriyalardan ajratish uchun zarurdir. Kasallikning og'irligi va oqibati asosan qo'zg'atuvchining toksin ishlab chiqarish qobiliyatiga bog'liq bo'lgani uchun toksigenlikni aniqlash tashxisning markaziy vazifasi hisoblanadi [1][3].</w:t>
      </w:r>
    </w:p>
    <w:p>
      <w:pPr>
        <w:spacing w:after="120" w:line="276"/>
        <w:jc w:val="both"/>
      </w:pPr>
      <w:r>
        <w:t xml:space="preserve">Corynebacterium diphtheriae ning xossalarini puxta bilish amaliy ahamiyatga ega, chunki morfologik va kultural jihatdan unga o'xshash, ammo toksin ishlab chiqarmaydigan korinebakteriyalar ham mavjud [1][2]. Faqat haqiqiy, toksigen shtammlar kasallik qo'zg'atadi, shuning uchun qo'zg'atuvchini aniqlashda biokimyoviy xossalar bilan birga toksigenlik ham albatta tekshiriladi. Quyida qo'zg'atuvchining asosiy biologik xossalari batafsil ko'rib chiqiladi.</w:t>
      </w:r>
    </w:p>
    <w:p>
      <w:pPr>
        <w:pStyle w:val="Heading2"/>
        <w:spacing w:after="120" w:before="200"/>
      </w:pPr>
      <w:r>
        <w:t xml:space="preserve">Morfologik xossalari</w:t>
      </w:r>
    </w:p>
    <w:p>
      <w:pPr>
        <w:spacing w:after="120" w:line="276"/>
        <w:jc w:val="both"/>
      </w:pPr>
      <w:r>
        <w:t xml:space="preserve">Corynebacterium diphtheriae — grammusbat, harakatsiz, spora va kapsula hosil qilmaydigan, ingichka, biroz egri tayoqcha bo'lib, uzunligi taxminan 1-8 mikrometrni tashkil etadi [1][3]. Tayoqchalarning uchlari gurzisimon yo'g'onlashgan bo'lib, bu yo'g'onliklarda volyutin (metaxromatik) donachalar — Babesh-Ernst donachalari joylashgan. Aynan shu donachalar maxsus bo'yash usullarida (Neyser, Leffler usullari) o'ziga xos ko'rinish berib, qo'zg'atuvchini aniqlashda muhim belgi hisoblanadi.</w:t>
      </w:r>
    </w:p>
    <w:p>
      <w:pPr>
        <w:spacing w:after="120" w:line="276"/>
        <w:jc w:val="both"/>
      </w:pPr>
      <w:r>
        <w:t xml:space="preserve">Surtmada korinebakteriyalar bir-biriga nisbatan burchak ostida, lotin harflari V, L yoki ieroglif shaklida joylashadi; bunday joylashuv hujayralar bo'linishining o'ziga xosligi bilan izohlanadi [1][3]. Neyser usulida bo'yalganda tayoqcha tanasi sarg'ish-jigarrang, volyutin donachalari esa to'q ko'k yoki qora rangga bo'yaladi, bu kontrast morfologik tashxisga yordam beradi. Volyutin donachalari hujayraning zaxira oziq moddasi bo'lib, ularning mavjudligi va joylashuvi qo'zg'atuvchi uchun xarakterlidir. Morfologik baholash imkon qadar yangi, faol o'sayotgan kulturada o'tkazilishi tavsiya etiladi, chunki eski kulturada donachalar yo'qolib, tipik ko'rinish o'zgarishi mumkin. Shu bois morfologik belgilar kultural va biokimyoviy ma'lumotlar bilan birgalikda baholanadi.</w:t>
      </w:r>
    </w:p>
    <w:p>
      <w:pPr>
        <w:pStyle w:val="Heading2"/>
        <w:spacing w:after="120" w:before="200"/>
      </w:pPr>
      <w:r>
        <w:t xml:space="preserve">Kultural xossalari va biovarlari</w:t>
      </w:r>
    </w:p>
    <w:p>
      <w:pPr>
        <w:spacing w:after="120" w:line="276"/>
        <w:jc w:val="both"/>
      </w:pPr>
      <w:r>
        <w:t xml:space="preserve">Corynebacterium diphtheriae aerob (fakultativ anaerob) bo'lib, oddiy oziq muhitlarda sust o'sadi, biroq tarkibida qon yoki zardob bo'lgan muhitlarda yaxshi rivojlanadi [1][3]. Qo'zg'atuvchini ajratib olishda quyidagi muhitlardan foydalaniladi:</w:t>
      </w:r>
    </w:p>
    <w:p>
      <w:pPr>
        <w:pStyle w:val="ListParagraph"/>
        <w:numPr>
          <w:ilvl w:val="0"/>
          <w:numId w:val="2"/>
        </w:numPr>
        <w:spacing w:after="60" w:line="276"/>
      </w:pPr>
      <w:r>
        <w:t xml:space="preserve">Leffler ivigan zardob muhiti — qo'zg'atuvchi tez o'sadi va volyutin donachalari yaxshi shakllanadi;</w:t>
      </w:r>
    </w:p>
    <w:p>
      <w:pPr>
        <w:pStyle w:val="ListParagraph"/>
        <w:numPr>
          <w:ilvl w:val="0"/>
          <w:numId w:val="2"/>
        </w:numPr>
        <w:spacing w:after="60" w:line="276"/>
      </w:pPr>
      <w:r>
        <w:t xml:space="preserve">tellurit (Klauberg) qonli agar — tanlab ajratuvchi muhit; tellurit boshqa mikroflorani tiyib, korinebakteriyalar koloniyalarini kulrang yoki qora rangga bo'yaydi;</w:t>
      </w:r>
    </w:p>
    <w:p>
      <w:pPr>
        <w:pStyle w:val="ListParagraph"/>
        <w:numPr>
          <w:ilvl w:val="0"/>
          <w:numId w:val="2"/>
        </w:numPr>
        <w:spacing w:after="60" w:line="276"/>
      </w:pPr>
      <w:r>
        <w:t xml:space="preserve">qon agari — gemolitik xususiyatni baholash uchun.</w:t>
      </w:r>
    </w:p>
    <w:p>
      <w:pPr>
        <w:spacing w:after="120" w:line="276"/>
        <w:jc w:val="both"/>
      </w:pPr>
      <w:r>
        <w:t xml:space="preserve">Kultural va biokimyoviy belgilariga ko'ra Corynebacterium diphtheriae uchta asosiy biovarga bo'linadi: gravis, mitis va intermedius [1][3]. Gravis biovari tellurit agarda yirik, kulrang, radial chiziqli (gul tojiga o'xshash) koloniyalar beradi va kraxmalni parchalaydi; mitis biovari esa mayda, silliq, qora, yaltiroq koloniyalar hosil qiladi va kraxmalni parchalamaydi. Intermedius biovari oraliq xususiyatlarga ega bo'lib, mayda koloniyalar beradi. Biovarlar nomi dastlab kasallik og'irligi bilan bog'langan bo'lsa-da, zamonaviy qarashlarga ko'ra kasallikning og'irligini biovar emas, balki shtammning toksigenligi belgilaydi. Biovarni aniqlash epidemiologik kuzatuv, kasallik o'choqlarini bir-biriga bog'lash va shtammlarni tiplashda amaliy ahamiyatga ega. Tellurit muhitining tanlab ajratuvchi xususiyati og'iz-halqum mikroflorasi aralashgan materialdan qo'zg'atuvchini ajratishni sezilarli osonlashtiradi.</w:t>
      </w:r>
    </w:p>
    <w:p>
      <w:pPr>
        <w:pStyle w:val="Heading2"/>
        <w:spacing w:after="120" w:before="200"/>
      </w:pPr>
      <w:r>
        <w:t xml:space="preserve">Fermentativ (biokimyoviy) xossalari</w:t>
      </w:r>
    </w:p>
    <w:p>
      <w:pPr>
        <w:spacing w:after="120" w:line="276"/>
        <w:jc w:val="both"/>
      </w:pPr>
      <w:r>
        <w:t xml:space="preserve">Corynebacterium diphtheriae ning biokimyoviy xossalari uni boshqa korinebakteriyalardan (difteroidlardan) ajratishda muhim ahamiyatga ega [1][3]. Qo'zg'atuvchi glyukoza va maltozani kislotagacha, gaz hosil qilmasdan parchalaydi, saxarozani esa parchalamaydi — bu belgi tashxisda ko'p qo'llaniladi. Kraxmalga munosabat biovarlarni ajratishga yordam beradi: gravis biovari kraxmalni parchalaydi, mitis va intermedius esa parchalamaydi. Qo'zg'atuvchi sistin parchalanishiga sabab bo'luvchi fermentga ega (Pizu sinamasi musbat) va ureaza hosil qilmaydi; bu ikki belgi (sistinaza musbat, ureaza manfiy) uni boshqa korinebakteriyalardan ishonchli farqlaydi.</w:t>
      </w:r>
    </w:p>
    <w:p>
      <w:pPr>
        <w:spacing w:after="120" w:line="276"/>
        <w:jc w:val="both"/>
      </w:pPr>
      <w:r>
        <w:t xml:space="preserve">Biokimyoviy identifikatsiya sof kulturada, standart muhitlar va nazorat bilan o'tkaziladi hamda morfologik va kultural belgilar bilan birgalikda baholanadi [1][2]. Masalan, saxarozani parchalamasligi va ureaza manfiyligi qo'zg'atuvchini saxarozani parchalaydigan yoki ureaza musbat bo'lgan difteroidlardan ajratadi. Biokimyoviy xossalar qo'zg'atuvchi turini aniqlasa-da, uning patogenligini — ya'ni kasallik qo'zg'atish qobiliyatini belgilamaydi; buning uchun toksigenlik alohida tekshiriladi. Shuning uchun biokimyoviy tasdiq laboratoriya tashxisining faqat bir bosqichi bo'lib, u albatta toksigenlik sinamasi bilan to'ldiriladi.</w:t>
      </w:r>
    </w:p>
    <w:p>
      <w:pPr>
        <w:pStyle w:val="Heading2"/>
        <w:spacing w:after="120" w:before="200"/>
      </w:pPr>
      <w:r>
        <w:t xml:space="preserve">Toksigenlik va antigenlik xossalari</w:t>
      </w:r>
    </w:p>
    <w:p>
      <w:pPr>
        <w:spacing w:after="120" w:line="276"/>
        <w:jc w:val="both"/>
      </w:pPr>
      <w:r>
        <w:t xml:space="preserve">Corynebacterium diphtheriae ning asosiy patogenlik omili — difteriya ekzotoksini bo'lib, aynan u kasallikning og'ir klinik ko'rinishini va umumiy intoksikatsiyani keltirib chiqaradi [1][2]. Toksin faqat tox genini saqlovchi, lizogen (tegishli bakteriofag bilan zararlangan) shtammlarda ishlab chiqariladi; demak, toksin hosil qilish qobiliyati fag orqali beriladi. Toksin ikki qism — bog'lanuvchi B-subbirlik va faol A-subbirlikdan iborat bo'lib, A-qism hujayra ichidagi oqsil sintezini to'xtatib, to'qimalarni zararlaydi. Shu bois qo'zg'atuvchi ajratib olingach, uning toksin ishlab chiqarishi (toksigenligi) albatta tekshiriladi; shtamm toksigen bo'lsagina kasallik qo'zg'atuvchisi deb tan olinadi.</w:t>
      </w:r>
    </w:p>
    <w:p>
      <w:pPr>
        <w:spacing w:after="120" w:line="276"/>
        <w:jc w:val="both"/>
      </w:pPr>
      <w:r>
        <w:t xml:space="preserve">Antigenlik jihatidan korinebakteriyalar somatik O-antigen va yuzaki K-antigenga ega bo'lib, K-antigen asosida ularni serologik tiplarga ajratish mumkin [1][3]. Biroq amaliy tashxisda serologik tiplash difteriya toksinining bir xilligini hisobga olib, cheklangan ahamiyatga ega, chunki barcha toksigen shtammlar bir xil, antigen jihatdan yagona toksin ishlab chiqaradi. Aynan shu bir xillik tufayli bitta anatoksinli emlash barcha toksigen shtammlarga qarshi himoya yaratadi. Shu sababli tashxisda va profilaktikada asosiy e'tibor serotipga emas, balki toksigenlikka va unga qarshi immunitetga qaratiladi. Toksinga qarshi antitelolar darajasini aniqlash, masalan aholining immun qatlamini baholashda yoki emlash samaradorligini nazorat qilishda, ham antigenlik xossalaridan amaliy foydalanishga yaqqol misoldir.</w:t>
      </w:r>
    </w:p>
    <w:p>
      <w:pPr>
        <w:pStyle w:val="Heading2"/>
        <w:spacing w:after="120" w:before="200"/>
      </w:pPr>
      <w:r>
        <w:t xml:space="preserve">Xulosa</w:t>
      </w:r>
    </w:p>
    <w:p>
      <w:pPr>
        <w:spacing w:after="120" w:line="276"/>
        <w:jc w:val="both"/>
      </w:pPr>
      <w:r>
        <w:t xml:space="preserve">Corynebacterium diphtheriae — grammusbat, harakatsiz, volyutin donachalari (Babesh-Ernst) bilan, V yoki L shaklida joylashuvchi tayoqcha bo'lib, Leffler va tellurit muhitlarda yaxshi o'sadi. Kultural va biokimyoviy belgilariga ko'ra u gravis, mitis va intermedius biovarlariga bo'linadi. Qo'zg'atuvchi glyukoza va maltozani parchalaydi, saxarozani parchalamaydi, sistinaza musbat va ureaza manfiy bo'lib, bu uni difteroidlardan ajratadi. Asosiy patogenlik omili — lizogen shtammlarda ishlab chiqariladigan difteriya ekzotoksini bo'lib, kasallik og'irligini aynan toksigenlik belgilaydi. Antigen jihatdan toksin bir xil bo'lgani uchun profilaktikada anatoksin bilan emlash samarali. Bu xossalarni birgalikda baholash, ayniqsa toksigenlikni aniqlash, qo'zg'atuvchini ishonchli identifikatsiya qilishning asosidir.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Bo'g'ma. URL: https://xayrullokomilov.uz/kutubxona/1432</w:t>
      </w:r>
    </w:p>
    <w:p>
      <w:pPr>
        <w:spacing w:after="80" w:line="260"/>
      </w:pPr>
      <w:r>
        <w:t xml:space="preserve">5. Xayrullo Komilov. Prezentatsiya. Bo'g'ma mikrobiologik diagnostikasi. URL: https://xayrullokomilov.uz/kutubxona/2021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2026-10-29T04:22:10.755Z</dcterms:created>
  <dcterms:modified xsi:type="dcterms:W3CDTF">2026-10-29T04:22:10.756Z</dcterms:modified>
</cp:coreProperties>
</file>

<file path=docProps/custom.xml><?xml version="1.0" encoding="utf-8"?>
<Properties xmlns="http://schemas.openxmlformats.org/officeDocument/2006/custom-properties" xmlns:vt="http://schemas.openxmlformats.org/officeDocument/2006/docPropsVTypes"/>
</file>