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135. Sil qo'zg'atuvchisining morfologik, kultural, fermentativ, toksigenlik va antigenlik xossalari</w:t>
      </w:r>
    </w:p>
    <w:p>
      <w:pPr>
        <w:pStyle w:val="Heading2"/>
        <w:spacing w:after="120" w:before="200"/>
      </w:pPr>
      <w:r>
        <w:t xml:space="preserve">Kirish</w:t>
      </w:r>
    </w:p>
    <w:p>
      <w:pPr>
        <w:spacing w:after="120" w:line="276"/>
        <w:jc w:val="both"/>
      </w:pPr>
      <w:r>
        <w:t xml:space="preserve">Sil (tuberkulyoz) — Mycobacterium tuberculosis kompleksiga kiruvchi mikobakteriyalar qo'zg'atadigan surunkali yuqumli kasallik bo'lib, ko'pincha o'pkani zararlaydi, biroq organizmning deyarli har qanday a'zosiga tarqalishi mumkin [1][2]. Qo'zg'atuvchining biologik xossalarini — morfologik, kultural, fermentativ, toksigenlik va antigenlik belgilarini bilish laboratoriya tashxisini to'g'ri qo'yish, qo'zg'atuvchini boshqa mikobakteriyalardan ajratish va davolashni to'g'ri rejalashtirish uchun zarurdir [1][3]. Mycobacterium tuberculosis o'ziga xos hujayra devori va kislotabardoshligi bilan boshqa bakteriyalardan keskin farq qiladi, bu esa uning tashxisi va davosiga o'ziga xos yondashuvni talab etadi.</w:t>
      </w:r>
    </w:p>
    <w:p>
      <w:pPr>
        <w:spacing w:after="120" w:line="276"/>
        <w:jc w:val="both"/>
      </w:pPr>
      <w:r>
        <w:t xml:space="preserve">Sil qo'zg'atuvchisini 1882-yilda Robert Kox kashf etgan va shu bois u Kox tayoqchasi deb ham ataladi [2]. Qo'zg'atuvchining sekin ko'payishi, tashqi muhitga chidamliligi va hujayra devorining yuqori lipid tarkibi uning epidemiologik va klinik xususiyatlarini belgilaydi. Quyida Mycobacterium tuberculosis ning asosiy biologik xossalari batafsil ko'rib chiqiladi.</w:t>
      </w:r>
    </w:p>
    <w:p>
      <w:pPr>
        <w:pStyle w:val="Heading2"/>
        <w:spacing w:after="120" w:before="200"/>
      </w:pPr>
      <w:r>
        <w:t xml:space="preserve">Morfologik xossalari</w:t>
      </w:r>
    </w:p>
    <w:p>
      <w:pPr>
        <w:spacing w:after="120" w:line="276"/>
        <w:jc w:val="both"/>
      </w:pPr>
      <w:r>
        <w:t xml:space="preserve">Mycobacterium tuberculosis — ingichka, to'g'ri yoki biroz egri tayoqcha bo'lib, uzunligi taxminan 1-4 mikrometr, eni 0,3-0,6 mikrometrni tashkil etadi [1][2]. Qo'zg'atuvchi harakatsiz, spora va kapsula hosil qilmaydi. Uning eng muhim o'ziga xosligi — hujayra devorining juda yuqori miqdorda lipid, xususan mikol kislotalariga boy bo'lishidir; aynan shu tarkib bakteriyaga kislotabardoshlik (kislota-ishqorbardoshlik) xususiyatini beradi. Shu sababli oddiy Grem usulida yaxshi bo'yalmaydi va maxsus Sil-Nelsen usulida bo'yaladi.</w:t>
      </w:r>
    </w:p>
    <w:p>
      <w:pPr>
        <w:spacing w:after="120" w:line="276"/>
        <w:jc w:val="both"/>
      </w:pPr>
      <w:r>
        <w:t xml:space="preserve">Sil-Nelsen usulida qo'zg'atuvchi qizil (rubin) rangda, fon va boshqa mikroblar esa ko'k rangda bo'yaladi; mikobakteriyalar kislota bilan ishlov berilgandan keyin ham bo'yoqni saqlab qolgani uchun kislotabardosh tayoqchalar deb ataladi [1][2]. Surtmada ular yakka, juft yoki mayda to'plamlar, ba'zan burchak ostida joylashgan holda ko'rinadi. Zamonaviy laboratoriyalarda qo'zg'atuvchini aniqlash uchun lyuminessent (auramin-rodamin) bo'yash ham keng qo'llaniladi, bunda mikobakteriyalar qorong'u fonda yorqin tovlanadi va ularni kam miqdorda bo'lsa ham topish osonlashadi. Noqulay sharoitda va davo ta'sirida qo'zg'atuvchi shaklini o'zgartirib, donador yoki filtrlanuvchi, hujayra devorsiz (L-shakl) ko'rinishlarga o'tishi mumkin, bu esa uning tashxisini murakkablashtiradi.</w:t>
      </w:r>
    </w:p>
    <w:p>
      <w:pPr>
        <w:pStyle w:val="Heading2"/>
        <w:spacing w:after="120" w:before="200"/>
      </w:pPr>
      <w:r>
        <w:t xml:space="preserve">Kultural xossalari</w:t>
      </w:r>
    </w:p>
    <w:p>
      <w:pPr>
        <w:spacing w:after="120" w:line="276"/>
        <w:jc w:val="both"/>
      </w:pPr>
      <w:r>
        <w:t xml:space="preserve">Mycobacterium tuberculosis — qat'iy aerob, oziq muhitlarga juda talabchan va o'ta sekin o'suvchi mikroorganizmdir [1][2]. Uning generatsiya vaqti taxminan 18-24 soatni tashkil etadi, shuning uchun ko'zga ko'rinadigan koloniyalar hosil bo'lishi uchun 3-6 hafta, ba'zan undan uzoqroq vaqt kerak bo'ladi. Qo'zg'atuvchini o'stirish uchun quyidagi muhitlar ishlatiladi:</w:t>
      </w:r>
    </w:p>
    <w:p>
      <w:pPr>
        <w:pStyle w:val="ListParagraph"/>
        <w:numPr>
          <w:ilvl w:val="0"/>
          <w:numId w:val="2"/>
        </w:numPr>
        <w:spacing w:after="60" w:line="276"/>
      </w:pPr>
      <w:r>
        <w:t xml:space="preserve">Levenshteyn-Yensen tuxum asosidagi zich muhiti — klassik, eng ko'p qo'llaniladigan muhit;</w:t>
      </w:r>
    </w:p>
    <w:p>
      <w:pPr>
        <w:pStyle w:val="ListParagraph"/>
        <w:numPr>
          <w:ilvl w:val="0"/>
          <w:numId w:val="2"/>
        </w:numPr>
        <w:spacing w:after="60" w:line="276"/>
      </w:pPr>
      <w:r>
        <w:t xml:space="preserve">Finn-2 va boshqa tuxum asosidagi zich muhitlar;</w:t>
      </w:r>
    </w:p>
    <w:p>
      <w:pPr>
        <w:pStyle w:val="ListParagraph"/>
        <w:numPr>
          <w:ilvl w:val="0"/>
          <w:numId w:val="2"/>
        </w:numPr>
        <w:spacing w:after="60" w:line="276"/>
      </w:pPr>
      <w:r>
        <w:t xml:space="preserve">Midlbruk suyuq va zich muhitlari — tez o'sishni ta'minlovchi zamonaviy muhitlar;</w:t>
      </w:r>
    </w:p>
    <w:p>
      <w:pPr>
        <w:pStyle w:val="ListParagraph"/>
        <w:numPr>
          <w:ilvl w:val="0"/>
          <w:numId w:val="2"/>
        </w:numPr>
        <w:spacing w:after="60" w:line="276"/>
      </w:pPr>
      <w:r>
        <w:t xml:space="preserve">avtomatlashtirilgan suyuq muhitli tizimlar (masalan, MGIT) — o'sishni bir necha hafta ichida tezroq aniqlaydi.</w:t>
      </w:r>
    </w:p>
    <w:p>
      <w:pPr>
        <w:spacing w:after="120" w:line="276"/>
        <w:jc w:val="both"/>
      </w:pPr>
      <w:r>
        <w:t xml:space="preserve">Zich muhitlarda Mycobacterium tuberculosis quruq, burishgan, qrem yoki ochiq sariq rangli, gulkaram yoki non ushog'iga o'xshash g'adir-budur (R-shakl) koloniyalar hosil qiladi [1][2]. Qo'zg'atuvchining virulent shtammlari suyuq muhitlarda o'ziga xos arqon (kord) hosil qiladi — bu hujayralar bir-biriga parallel, jgut shaklida joylashishi bo'lib, kord-omil deb ataladigan virulentlik omili bilan bog'liq. O'sishning sekinligi tashxisni uzoq cho'zadi, shu bois zamonaviy laboratoriyalarda suyuq muhitli avtomatlashtirilgan tizimlar va molekulyar usullar afzal ko'riladi. Glitserin qo'shilgan muhitlar o'sishni yaxshilaydi, shuningdek qo'zg'atuvchining aerob tabiati tufayli muhit sirtida yaxshi rivojlanadi.</w:t>
      </w:r>
    </w:p>
    <w:p>
      <w:pPr>
        <w:pStyle w:val="Heading2"/>
        <w:spacing w:after="120" w:before="200"/>
      </w:pPr>
      <w:r>
        <w:t xml:space="preserve">Fermentativ xossalari</w:t>
      </w:r>
    </w:p>
    <w:p>
      <w:pPr>
        <w:spacing w:after="120" w:line="276"/>
        <w:jc w:val="both"/>
      </w:pPr>
      <w:r>
        <w:t xml:space="preserve">Mycobacterium tuberculosis ning biokimyoviy (fermentativ) faolligi boshqa bakteriyalarga nisbatan sust bo'lib, biroq ayrim fermentativ belgilar uni boshqa mikobakteriyalardan farqlashda qo'llaniladi [1][2]. Eng muhim test — niatsin (nikotin kislotasi) hosil qilish sinovi bo'lib, Mycobacterium tuberculosis niatsinni ko'p miqdorda to'playdi va bu reaksiya musbat chiqadi; bu belgi uni ko'plab boshqa mikobakteriyalardan ajratishga yordam beradi. Shuningdek, qo'zg'atuvchi nitratni nitritgacha tiklaydi (nitrat-reduktaza musbat) va termolabil (issiqlikka chidamsiz) katalazaga ega — bu belgi uni ba'zi atipik mikobakteriyalardan farqlaydi [1][2].</w:t>
      </w:r>
    </w:p>
    <w:p>
      <w:pPr>
        <w:spacing w:after="120" w:line="276"/>
        <w:jc w:val="both"/>
      </w:pPr>
      <w:r>
        <w:t xml:space="preserve">Qo'zg'atuvchi shuningdek urease fermentini ishlab chiqaradi, biroq laktoza va boshqa uglevodlarni faol parchalamaydi [2]. Fermentativ testlar natijalari o'sish tezligi, pigment hosil qilishi va boshqa belgilar bilan birgalikda baholanib, mikobakteriyalarni identifikatsiya qilishga xizmat qiladi. Biroq ularning sekinligi tufayli zamonaviy amaliyotda biokimyoviy testlar o'rnini tobora ko'proq molekulyar-genetik va immunokimyoviy usullar egallamoqda, ular turni tez va aniq belgilashga imkon beradi. Masalan, molekulyar tizimlar qo'zg'atuvchini aniqlash bilan bir qatorda uning dori vositalariga chidamliligini belgilovchi genetik mutatsiyalarni ham bir necha soat ichida aniqlay oladi, bu esa davoni erta va to'g'ri tanlashda katta ahamiyatga ega.</w:t>
      </w:r>
    </w:p>
    <w:p>
      <w:pPr>
        <w:pStyle w:val="Heading2"/>
        <w:spacing w:after="120" w:before="200"/>
      </w:pPr>
      <w:r>
        <w:t xml:space="preserve">Toksigenlik va antigenlik xossalari</w:t>
      </w:r>
    </w:p>
    <w:p>
      <w:pPr>
        <w:spacing w:after="120" w:line="276"/>
        <w:jc w:val="both"/>
      </w:pPr>
      <w:r>
        <w:t xml:space="preserve">Mycobacterium tuberculosis klassik ekzotoksin yoki endotoksin ishlab chiqarmaydi; uning patogenligi va to'qimalarga shikast yetkazishi asosan hujayra devori tarkibiy qismlari va organizmning ularga javob reaksiyasi (o'ta sezuvchanlik) bilan bog'liq [1][2]. Asosiy virulentlik omillari — kord-omil (trehaloza dimikolat), sulfolipidlar, mikol kislotalari va LAM (lipoarabinomannan) bo'lib, ular makrofaglar ichida qo'zg'atuvchining tirik qolishini ta'minlaydi va yallig'lanish reaksiyasini boshqaradi. To'qimalarda granulema (sil tuguni) hosil bo'lishi va kazeoz nekroz aynan shu o'ta sezuvchanlik reaksiyasi natijasidir [2].</w:t>
      </w:r>
    </w:p>
    <w:p>
      <w:pPr>
        <w:spacing w:after="120" w:line="276"/>
        <w:jc w:val="both"/>
      </w:pPr>
      <w:r>
        <w:t xml:space="preserve">Antigenlik jihatidan Mycobacterium tuberculosis murakkab antigen tarkibga ega: oqsil, polisaxarid va lipid antigenlardan iborat [1][2]. Oqsil antigenlar organizmda kechikkan turdagi o'ta sezuvchanlik (hujayraviy immunitet) reaksiyasini chaqiradi, bu esa tuberkulin (Mantu) sinovi va zamonaviy interferon-gamma chiqarilishi testlari (IGRA) asosini tashkil etadi. Tuberkulin — qo'zg'atuvchidan tayyorlangan oqsil ekstrakti bo'lib, infeksiyalangan organizmda teri ichiga yuborilganda mahalliy yallig'lanish beradi. Bu antigenlar asosida ishlab chiqilgan immunologik testlar infeksiyaning mavjudligini aniqlashda keng qo'llaniladi, ammo ular faol kasallik bilan yashirin infeksiyani farqlamaydi [1][2].</w:t>
      </w:r>
    </w:p>
    <w:p>
      <w:pPr>
        <w:pStyle w:val="Heading2"/>
        <w:spacing w:after="120" w:before="200"/>
      </w:pPr>
      <w:r>
        <w:t xml:space="preserve">Xulosa</w:t>
      </w:r>
    </w:p>
    <w:p>
      <w:pPr>
        <w:spacing w:after="120" w:line="276"/>
        <w:jc w:val="both"/>
      </w:pPr>
      <w:r>
        <w:t xml:space="preserve">Mycobacterium tuberculosis — ingichka, harakatsiz, spora va kapsula hosil qilmaydigan, hujayra devori yuqori lipid tarkibi tufayli kislotabardosh bo'lgan tayoqchadir. U Sil-Nelsen usulida qizil rangda bo'yaladi, o'ta sekin o'sadi va Levenshteyn-Yensen kabi maxsus muhitlarni talab etadi. Fermentativ faolligi sust bo'lsa-da, niatsin hosil qilish va nitrat tiklash kabi belgilar uni boshqa mikobakteriyalardan farqlashga imkon beradi. Qo'zg'atuvchi klassik toksin ishlab chiqarmaydi, patogenligi hujayra devori omillari va o'ta sezuvchanlik reaksiyasi bilan bog'liq. Murakkab antigen tarkibi tuberkulin sinovi va zamonaviy immunologik testlar asosini tashkil etadi. Bu barcha xossalarni birgalikda baholash qo'zg'atuvchini ishonchli identifikatsiya qilish va silga qarshi samarali kurash uchun zaruriy asos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Yagona buyruq. 17.10.2014. Ozbekiston Respublikasida Silga qarshi kurash tadbirlarini takomillashtirish. URL: https://xayrullokomilov.uz/kutubxona/489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2026-10-29T04:22:11.659Z</dcterms:created>
  <dcterms:modified xsi:type="dcterms:W3CDTF">2026-10-29T04:22:11.661Z</dcterms:modified>
</cp:coreProperties>
</file>

<file path=docProps/custom.xml><?xml version="1.0" encoding="utf-8"?>
<Properties xmlns="http://schemas.openxmlformats.org/officeDocument/2006/custom-properties" xmlns:vt="http://schemas.openxmlformats.org/officeDocument/2006/docPropsVTypes"/>
</file>