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151. Mikroblarning nafas olishi, nafas olish turlari</w:t>
      </w:r>
    </w:p>
    <w:p>
      <w:pPr>
        <w:pStyle w:val="Heading2"/>
        <w:spacing w:after="120" w:before="200"/>
      </w:pPr>
      <w:r>
        <w:t xml:space="preserve">Kirish</w:t>
      </w:r>
    </w:p>
    <w:p>
      <w:pPr>
        <w:spacing w:after="120" w:line="276"/>
        <w:jc w:val="both"/>
      </w:pPr>
      <w:r>
        <w:t xml:space="preserve">Mikroorganizmlarning nafas olishi — hujayrada kechadigan, hayot faoliyati uchun zarur energiya ajralib chiqishi bilan bog'liq biokimyoviy jarayondir [1][2]. Nafas olish davomida oziq moddalar (asosan uglevodlar) bosqichma-bosqich parchalanadi va bu jarayonda ajralgan energiya hujayra tomonidan maxsus energiya tashuvchi birikmalar ko'rinishida to'planadi. Mikroblarning nafas olishi odam va hayvonlarnikidan farqli ravishda juda xilma-xil bo'lib, ayrim mikroblar kislorod ishtirokida, boshqalari esa kislorodsiz sharoitda energiya oladi. Nafas olish turini bilish mikroblarni o'stirish sharoitini to'g'ri tanlash va ularni aniqlashda muhim amaliy ahamiyatga ega [1][2].</w:t>
      </w:r>
    </w:p>
    <w:p>
      <w:pPr>
        <w:spacing w:after="120" w:line="276"/>
        <w:jc w:val="both"/>
      </w:pPr>
      <w:r>
        <w:t xml:space="preserve">Mikroblar uchun nafas olish, avvalo, energiya olish jarayoni bo'lib, uning mohiyati oksidlanish-qaytarilish reaksiyalarida yotadi [1]. Bu reaksiyalarda bir moddadan ikkinchisiga elektronlar o'tadi va shu o'tish natijasida energiya ajraladi. Elektronlarni oxirida qabul qiluvchi moddaning tabiatiga qarab nafas olishning turli tiplari farqlanadi. Shu bois mikroblarning nafas olishini ularning energiya almashinuvi, ya'ni modda almashinuvining energetik tomoni sifatida tushunish lozim.</w:t>
      </w:r>
    </w:p>
    <w:p>
      <w:pPr>
        <w:pStyle w:val="Heading2"/>
        <w:spacing w:after="120" w:before="200"/>
      </w:pPr>
      <w:r>
        <w:t xml:space="preserve">Nafas olishning biologik mohiyati</w:t>
      </w:r>
    </w:p>
    <w:p>
      <w:pPr>
        <w:spacing w:after="120" w:line="276"/>
        <w:jc w:val="both"/>
      </w:pPr>
      <w:r>
        <w:t xml:space="preserve">Mikrob hujayrasi tirik qolishi, o'sishi va ko'payishi uchun doimiy ravishda energiya sarflaydi [1][2]. Bu energiya oziq moddalarning fermentlar ta'sirida bosqichma-bosqich parchalanishidan olinadi. Nafas olish jarayonida uglevodlar va boshqa organik moddalarning kimyoviy bog'larida saqlangan energiya ozod etilib, hujayraning universal energiya manbai bo'lgan ATF (adenozintrifosfat) molekulalarida to'planadi [1]. ATF keyinchalik hujayraning barcha hayotiy jarayonlarida — yangi moddalar sintezi, harakat va o'sishda ishlatiladi.</w:t>
      </w:r>
    </w:p>
    <w:p>
      <w:pPr>
        <w:spacing w:after="120" w:line="276"/>
        <w:jc w:val="both"/>
      </w:pPr>
      <w:r>
        <w:t xml:space="preserve">Nafas olishning markaziy hodisasi — oksidlanish-qaytarilish jarayonidir [1][2]. Oksidlanish moddadan vodorod yoki elektronlarning ajralishi, qaytarilish esa ularning boshqa moddaga qo'shilishidir. Ajralgan vodorod va elektronlar maxsus tashuvchilar orqali ko'chirilib, oxirida biror moddaga topshiriladi. Agar bu oxirgi qabul qiluvchi erkin kislorod bo'lsa, jarayon aerob nafas olish; agar boshqa noorganik yoki organik modda bo'lsa, anaerob nafas olish deb ataladi. Shu farq mikroblarning nafas olish tiplarini belgilaydi va ularning yashash muhitini aniqlaydi. Vodorod va elektronlarni tashishda maxsus fermentlar hamda tashuvchi moddalar qatnashadi; aerob mikroblarda bu zanjir oxirida kislorod turadi va u suv hosil qilib qaytariladi [1]. Anaerob mikroblarda esa kislorod o'rniga nitrat, sulfat yoki organik birikmalar elektron qabul qiluvchi vazifasini bajaradi, bu esa ularning kislorodsiz muhitda ham energiya olishiga imkon beradi [2].</w:t>
      </w:r>
    </w:p>
    <w:p>
      <w:pPr>
        <w:pStyle w:val="Heading2"/>
        <w:spacing w:after="120" w:before="200"/>
      </w:pPr>
      <w:r>
        <w:t xml:space="preserve">Nafas olish turlariga ko'ra mikroblar guruhlari</w:t>
      </w:r>
    </w:p>
    <w:p>
      <w:pPr>
        <w:spacing w:after="120" w:line="276"/>
        <w:jc w:val="both"/>
      </w:pPr>
      <w:r>
        <w:t xml:space="preserve">Kislorodga bo'lgan munosabatiga ko'ra mikroorganizmlar bir necha asosiy guruhga bo'linadi [1][2]:</w:t>
      </w:r>
    </w:p>
    <w:p>
      <w:pPr>
        <w:pStyle w:val="ListParagraph"/>
        <w:numPr>
          <w:ilvl w:val="0"/>
          <w:numId w:val="2"/>
        </w:numPr>
        <w:spacing w:after="60" w:line="276"/>
      </w:pPr>
      <w:r>
        <w:t xml:space="preserve">obligat (majburiy) aeroblar — faqat erkin kislorod ishtirokida yashaydi va ko'payadi;</w:t>
      </w:r>
    </w:p>
    <w:p>
      <w:pPr>
        <w:pStyle w:val="ListParagraph"/>
        <w:numPr>
          <w:ilvl w:val="0"/>
          <w:numId w:val="2"/>
        </w:numPr>
        <w:spacing w:after="60" w:line="276"/>
      </w:pPr>
      <w:r>
        <w:t xml:space="preserve">obligat (majburiy) anaeroblar — kislorod ularga zaharli ta'sir qiladi, shu bois faqat kislorodsiz muhitda rivojlanadi;</w:t>
      </w:r>
    </w:p>
    <w:p>
      <w:pPr>
        <w:pStyle w:val="ListParagraph"/>
        <w:numPr>
          <w:ilvl w:val="0"/>
          <w:numId w:val="2"/>
        </w:numPr>
        <w:spacing w:after="60" w:line="276"/>
      </w:pPr>
      <w:r>
        <w:t xml:space="preserve">fakultativ anaeroblar — ham kislorod ishtirokida, ham kislorodsiz sharoitda yashay oladi;</w:t>
      </w:r>
    </w:p>
    <w:p>
      <w:pPr>
        <w:pStyle w:val="ListParagraph"/>
        <w:numPr>
          <w:ilvl w:val="0"/>
          <w:numId w:val="2"/>
        </w:numPr>
        <w:spacing w:after="60" w:line="276"/>
      </w:pPr>
      <w:r>
        <w:t xml:space="preserve">mikroaerofillar — kam miqdordagi kislorod bo'lgan sharoitda yaxshi rivojlanadi;</w:t>
      </w:r>
    </w:p>
    <w:p>
      <w:pPr>
        <w:pStyle w:val="ListParagraph"/>
        <w:numPr>
          <w:ilvl w:val="0"/>
          <w:numId w:val="2"/>
        </w:numPr>
        <w:spacing w:after="60" w:line="276"/>
      </w:pPr>
      <w:r>
        <w:t xml:space="preserve">aerotolerant anaeroblar — kislorodsiz energiya oladi, lekin kislorod mavjudligiga chidamli.</w:t>
      </w:r>
    </w:p>
    <w:p>
      <w:pPr>
        <w:spacing w:after="120" w:line="276"/>
        <w:jc w:val="both"/>
      </w:pPr>
      <w:r>
        <w:t xml:space="preserve">Obligat aeroblar energiyani faqat kislorod ishtirokidagi to'liq oksidlanish orqali oladi, shuning uchun ular kislorod yetarli bo'lgan muhit yuzasida yoki havoli sharoitda o'sadi [1][2]. Obligat anaeroblar esa kislorod ta'sirida hosil bo'ladigan zaharli oksidlanish mahsulotlarini zararsizlantira olmagani uchun kislorod ularni halok qiladi; bunday mikroblarni o'stirish uchun maxsus kislorodsiz sharoit yaratiladi. Fakultativ anaeroblar eng moslashuvchan guruh bo'lib, ular muhit sharoitiga qarab aerob yoki anaerob yo'ldan energiya olishga o'tadi; aksariyat tibbiy ahamiyatga ega bakteriyalar aynan shu guruhga mansub [2]. Mikroaerofillar va aerotolerant mikroblar esa oraliq guruhlar bo'lib, ularni o'stirish uchun kislorod miqdorini maxsus nazorat qilish talab etiladi, aks holda ular yomon o'sadi yoki umuman rivojlanmaydi [1].</w:t>
      </w:r>
    </w:p>
    <w:p>
      <w:pPr>
        <w:pStyle w:val="Heading2"/>
        <w:spacing w:after="120" w:before="200"/>
      </w:pPr>
      <w:r>
        <w:t xml:space="preserve">Aerob va anaerob nafas olish</w:t>
      </w:r>
    </w:p>
    <w:p>
      <w:pPr>
        <w:spacing w:after="120" w:line="276"/>
        <w:jc w:val="both"/>
      </w:pPr>
      <w:r>
        <w:t xml:space="preserve">Aerob nafas olishda oziq moddalar erkin kislorod ishtirokida to'liq oksidlanadi va oxirida karbonat angidrid hamda suv hosil bo'ladi [1][2]. Bu jarayon eng ko'p energiya beradi, chunki modda to'liq parchalanadi. Shu bois aerob mikroblar nisbatan kam oziq moddadan ko'p energiya oladi va jadal ko'payadi. Aerob nafas olish bakteriyalarda hujayra membranasi, eukariot mikroblarda esa mitoxondriyalar ishtirokida amalga oshadi. Aerob mikroblar faoliyati davomida hosil bo'ladigan zaharli oraliq moddalarni — vodorod peroksid va boshqa faol kislorod birikmalarini zararsizlantirish uchun maxsus fermentlarga (katalaza, superoksiddismutaza) ega bo'ladi [1]. Aynan shu fermentlarning yo'qligi obligat anaeroblarning kislorod ishtirokida halok bo'lishiga sabab bo'ladi, shu bois katalaza fermentining bor-yo'qligi bakteriyalarni aniqlashda ham qo'llaniladigan muhim belgidir [2].</w:t>
      </w:r>
    </w:p>
    <w:p>
      <w:pPr>
        <w:spacing w:after="120" w:line="276"/>
        <w:jc w:val="both"/>
      </w:pPr>
      <w:r>
        <w:t xml:space="preserve">Anaerob nafas olishda oziq moddalar kislorodsiz, to'liqsiz parchalanadi va energiya nisbatan kam ajraladi [1][2]. Anaerob jarayonning keng tarqalgan ko'rinishi — bijg'ish (fermentatsiya) bo'lib, bunda uglevodlar oxirigacha parchalanmay, oraliq mahsulotlar — turli kislotalar, spirtlar yoki gazlar hosil bo'ladi. Bijg'ish mahsulotlarining tarkibi mikrobning turiga bog'liq bo'lgani uchun bu xususiyat bakteriyalarni aniqlashda biokimyoviy belgi sifatida ishlatiladi. Anaerob nafas olish energiya jihatidan samarasiz bo'lsa-da, kislorodsiz muhitda yashovchi mikroblar uchun yagona energiya manbai hisoblanadi [2].</w:t>
      </w:r>
    </w:p>
    <w:p>
      <w:pPr>
        <w:pStyle w:val="Heading2"/>
        <w:spacing w:after="120" w:before="200"/>
      </w:pPr>
      <w:r>
        <w:t xml:space="preserve">Amaliy ahamiyati</w:t>
      </w:r>
    </w:p>
    <w:p>
      <w:pPr>
        <w:spacing w:after="120" w:line="276"/>
        <w:jc w:val="both"/>
      </w:pPr>
      <w:r>
        <w:t xml:space="preserve">Mikroblarning nafas olish turini bilish laboratoriya amaliyotida bir qancha masalalarni hal etishga yordam beradi [1][2]. Birinchidan, mikrobni o'stirish uchun to'g'ri sharoit yaratiladi: aeroblar uchun havo erkin keladigan muhit, anaeroblar uchun esa kislorodsiz sharoit (maxsus anaerostat, kislorodni yutuvchi muhit) ta'minlanadi. Ikkinchidan, bijg'ish mahsulotlari va fermentlar faolligi bakteriyalarni aniqlashda biokimyoviy test sifatida qo'llaniladi. Uchinchidan, anaerob qo'zg'atuvchilar keltirib chiqaradigan infeksiyalarni tashxislashda material olish va yetkazishda kislorod ta'siridan himoya qilish zarurligi hisobga olinadi [2]. Shunday qilib, nafas olish xususiyatini bilish to'g'ri tashxis va natijaning ishonchliligini ta'minlaydi, shuningdek sanoat va biotexnologiyada foydali bijg'ish jarayonlarini boshqarishga ham asos bo'ladi.</w:t>
      </w:r>
    </w:p>
    <w:p>
      <w:pPr>
        <w:pStyle w:val="Heading2"/>
        <w:spacing w:after="120" w:before="200"/>
      </w:pPr>
      <w:r>
        <w:t xml:space="preserve">Xulosa</w:t>
      </w:r>
    </w:p>
    <w:p>
      <w:pPr>
        <w:spacing w:after="120" w:line="276"/>
        <w:jc w:val="both"/>
      </w:pPr>
      <w:r>
        <w:t xml:space="preserve">Mikroblarning nafas olishi — oksidlanish-qaytarilish reaksiyalari orqali hayot faoliyati uchun energiya olish jarayoni bo'lib, uning mohiyati oziq moddalardagi energiyani ozod etib, ATF ko'rinishida to'plashdir. Elektronlarni oxirida qabul qiluvchi moddaning tabiatiga qarab aerob va anaerob nafas olish farqlanadi. Kislorodga munosabatiga ko'ra mikroblar obligat aerob, obligat anaerob, fakultativ anaerob, mikroaerofil va aerotolerant guruhlarga bo'linadi. Aerob nafas olish ko'p, anaerob (bijg'ish) esa kam energiya beradi. Nafas olish turini bilish mikroblarni o'stirish sharoitini to'g'ri tanlash, ularni biokimyoviy belgilariga qarab aniqlash va anaerob infeksiyalarni to'g'ri tashxislash uchun zarur bo'lib, bu bilim laboratoriya ishining sifatini bevosita belgilaydi.</w:t>
      </w:r>
    </w:p>
    <w:p>
      <w:pPr>
        <w:pStyle w:val="Heading2"/>
        <w:spacing w:after="120" w:before="240"/>
      </w:pPr>
      <w:r>
        <w:t xml:space="preserve">Foydalanilgan adabiyotlar</w:t>
      </w:r>
    </w:p>
    <w:p>
      <w:pPr>
        <w:spacing w:after="80" w:line="260"/>
      </w:pPr>
      <w:r>
        <w:t xml:space="preserve">1. Murray PR, Rosenthal KS, Pfaller MA. Medical Microbiology. 9th ed. Philadelphia: Elsevier; 2021. ISBN 978-0-323-67322-8.</w:t>
      </w:r>
    </w:p>
    <w:p>
      <w:pPr>
        <w:spacing w:after="80" w:line="260"/>
      </w:pPr>
      <w:r>
        <w:t xml:space="preserve">2. Tille PM. Bailey &amp; Scott's Diagnostic Microbiology. 15th ed. St. Louis: Elsevier; 2022. ISBN 978-0-323-68105-6.</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2026-10-29T04:22:13.030Z</dcterms:created>
  <dcterms:modified xsi:type="dcterms:W3CDTF">2026-10-29T04:22:13.031Z</dcterms:modified>
</cp:coreProperties>
</file>

<file path=docProps/custom.xml><?xml version="1.0" encoding="utf-8"?>
<Properties xmlns="http://schemas.openxmlformats.org/officeDocument/2006/custom-properties" xmlns:vt="http://schemas.openxmlformats.org/officeDocument/2006/docPropsVTypes"/>
</file>