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99. Malleus (sap) va melioidoz kasalligining epidemiologiyasi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Sap (malleus, glanders) – Burkholderia (ilgari Pseudomonas) mallei qo'zg'atadigan, asosan toq tuyoqli hayvonlar (ot, eshak, xachir) kasalligi bo'lib, odamga yuqishi mumkin bo'lgan, davolanmasa deyarli har doim o'limga olib keladigan zoonozdir [1][5]. Melioidoz (soxta sap, Uitmor kasalligi) – B. pseudomallei qo'zg'atadigan, odam va hayvonlarda uchraydigan, sepsis va ko'p a'zolarda xo'ppoz hosil bo'lishi yoki o'pkaning nisbatan yengil shakllari bilan kechadigan o'tkir infeksiya; ba'zan otlardagi sapni eslatadi [1][2]. Ikkala qo'zg'atuvchi ham yuqori xavfli biologik agent hisoblanadi, shu sababli ular bilan faqat tegishli biologik xavfsizlik sharoitida ishlanadi [1].</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Qo'zg'atuvchilar: gramm-manfiy tayoqchalar, sporasiz; B. mallei kapsulasiz va harakatsiz, B. pseudomallei esa xivchinli, harakatchan, bipolyar bo'yaladi (2–6 × 0,5–1 mkm) va oddiy oziq muhitlarda yaxshi o'sadi [2][5]. B. pseudomallei tashqi muhitda uzoq saqlanadi: nam muhitda 30 kungacha, chirigan materialda 24 kun, suvda bir oy va undan ko'proq; qizdirish va dezinfeksiyalovchi vositalar ta'sirida o'ladi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Sapda manba va rezervuar – kasal va belgisiz kasallangan otlar, eshaklar, xachirlar; tuya, yovvoyi mushuksimonlar, ayiq, bo'ri va itlar ham moyil; yirtqichlar zararlangan go'shtni yeb kasallanadi, dengiz cho'chqasi va xomyaklar o'ta moyil [1][5]. Odam tasodifiy xo'jayin hisoblanadi, odamdan odamga yuqish kam uchraydi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Sapda yuqish yo'llari: zararlangan oziq-ovqat yoki suv, aerozol (yo'talish va aksirish), zararlangan buyumlar (taroq, abzal), terining jarohat yoki shilliq qavat orqali; odamda to'g'ridan-to'g'ri aloqa, ajratmalar va bilvosita – buyum, tuproq, suv orqali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Melioidozda asosiy rezervuar – infeksiyalangan hayvonlar ajratmalari bilan ifloslangan tuproq va suv (turg'un suv havzalari, hovuzlar, sholipoya); hayvonlar siydik va najas bilan chiqaradi; bo'g'imoyoqlilar yuqishda ishtirok etmaydi; odam ifloslangan oziq-ovqat yoki suv, aerogen (havo-chang) yo'l va mayda teri jarohatlari tuproq bilan ifloslanganda zararlanadi, odamdan odamga yuqish juda kam [2][3]. Yashirin davr lab zararlanishlarga ko'ra 2–3 kun; latent infeksiya yillar, hatto 26 yildan keyin qaytalanishi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 guruhlari: sapda – veterinar, otboqar va chorvadorlar, laboratoriya xodimlari [1]; melioidozda – qandli diabet, alkogolizm, surunkali buyrak kasalligi, OITS kabi immun yetishmovchiligi bor kishilar [3].</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Sap: Shimoliy Amerika, Avstraliya va Yevropada testlash va kasal hayvonlarni yo'q qilish hamda import nazorati bilan tugatilgan; ammo Osiyo, Afrika, Yaqin Sharq va Janubiy Amerikaning ayrim mamlakatlarida vaqti-vaqti bilan qayd etiladi; WOAH ro'yxatiga kiritilgan, har bir holat haqida xabar berilishi shart [1]. Odamlarda kasallik kam uchraydi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Melioidoz: Janubi-Sharqiy Osiyo va Shimoliy Avstraliyada endemik (Vyetnam, Birma, Malayziya, Kampuchiya, Tailand), Hindiston, Indoneziya, Filippin, Shri-Lankada ham; alohida holatlar Madagaskar, Keniya, Turkiya, Eron, Panama va Ekvadorda; Yevropa va AQSH da holatlar keltirilgan [2]. MSD ma'lumotnomasi endemik hududlarga Afrika, Hindiston, O'rta Sharq va Xitoyni ham kiritadi [3]. Matematik modelga ko'ra dunyoda yiliga taxminan 165 000 holat va 89 000 o'lim kutiladi (qidiruv parchasi)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Endemik hududlarda kattalarning 7–10% ida qo'zg'atuvchiga antitelalar topiladi, bu keng tarqalganini ko'rsatadi [2]. Qo'shma Shtatlarda 1973 yildan Vyetnamdan qaytgan askarlar orasida 343 holat, 36 o'lim qayd etilgan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 bo'yicha sap va melioidoz holatlari yoki epizootik monitoring ma'lumotlari ushbu manbalarda topilmadi (tasdiqlanmagan); xavf – chetdan keltirilgan holatlar va chet eldan hayvon keltirilishi (muallif xulosasi, tasdiqlanmagan).</w:t>
      </w:r>
    </w:p>
    <w:p>
      <w:pPr>
        <w:pStyle w:val="Heading2"/>
        <w:spacing w:after="100" w:before="200"/>
      </w:pPr>
      <w:r>
        <w:rPr>
          <w:rFonts w:ascii="Times New Roman" w:cs="Times New Roman" w:eastAsia="Times New Roman" w:hAnsi="Times New Roman"/>
          <w:b/>
          <w:bCs/>
          <w:sz w:val="28"/>
          <w:szCs w:val="28"/>
        </w:rPr>
        <w:t xml:space="preserve">Klinik shakllar va tashxis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Sap odamda burun, o'pka, teri va septik shakllarda kechadi, hayvonlarda burun va o'pkada tugunchalar va yaralar, teri shakli «farcy» deb ataladi; davolash imkoni bor, lekin davolanmaganda o'lim yuqori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Melioidozda klinik shakllar: septik (o'tkir, yarim o'tkir, surunkali), o'pka (infiltrativ, abssessli), qaytalanuvchi va latent; o'pka shakli radiologik jihatdan sil kasalligini eslatadi; o'tkir septik shakl tez rivojlanadi va ko'pincha o'limga olib keladi [2][3].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sapda patologik material – zararlangan a'zolar, limfa tugunlari, yara ajralmasi; biosinov – oltin xomyak yoki dengiz cho'chqasi erkagiga teri ostiga yuborilganda orxit (Shtraus fenomeni) rivojlanadi [5]. Melioidozda tashxis bo'yash va bakteriologik ekma bilan tasdiqlanadi [3]. WOAH klinik belgilar yolg'iz yetarli emasligini va laboratoriya tasdig'i zarurligini ta'kidlaydi [1].</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Sapda vaksina yo'q; hayvonlarda davolash ham nazorat usuli emas. Nazorat – shubhali holatlarni erta aniqlash va diagnostik tekshirish, tashqi ko'rinishda sog'lom toq tuyoqlilarni skrining qilish, ijobiy hayvonlarni yo'q qilish, karantin, kasal fermalarni tozalash va dezinfeksiya, o'lgan hayvonlar va ifloslangan materialni yoqish, import nazorati; hayvonlarni kasallikdan xoli mamlakatdan kamida 6 oy saqlangan holda olib kirish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Odamlarga yuqishning oldini olish: hayvonlardagi kasallikni nazorat qilish, kasal hayvonlar bilan aloqadan saqlanish, gigienik ehtiyot choralari; ifloslangan material faqat tegishli biologik xavfsizlik sharoitida ishlanadi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Melioidoz: endemik hududlarga boruvchilar tuproq va turg'un suv bilan aloqada teri jarohatlarini himoya qilishi, qandli diabet va immun yetishmovchiligi bo'lgan kishilar xavfi yuqori ekanini bilishi kerak [3]. Odamdan odamga yuqish deyarli yo'qligi sababli kasallar izolyatsiyasi cheklangan, ammo immuniteti past kishilarda shifoxona ichi yuqish ehtimoli tilga olingan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O'zbekiston uchun amaliy xulosa: kasalliklar mamlakatda kam yoki umuman uchramasa-da, chetdan keltirilgan hayvonlar va sayohatchilar orasida erta aniqlash, laboratoriyada biologik xavfsizlik va aloqali shaxslarni kuzatish ahamiyatli (muallif xulosasi,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Sap – asosan toq tuyoqlilar kasalligi bo'lib, odamga hayvon bilan aloqa orqali yuqadigan kam uchraydigan, lekin xavfli zoonoz; melioidoz – tuproq va suv saprozoon (tuproq va suv bilan bog'liq) infeksiya bo'lib, tropik hududlarda endemik. Nazoratning asosi – sapda hayvonlarni aniqlash va yo'q qilish, import nazorati, melioidozda endemik hududlarda shaxsiy himoya va xavf guruhlarini bilish hamda ikkala holatda laboratoriya biologik xavfsizligi. O'zbekiston bo'yicha epidemiologik ko'rsatkichlar topilmagani sababli bu mavzuda joriy milliy ma'lumotlarga murojaat qilish zarur.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World Organisation for Animal Health (WOAH). Glanders (kasallik sahifasi). URL: https://www.woah.org/en/disease/glanders/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Melioidoz (melioidosis) – infeksion kasalliklar bo'yicha ma'lumotnoma matni (rus tilida; muallif va nashr ma'lumoti nusxada ko'rsatilmagan). Manba: xayrullokomilov.uz/kutubxona, material № 1458.</w:t>
      </w:r>
    </w:p>
    <w:p>
      <w:pPr>
        <w:pStyle w:val="ListParagraph"/>
        <w:numPr>
          <w:ilvl w:val="0"/>
          <w:numId w:val="6"/>
        </w:numPr>
        <w:spacing w:after="80" w:line="260"/>
      </w:pPr>
      <w:r>
        <w:rPr>
          <w:rFonts w:ascii="Times New Roman" w:cs="Times New Roman" w:eastAsia="Times New Roman" w:hAnsi="Times New Roman"/>
          <w:sz w:val="28"/>
          <w:szCs w:val="28"/>
        </w:rPr>
        <w:t xml:space="preserve">Melioidoz (Uitmor kasalligi) – MSD Professional Version ma'lumotnomasi (rus tilidagi nusxa, oxirgi o'zgartirish 2020-yil fevral; nusxa 08.04.2022 da saqlangan). Manba: xayrullokomilov.uz/kutubxona, material № 1459 (matn OCR xatolari bilan).</w:t>
      </w:r>
    </w:p>
    <w:p>
      <w:pPr>
        <w:pStyle w:val="ListParagraph"/>
        <w:numPr>
          <w:ilvl w:val="0"/>
          <w:numId w:val="6"/>
        </w:numPr>
        <w:spacing w:after="80" w:line="260"/>
      </w:pPr>
      <w:r>
        <w:rPr>
          <w:rFonts w:ascii="Times New Roman" w:cs="Times New Roman" w:eastAsia="Times New Roman" w:hAnsi="Times New Roman"/>
          <w:sz w:val="28"/>
          <w:szCs w:val="28"/>
        </w:rPr>
        <w:t xml:space="preserve">Limmathurotsakul D. va boshq. Predicted global distribution of Burkholderia pseudomallei and burden of melioidosis. Nature Microbiology, 2016. URL: https://www.nature.com/articles/nmicrobiol20158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Patogen psevdomonadalar. Melioidoz (talabalar taqdimoti, rus tilida; mualliflar Bass A., Karimova A.). Manba: xayrullokomilov.uz/kutubxona, material № 1388.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99. Malleus (sap) va melioidoz kasalligining epidemiologiyasi</dc:title>
  <dc:creator>Epidemiologiya</dc:creator>
  <cp:lastModifiedBy>Un-named</cp:lastModifiedBy>
  <cp:revision>1</cp:revision>
  <dcterms:created xsi:type="dcterms:W3CDTF">2026-10-30T12:18:32.946Z</dcterms:created>
  <dcterms:modified xsi:type="dcterms:W3CDTF">2026-10-30T12:18:32.947Z</dcterms:modified>
</cp:coreProperties>
</file>

<file path=docProps/custom.xml><?xml version="1.0" encoding="utf-8"?>
<Properties xmlns="http://schemas.openxmlformats.org/officeDocument/2006/custom-properties" xmlns:vt="http://schemas.openxmlformats.org/officeDocument/2006/docPropsVTypes"/>
</file>