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9. Yuqumli kasalliklar epidemiologiyasi va noinfeksion epidemiologiya haqida tushuncha</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Epidemiologiya – kishilar orasida har qanday patologik holatlar (kasalliklar) paydo bo'lishi va tarqalish qonuniyatlarini o'rganadigan, ularga qarshi kurashish va oldini olish chora-tadbirlarini ishlab chiqadigan fan; «epidemiologiya» atamasi yunoncha epi (ustida, orasida), demos (xalq), logos (fan) so'zlaridan olingan [1]. Tarixan u epidemiyalar – ommaviy tarqalgan kasalliklar haqidagi fan sifatida shakllangan, keyinchalik epidemik jarayon haqidagi fanga aylangan, ya'ni faqat epidemiyalarni emas, balki bitta-ikkita yoki kam sonli yuqumli kasalliklarning paydo bo'lishi va tarqalish sabablarini ham aniqlay boshlagan [1]. Hozir epidemiologiya ikki yirik yo'nalishga bo'linadi: yuqumli kasalliklar epidemiologiyasi (klassik) va noinfeksion (yuqumli bo'lmagan) kasalliklar epidemiologiyasi [1][2].</w:t>
      </w:r>
    </w:p>
    <w:p>
      <w:pPr>
        <w:pStyle w:val="Heading2"/>
        <w:spacing w:after="100" w:before="200"/>
      </w:pPr>
      <w:r>
        <w:rPr>
          <w:rFonts w:ascii="Times New Roman" w:cs="Times New Roman" w:eastAsia="Times New Roman" w:hAnsi="Times New Roman"/>
          <w:b/>
          <w:bCs/>
          <w:sz w:val="28"/>
          <w:szCs w:val="28"/>
        </w:rPr>
        <w:t xml:space="preserve">Yuqumli kasalliklar epidemiologiyasi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Ob'ekt – epidemik jarayon: L.V. Gromashevskiy ta'biri bilan «aynan epidemik jarayon va unga xos qonuniyatlar epidemiologiya o'rganadigan ob'ektdir»; shu tufayli yuqumli kasalliklar epidemiologiyasi aniq belgilangan tadqiqot ob'ektiga ega va sifat jihatidan mustaqil ilmiy intizom hisoblanadi [4]. Ko'pchilik sovet epidemiologlari epidemik jarayonni ketma-ket bir-biridan kelib chiqadigan o'ziga xos infeksion holatlar (bemor, tashuvchi) yoki epidemik o'choqlarning uzluksiz zanjiri deb ta'riflagan [4].</w:t>
      </w:r>
    </w:p>
    <w:p>
      <w:pPr>
        <w:pStyle w:val="ListParagraph"/>
        <w:numPr>
          <w:ilvl w:val="0"/>
          <w:numId w:val="2"/>
        </w:numPr>
        <w:spacing w:after="60" w:line="276"/>
        <w:jc w:val="both"/>
      </w:pPr>
      <w:r>
        <w:rPr>
          <w:rFonts w:ascii="Times New Roman" w:cs="Times New Roman" w:eastAsia="Times New Roman" w:hAnsi="Times New Roman"/>
          <w:sz w:val="28"/>
          <w:szCs w:val="28"/>
        </w:rPr>
        <w:t xml:space="preserve">Biologik asos – parazitar tizim: parazit va xo'jayin populyatsiyalarining o'zaro ta'siri; bu tizimning odamlarning ijtimoiy hayot sharoitlari bilan o'zaro ta'siri uni epidemik jarayonga aylantiradi [4].</w:t>
      </w:r>
    </w:p>
    <w:p>
      <w:pPr>
        <w:pStyle w:val="ListParagraph"/>
        <w:numPr>
          <w:ilvl w:val="0"/>
          <w:numId w:val="2"/>
        </w:numPr>
        <w:spacing w:after="60" w:line="276"/>
        <w:jc w:val="both"/>
      </w:pPr>
      <w:r>
        <w:rPr>
          <w:rFonts w:ascii="Times New Roman" w:cs="Times New Roman" w:eastAsia="Times New Roman" w:hAnsi="Times New Roman"/>
          <w:sz w:val="28"/>
          <w:szCs w:val="28"/>
        </w:rPr>
        <w:t xml:space="preserve">Asosiy tushunchalar: infeksiya manbai (qo'zg'atuvchining tabiiy yashash, ko'payish va to'planish joyi), yuqish mexanizmi va aholining moyilligi – epidemik jarayonning uch bo'g'ini (elementar katakcha); biror bo'g'inning uzilishi jarayonni to'xtatadi [1][4].</w:t>
      </w:r>
    </w:p>
    <w:p>
      <w:pPr>
        <w:pStyle w:val="ListParagraph"/>
        <w:numPr>
          <w:ilvl w:val="0"/>
          <w:numId w:val="2"/>
        </w:numPr>
        <w:spacing w:after="60" w:line="276"/>
        <w:jc w:val="both"/>
      </w:pPr>
      <w:r>
        <w:rPr>
          <w:rFonts w:ascii="Times New Roman" w:cs="Times New Roman" w:eastAsia="Times New Roman" w:hAnsi="Times New Roman"/>
          <w:sz w:val="28"/>
          <w:szCs w:val="28"/>
        </w:rPr>
        <w:t xml:space="preserve">Vazifalar: yuqumli kasalliklarning paydo bo'lish va tarqalish sabablarini aniqlash, epidemik jarayonni boshqarish, profilaktik va epidemiyaga qarshi tadbirlarni ishlab chiqish va ularning samaradorligini baholash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Zamonaviy yo'nalish: oldin asosiy e'tibor o'tkir yuqumli kasalliklarga qaratilgan bo'lsa, oxirgi yillarda surunkali yuqumli kasalliklarga (surunkali virusli gepatitlar, sil, OIV-infeksiya) yo'naltirilgan, chunki ular aholi salomatligiga uzoq muddatli salbiy ta'sir ko'rsatib, jamiyatga katta ijtimoiy-iqtisodiy zarar keltiradi [1].</w:t>
      </w:r>
    </w:p>
    <w:p>
      <w:pPr>
        <w:pStyle w:val="Heading2"/>
        <w:spacing w:after="100" w:before="200"/>
      </w:pPr>
      <w:r>
        <w:rPr>
          <w:rFonts w:ascii="Times New Roman" w:cs="Times New Roman" w:eastAsia="Times New Roman" w:hAnsi="Times New Roman"/>
          <w:b/>
          <w:bCs/>
          <w:sz w:val="28"/>
          <w:szCs w:val="28"/>
        </w:rPr>
        <w:t xml:space="preserve">Noinfeksion epidemiologiya</w:t>
      </w:r>
    </w:p>
    <w:p>
      <w:pPr>
        <w:pStyle w:val="ListParagraph"/>
        <w:numPr>
          <w:ilvl w:val="0"/>
          <w:numId w:val="3"/>
        </w:numPr>
        <w:spacing w:after="60" w:line="276"/>
        <w:jc w:val="both"/>
      </w:pPr>
      <w:r>
        <w:rPr>
          <w:rFonts w:ascii="Times New Roman" w:cs="Times New Roman" w:eastAsia="Times New Roman" w:hAnsi="Times New Roman"/>
          <w:sz w:val="28"/>
          <w:szCs w:val="28"/>
        </w:rPr>
        <w:t xml:space="preserve">Paydo bo'lishi: oxirgi o'n yilliklarda ko'plab tibbiyot fanlarida populyatsion yondashuv (aholi orasida kasalliklarni o'rganish) rivojlandi; epidemiologik populyatsion tadqiqotlar ionlashgan radiatsiya va saraton, kimyoviy moddalar va xavfli o'smalar, chekish va o'pka saratoni o'rtasidagi bog'liqlikni aniqladi; bu yondashuvlar yig'indisi «noinfeksion epidemiologiya» deb ataladi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Ta'rifi va vazifasi: yuqumli bo'lmagan kasalliklar epidemiologiyasining asosiy vazifasi noinfeksion kasalliklarning paydo bo'lish va tarqalish qonuniyatlari haqida ma'lumot yig'ish, baholash, taqqoslash va tahlil qilish hamda kasallanish va o'limni oldini olishda oqilona yondashuvni ishlab chiqishdir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Tarixiy dalillar: 1950-yillarda R. Doll va A.B. Hill tadqiqotlari tamaki chekish va o'pka saratoni bog'liqligini tasdiqlagan; epidemiologiya bod (endemik buqoq) uchun iodlangan tuz, Minamata kasalligi (simob), gipertoniya profilaktikasi, yurak-qon tomir kasalliklari sabablarini aniqlashga hissa qo'shgan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Darslik tarkibida noinfeksion kasalliklar epidemiologiyasi (onkologik, yurak-qon tomir, ekologiya va genetikaga bog'liq) 2016 yilgi nashrda birinchi marta kiritilgan [1][2].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Dolzarbligi (JSST): noinfeksion (surunkali) kasalliklar 2021 yilda kamida 43 million kishining, ya'ni pandemiyaga bog'liq bo'lmagan o'limlarning 75% ining o'limiga sabab bo'lgan; asosiylari – yurak-qon tomir (kamida 19 million), saraton (10 million), surunkali nafas kasalliklari (4 million), diabet (2 milliondan ortiq) [3]. Xavf omillari: tamaki, harakatsizlik, spirtli ichimlik, noto'g'ri ovqatlanish, havo ifloslanishi; metabolik omillar – yuqori qon bosimi, ortiqcha vazn, yuqori qon glyukozasi, lipidlar [3].</w:t>
      </w:r>
    </w:p>
    <w:p>
      <w:pPr>
        <w:pStyle w:val="ListParagraph"/>
        <w:numPr>
          <w:ilvl w:val="0"/>
          <w:numId w:val="3"/>
        </w:numPr>
        <w:spacing w:after="60" w:line="276"/>
        <w:jc w:val="both"/>
      </w:pPr>
      <w:r>
        <w:rPr>
          <w:rFonts w:ascii="Times New Roman" w:cs="Times New Roman" w:eastAsia="Times New Roman" w:hAnsi="Times New Roman"/>
          <w:sz w:val="28"/>
          <w:szCs w:val="28"/>
        </w:rPr>
        <w:t xml:space="preserve">Epidemiologik tadqiqot usullari yuqumli va noinfeksion kasalliklar uchun umumiy: tavsif bosqichi (kasallanish soni, dinamika, hududlar, tarkib, xavf omillari haqida faraz) va tahlil bosqichi (biostatistika, kogort va «holat-nazorat» tadqiqotlari) [5].</w:t>
      </w:r>
    </w:p>
    <w:p>
      <w:pPr>
        <w:pStyle w:val="Heading2"/>
        <w:spacing w:after="100" w:before="200"/>
      </w:pPr>
      <w:r>
        <w:rPr>
          <w:rFonts w:ascii="Times New Roman" w:cs="Times New Roman" w:eastAsia="Times New Roman" w:hAnsi="Times New Roman"/>
          <w:b/>
          <w:bCs/>
          <w:sz w:val="28"/>
          <w:szCs w:val="28"/>
        </w:rPr>
        <w:t xml:space="preserve">Noinfeksion epidemiologiyaning asosiy yo'nalishlari va tarixi</w:t>
      </w:r>
    </w:p>
    <w:p>
      <w:pPr>
        <w:pStyle w:val="ListParagraph"/>
        <w:numPr>
          <w:ilvl w:val="0"/>
          <w:numId w:val="4"/>
        </w:numPr>
        <w:spacing w:after="60" w:line="276"/>
        <w:jc w:val="both"/>
      </w:pPr>
      <w:r>
        <w:rPr>
          <w:rFonts w:ascii="Times New Roman" w:cs="Times New Roman" w:eastAsia="Times New Roman" w:hAnsi="Times New Roman"/>
          <w:sz w:val="28"/>
          <w:szCs w:val="28"/>
        </w:rPr>
        <w:t xml:space="preserve">Darslikning noinfeksion qismi onkologik, yurak-qon tomir kasalliklari, ekologiya va genetikaga bog'liq kasalliklar epidemiologiyasini qamrab oladi [2]. Onkologik kasalliklar epidemiologiyasida xavfli o'sma hujayralarning tartibsiz o'sishi, qo'shni to'qimalarga tarqalishi va metastaz hosil qilishi bilan ta'riflanadi, xalqaro TNM tizimi bo'yicha (T – o'sma o'lchami, N – regionar limfa tugunlari, M – metastaz) tasniflanadi [2].</w:t>
      </w:r>
    </w:p>
    <w:p>
      <w:pPr>
        <w:pStyle w:val="ListParagraph"/>
        <w:numPr>
          <w:ilvl w:val="0"/>
          <w:numId w:val="4"/>
        </w:numPr>
        <w:spacing w:after="60" w:line="276"/>
        <w:jc w:val="both"/>
      </w:pPr>
      <w:r>
        <w:rPr>
          <w:rFonts w:ascii="Times New Roman" w:cs="Times New Roman" w:eastAsia="Times New Roman" w:hAnsi="Times New Roman"/>
          <w:sz w:val="28"/>
          <w:szCs w:val="28"/>
        </w:rPr>
        <w:t xml:space="preserve">Tarixiy kuzatuvlar: 1770 yilda B. Ramatstsini rohibalarda sut bezi saratoni boshqa ayollarga nisbatan ko'p uchrashini aytgan, 1775 yilda P. Potti mo'ri tozalovchilarda saratonning kasbiy omillar bilan bog'liqligini qayd etgan, 1842 yilda Reyoni-Stern bachadon saratoni xavfini baholab, turmush qurgan ayollarda rohibalarga nisbatan kamroq uchrashini ko'rsatgan [2]. Bu misollar noinfeksion epidemiologiyada kasallanishni guruhlar bo'yicha taqqoslash usulining qadimiyligini ko'rsatadi.</w:t>
      </w:r>
    </w:p>
    <w:p>
      <w:pPr>
        <w:pStyle w:val="ListParagraph"/>
        <w:numPr>
          <w:ilvl w:val="0"/>
          <w:numId w:val="4"/>
        </w:numPr>
        <w:spacing w:after="60" w:line="276"/>
        <w:jc w:val="both"/>
      </w:pPr>
      <w:r>
        <w:rPr>
          <w:rFonts w:ascii="Times New Roman" w:cs="Times New Roman" w:eastAsia="Times New Roman" w:hAnsi="Times New Roman"/>
          <w:sz w:val="28"/>
          <w:szCs w:val="28"/>
        </w:rPr>
        <w:t xml:space="preserve">Noinfeksion kasalliklarda tadqiqot maqsadi – potentsial xavf omillarining (chekish, kasbiy omillar, ovqatlanish, ekologik omillar) surunkali kasalliklar paydo bo'lishiga qanchalik ta'sir qilishini o'rganish; bunda tavsifiy tadqiqotlar, kogort va «holat-nazorat» tadqiqotlari qo'llanadi [2][5].</w:t>
      </w:r>
    </w:p>
    <w:p>
      <w:pPr>
        <w:pStyle w:val="ListParagraph"/>
        <w:numPr>
          <w:ilvl w:val="0"/>
          <w:numId w:val="4"/>
        </w:numPr>
        <w:spacing w:after="60" w:line="276"/>
        <w:jc w:val="both"/>
      </w:pPr>
      <w:r>
        <w:rPr>
          <w:rFonts w:ascii="Times New Roman" w:cs="Times New Roman" w:eastAsia="Times New Roman" w:hAnsi="Times New Roman"/>
          <w:sz w:val="28"/>
          <w:szCs w:val="28"/>
        </w:rPr>
        <w:t xml:space="preserve">Insidentlik zichligi ko'rsatkichi noinfeksion kasalliklar epidemiologiyasi hamda gospital (kasalxona ichi) epidemiologiyada ko'p ishlatiladi, chunki u xavf omili ta'sirining davomiyligini hisobga oladi [5].</w:t>
      </w:r>
    </w:p>
    <w:p>
      <w:pPr>
        <w:pStyle w:val="Heading2"/>
        <w:spacing w:after="100" w:before="200"/>
      </w:pPr>
      <w:r>
        <w:rPr>
          <w:rFonts w:ascii="Times New Roman" w:cs="Times New Roman" w:eastAsia="Times New Roman" w:hAnsi="Times New Roman"/>
          <w:b/>
          <w:bCs/>
          <w:sz w:val="28"/>
          <w:szCs w:val="28"/>
        </w:rPr>
        <w:t xml:space="preserve">Ikki yo'nalishning o'zaro munosabati</w:t>
      </w:r>
    </w:p>
    <w:p>
      <w:pPr>
        <w:spacing w:after="120" w:line="276"/>
        <w:ind w:firstLine="567"/>
        <w:jc w:val="both"/>
      </w:pPr>
      <w:r>
        <w:rPr>
          <w:rFonts w:ascii="Times New Roman" w:cs="Times New Roman" w:eastAsia="Times New Roman" w:hAnsi="Times New Roman"/>
          <w:sz w:val="28"/>
          <w:szCs w:val="28"/>
        </w:rPr>
        <w:t xml:space="preserve">Rus qo'llanmasida yuqumli kasalliklar epidemiologiyasi epidemik jarayon, parazitar tizim va uchta bo'g'in tushunchalariga tayansa, noinfeksion kasalliklarda parazitar tizim yo'qligi sababli epidemik jarayon, infeksiya manbai va yuqish mexanizmi kabi tushunchalarni to'g'ridan-to'g'ri qo'llab bo'lmaydi; shu bois noinfeksion yo'nalishning tushunchaviy apparati alohida ishlab chiqilishi kerak degan nuqtai nazar bildirilgan [4]. Darslikda esa epidemiologiya har qanday kasallikning paydo bo'lish sabablari va tarqalish qonuniyatlarini o'rganishda asosiy rol o'ynashi, sabablarni bilish profilaktik choralarni ishlab chiqish orqali kasallanishni kamaytirish imkonini berishi qayd etilgan [2]. Ikkala yondashuv bir-birini inkor etmaydi va tibbiyotda kasalliklarni populyatsiya darajasida o'rganish zarurligi bilan birlashadi: yuqumli kasalliklarda epidemik jarayon va uning bo'g'inlari, noinfeksion kasalliklarda xavf omillari va populyatsion yondashuv markaziy o'rin tutadi (muallif xulosasi, tasdiqlanmagan) [1][2][4].</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Yuqumli kasalliklar epidemiologiyasi epidemik jarayonning uch bo'g'ini va parazitar tizimiga asoslangan klassik yo'nalish, noinfeksion epidemiologiya esa kasalliklar va o'limning populyatsiyadagi taqsimoti va xavf omillarini o'rganuvchi zamonaviy yo'nalishdir. Ikkalasi umumiy epidemiologik tadqiqot usullariga tayanadi, ammo ob'ekti, tushunchaviy apparati va profilaktika choralari bilan farqlanadi.</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5"/>
        </w:numPr>
        <w:spacing w:after="80" w:line="260"/>
      </w:pPr>
      <w:r>
        <w:rPr>
          <w:rFonts w:ascii="Times New Roman" w:cs="Times New Roman" w:eastAsia="Times New Roman" w:hAnsi="Times New Roman"/>
          <w:sz w:val="28"/>
          <w:szCs w:val="28"/>
        </w:rPr>
        <w:t xml:space="preserve">Mirtazayev O.M., Zueva L.P., Matnazarova G.S. Epidemiologiya (darslik). Toshkent, 2016. 1-bob «Epidemiologiyaning ta'rifi va qisqacha tarixi» (9–13-betlar). Manba: xayrullokomilov.uz/kutubxona, material № 2356 (matn kirill yozuvida).</w:t>
      </w:r>
    </w:p>
    <w:p>
      <w:pPr>
        <w:pStyle w:val="ListParagraph"/>
        <w:numPr>
          <w:ilvl w:val="0"/>
          <w:numId w:val="5"/>
        </w:numPr>
        <w:spacing w:after="80" w:line="260"/>
      </w:pPr>
      <w:r>
        <w:rPr>
          <w:rFonts w:ascii="Times New Roman" w:cs="Times New Roman" w:eastAsia="Times New Roman" w:hAnsi="Times New Roman"/>
          <w:sz w:val="28"/>
          <w:szCs w:val="28"/>
        </w:rPr>
        <w:t xml:space="preserve">Mirtazayev O.M., Zueva L.P., Matnazarova G.S. Epidemiologiya (darslik). Toshkent, 2016. III qism «Yuqumli bo'lmagan kasalliklar epidemiologiyasi», 29-bob (630–633-betlar). Manba: xayrullokomilov.uz/kutubxona, material № 2356 (matn kirill yozuvida).</w:t>
      </w:r>
    </w:p>
    <w:p>
      <w:pPr>
        <w:pStyle w:val="ListParagraph"/>
        <w:numPr>
          <w:ilvl w:val="0"/>
          <w:numId w:val="5"/>
        </w:numPr>
        <w:spacing w:after="80" w:line="260"/>
      </w:pPr>
      <w:r>
        <w:rPr>
          <w:rFonts w:ascii="Times New Roman" w:cs="Times New Roman" w:eastAsia="Times New Roman" w:hAnsi="Times New Roman"/>
          <w:sz w:val="28"/>
          <w:szCs w:val="28"/>
        </w:rPr>
        <w:t xml:space="preserve">World Health Organization. Noncommunicable diseases (fact sheet). URL: https://www.who.int/news-room/fact-sheets/detail/noncommunicable-diseases (kirilgan sana: 30.10.2026).</w:t>
      </w:r>
    </w:p>
    <w:p>
      <w:pPr>
        <w:pStyle w:val="ListParagraph"/>
        <w:numPr>
          <w:ilvl w:val="0"/>
          <w:numId w:val="5"/>
        </w:numPr>
        <w:spacing w:after="80" w:line="260"/>
      </w:pPr>
      <w:r>
        <w:rPr>
          <w:rFonts w:ascii="Times New Roman" w:cs="Times New Roman" w:eastAsia="Times New Roman" w:hAnsi="Times New Roman"/>
          <w:sz w:val="28"/>
          <w:szCs w:val="28"/>
        </w:rPr>
        <w:t xml:space="preserve">Rukovodstvo po epidemiologii infektsionnykh boleznei, 1-tom (Brico N.I., Pokrovskiy V.I. tahririda; tahrirchilar va nashr yili nusxada ko'rsatilmagan, rus tilida, matn OCR xatolari bilan). Epidemiologiya predmeti va infektsion hamda noinfektsion patologiya nozologiyasi bo'limlari (13–21-betlar). Manba: xayrullokomilov.uz/kutubxona, material № 2338.</w:t>
      </w:r>
    </w:p>
    <w:p>
      <w:pPr>
        <w:pStyle w:val="ListParagraph"/>
        <w:numPr>
          <w:ilvl w:val="0"/>
          <w:numId w:val="5"/>
        </w:numPr>
        <w:spacing w:after="80" w:line="260"/>
      </w:pPr>
      <w:r>
        <w:rPr>
          <w:rFonts w:ascii="Times New Roman" w:cs="Times New Roman" w:eastAsia="Times New Roman" w:hAnsi="Times New Roman"/>
          <w:sz w:val="28"/>
          <w:szCs w:val="28"/>
        </w:rPr>
        <w:t xml:space="preserve">Mirtazayev O.M., Zueva L.P., Matnazarova G.S. Epidemiologiya (darslik). Toshkent, 2016. 5-bob «Epidemiologik tekshiruv usullari» (38–44-betlar). Manba: xayrullokomilov.uz/kutubxona, material № 2356 (matn kirill yozuvida).</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9. Yuqumli kasalliklar epidemiologiyasi va noinfeksion epidemiologiya haqida tushuncha</dc:title>
  <dc:creator>Epidemiologiya</dc:creator>
  <cp:lastModifiedBy>Un-named</cp:lastModifiedBy>
  <cp:revision>1</cp:revision>
  <dcterms:created xsi:type="dcterms:W3CDTF">2026-10-30T12:38:01.752Z</dcterms:created>
  <dcterms:modified xsi:type="dcterms:W3CDTF">2026-10-30T12:38:01.753Z</dcterms:modified>
</cp:coreProperties>
</file>

<file path=docProps/custom.xml><?xml version="1.0" encoding="utf-8"?>
<Properties xmlns="http://schemas.openxmlformats.org/officeDocument/2006/custom-properties" xmlns:vt="http://schemas.openxmlformats.org/officeDocument/2006/docPropsVTypes"/>
</file>