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051. Joriy va yakuniy dezinfeksiya va ularni o'tkazish tartibi</w:t>
      </w:r>
    </w:p>
    <w:p>
      <w:pPr>
        <w:spacing w:after="120" w:line="276"/>
        <w:ind w:firstLine="567"/>
        <w:jc w:val="both"/>
      </w:pPr>
      <w:r>
        <w:rPr>
          <w:rFonts w:ascii="Times New Roman" w:cs="Times New Roman" w:eastAsia="Times New Roman" w:hAnsi="Times New Roman"/>
          <w:sz w:val="28"/>
          <w:szCs w:val="28"/>
        </w:rPr>
        <w:t xml:space="preserve">Dezinfeksiya — tashqi muhit obyektlarida yuqumli va parazitar kasalliklar qo'zg'atuvchilarini yo'q qilishga qaratilgan tadbirlar majmui bo'lib, u epidemik jarayonning ikkinchi bo'g'iniga — qo'zg'atuvchining yuqish mexanizmiga ta'sir qiladi. O'zbekiston Respublikasida dezinfeksiya tadbirlarini o'tkazish tartibi, ularni amalga oshiruvchi tashkilotlar va vositalarga qo'yiladigan talablar SanQvaN 0090-25 bilan belgilangan [1]. Maqsadiga ko'ra dezinfeksiya profilaktik va o'choqdagi turlarga, o'choqdagi dezinfeksiya esa joriy va yakuniy (o'choqli) turlarga bo'linadi [1].</w:t>
      </w:r>
    </w:p>
    <w:p>
      <w:pPr>
        <w:pStyle w:val="Heading2"/>
        <w:spacing w:after="100" w:before="200"/>
      </w:pPr>
      <w:r>
        <w:rPr>
          <w:rFonts w:ascii="Times New Roman" w:cs="Times New Roman" w:eastAsia="Times New Roman" w:hAnsi="Times New Roman"/>
          <w:b/>
          <w:bCs/>
          <w:sz w:val="28"/>
          <w:szCs w:val="28"/>
        </w:rPr>
        <w:t xml:space="preserve">Profilaktik dezinfeksiya</w:t>
      </w:r>
    </w:p>
    <w:p>
      <w:pPr>
        <w:spacing w:after="120" w:line="276"/>
        <w:ind w:firstLine="567"/>
        <w:jc w:val="both"/>
      </w:pPr>
      <w:r>
        <w:rPr>
          <w:rFonts w:ascii="Times New Roman" w:cs="Times New Roman" w:eastAsia="Times New Roman" w:hAnsi="Times New Roman"/>
          <w:sz w:val="28"/>
          <w:szCs w:val="28"/>
        </w:rPr>
        <w:t xml:space="preserve">Profilaktik dezinfeksiya epidemik vaziyatdan qat'i nazar, yuqumli va parazitar kasalliklarning oldini olish maqsadida doimiy ravishda o'tkaziladigan tadbirlar majmuidir [1]. U infeksiya manbai aniqlangan-aniqlanmaganidan qat'i nazar, qo'zg'atuvchi to'planishi va yuqishi ehtimoli bo'lgan joylarda — jamoat binolari, tibbiyot muassasalari, suv ta'minoti va umumiy ovqatlanish obyektlarida amalga oshiriladi. Profilaktik dezinfeksiya obyektlarda odatda oyda bir marta o'tkaziladi, epidemik kasalliklar mavsumida esa uning davriyligi oshiriladi [1]. Tadbir o'tkaziladigan obyekt xodimlari bu haqda bir kun oldin ogohlantirilishi talab etiladi [1].</w:t>
      </w:r>
    </w:p>
    <w:p>
      <w:pPr>
        <w:pStyle w:val="Heading2"/>
        <w:spacing w:after="100" w:before="200"/>
      </w:pPr>
      <w:r>
        <w:rPr>
          <w:rFonts w:ascii="Times New Roman" w:cs="Times New Roman" w:eastAsia="Times New Roman" w:hAnsi="Times New Roman"/>
          <w:b/>
          <w:bCs/>
          <w:sz w:val="28"/>
          <w:szCs w:val="28"/>
        </w:rPr>
        <w:t xml:space="preserve">Joriy dezinfeksiya</w:t>
      </w:r>
    </w:p>
    <w:p>
      <w:pPr>
        <w:spacing w:after="120" w:line="276"/>
        <w:ind w:firstLine="567"/>
        <w:jc w:val="both"/>
      </w:pPr>
      <w:r>
        <w:rPr>
          <w:rFonts w:ascii="Times New Roman" w:cs="Times New Roman" w:eastAsia="Times New Roman" w:hAnsi="Times New Roman"/>
          <w:sz w:val="28"/>
          <w:szCs w:val="28"/>
        </w:rPr>
        <w:t xml:space="preserve">Joriy dezinfeksiya epidemiologik ahamiyatga ega tashkilot va muassasalarda infeksiya tarqalishining oldini olish uchun muntazam yoki doimiy olib boriladigan tadbirlardir [1]. U infeksiya manbai (bemor) mavjud bo'lgan va u atrofga qo'zg'atuvchi ajratib turgan davrda o'tkaziladi. Uning maqsadi — qo'zg'atuvchini ajralib chiqqan zahoti yo'q qilib, atrofga tarqalishiga yo'l qo'ymaslikdir. Uy sharoitida yuqumli kasallik o'chog'i aniqlanganda bemorni boshqa oila a'zolaridan ajratish, xonani har kuni shamollatish, bemorning shaxsiy buyumlarini alohidalash hamda qo'l tegadigan barcha yuzalarni (to'shak, stol, stul, eshik tutqichlari) muntazam zararsizlantirish talab etiladi [1]. Joriy dezinfeksiya bemorning ajralmalari, idish-tovoqlari va kiyim-kechagini ham qamrab oladi [2]. Joriy dezinfeksiyani ko'pincha bemorni parvarish qiluvchi shaxslar yoki tibbiy xodimlar bajargani uchun ularga oddiy va xavfsiz usullar oldindan o'rgatiladi; shifoxona sharoitida esa u sanitariya-gigiyenik rejim va infeksion nazoratning ajralmas qismi bo'lib, yuqumli kasalliklar bo'limida qat'iy jadval asosida olib boriladi [2]. Joriy dezinfeksiyaning uzluksizligi uning samaradorligining asosiy shartidir.</w:t>
      </w:r>
    </w:p>
    <w:p>
      <w:pPr>
        <w:pStyle w:val="Heading2"/>
        <w:spacing w:after="100" w:before="200"/>
      </w:pPr>
      <w:r>
        <w:rPr>
          <w:rFonts w:ascii="Times New Roman" w:cs="Times New Roman" w:eastAsia="Times New Roman" w:hAnsi="Times New Roman"/>
          <w:b/>
          <w:bCs/>
          <w:sz w:val="28"/>
          <w:szCs w:val="28"/>
        </w:rPr>
        <w:t xml:space="preserve">Yakuniy (o'choqli) dezinfeksiya</w:t>
      </w:r>
    </w:p>
    <w:p>
      <w:pPr>
        <w:spacing w:after="120" w:line="276"/>
        <w:ind w:firstLine="567"/>
        <w:jc w:val="both"/>
      </w:pPr>
      <w:r>
        <w:rPr>
          <w:rFonts w:ascii="Times New Roman" w:cs="Times New Roman" w:eastAsia="Times New Roman" w:hAnsi="Times New Roman"/>
          <w:sz w:val="28"/>
          <w:szCs w:val="28"/>
        </w:rPr>
        <w:t xml:space="preserve">Yakuniy dezinfeksiya infeksiya manbai o'choqdan bartaraf etilgandan keyin — bemor shifoxonaga joylashtirilgach, sog'aygach, ambulator davolanish tugagach yoki o'lim holatida — bir marta o'tkaziladi va o'choqda qolgan patogenlarni to'liq yo'q qilishga qaratiladi [1]. U butun xona, buyumlar, mebel va bemor foydalangan narsalarni qamrab oladi; tashqi muhitda chidamli qo'zg'atuvchilar keltirgan o'choqlarda majburiydir. Yakuniy dezinfeksiyada ajralmalarni zararsizlantirish aniq me'yorlar bo'yicha bajariladi: quruq xlorli ohak 200 g/kg (1:5) nisbatda sepilib 1 soat, gipoxlorid kalsiy esa 100 g/kg (1:10) hisobida 2 soat ushlab turiladi [1]. Kiyim, ko'rpa-to'shak va jihozlar kamerali dezinfeksiya (100–110°C li issiq bug') orqali zararsizlantiriladi [1]. Yakuniy dezinfeksiya quyidagi ketma-ketlikda bajariladi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kirish joyidan boshlab polga dezinfeksiyalovchi eritma purkaladi;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bemorning oziq-ovqat qoldiqlari va ajralmalari zararsizlantiriladi;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barcha idishlar yig'ilib, qopqoqli idishda ishlov beriladi;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yumshoq buyumlar kamerali dezinfeksiya uchun yig'iladi;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jihozlar va devorlar 2 metr balandlikkacha eritma bilan zararsizlantiriladi;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oshxona, hammom, hojatxona va yo'lak zararsizlantiriladi;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o'choqdan chiqishdan oldin pol qayta dezinfeksiyalanadi.</w:t>
      </w:r>
    </w:p>
    <w:p>
      <w:pPr>
        <w:spacing w:after="120" w:line="276"/>
        <w:ind w:firstLine="567"/>
        <w:jc w:val="both"/>
      </w:pPr>
      <w:r>
        <w:rPr>
          <w:rFonts w:ascii="Times New Roman" w:cs="Times New Roman" w:eastAsia="Times New Roman" w:hAnsi="Times New Roman"/>
          <w:sz w:val="28"/>
          <w:szCs w:val="28"/>
        </w:rPr>
        <w:t xml:space="preserve">O'tkazilgan yakuniy dezinfeksiya ishlari maxsus F.323/U shaklida qayd etiladi [1].</w:t>
      </w:r>
    </w:p>
    <w:p>
      <w:pPr>
        <w:pStyle w:val="Heading2"/>
        <w:spacing w:after="100" w:before="200"/>
      </w:pPr>
      <w:r>
        <w:rPr>
          <w:rFonts w:ascii="Times New Roman" w:cs="Times New Roman" w:eastAsia="Times New Roman" w:hAnsi="Times New Roman"/>
          <w:b/>
          <w:bCs/>
          <w:sz w:val="28"/>
          <w:szCs w:val="28"/>
        </w:rPr>
        <w:t xml:space="preserve">O'tkazish usullari</w:t>
      </w:r>
    </w:p>
    <w:p>
      <w:pPr>
        <w:spacing w:after="120" w:line="276"/>
        <w:ind w:firstLine="567"/>
        <w:jc w:val="both"/>
      </w:pPr>
      <w:r>
        <w:rPr>
          <w:rFonts w:ascii="Times New Roman" w:cs="Times New Roman" w:eastAsia="Times New Roman" w:hAnsi="Times New Roman"/>
          <w:sz w:val="28"/>
          <w:szCs w:val="28"/>
        </w:rPr>
        <w:t xml:space="preserve">Dezinfeksiya o'tkazish usuliga ko'ra uch guruhga bo'linadi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mexanik usul — yuvish, changyutish, shamollatish, iflos qatlamni olib tashlash; qo'zg'atuvchi sonini kamaytiradi;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fizik usul — qaynatish, bug', quruq issiq havo, ultrabinafsha nurlanish; yuqori harorat qo'zg'atuvchini halok qiladi;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kimyoviy usul — dezinfeksiyalovchi eritmalar bilan ishlov berish; eng keng tarqalgan usul.</w:t>
      </w:r>
    </w:p>
    <w:p>
      <w:pPr>
        <w:spacing w:after="120" w:line="276"/>
        <w:ind w:firstLine="567"/>
        <w:jc w:val="both"/>
      </w:pPr>
      <w:r>
        <w:rPr>
          <w:rFonts w:ascii="Times New Roman" w:cs="Times New Roman" w:eastAsia="Times New Roman" w:hAnsi="Times New Roman"/>
          <w:sz w:val="28"/>
          <w:szCs w:val="28"/>
        </w:rPr>
        <w:t xml:space="preserve">Usulni tanlash qo'zg'atuvchi turi, uning chidamliligi va obyekt xususiyatiga bog'liq; spora hosil qiluvchi qo'zg'atuvchilar uchun eng kuchli rejimlar zarur [2]. Kimyoviy vosita tanlanganda uning xavf sinfi hisobga olinadi: inson va atrof-muhitga zarar yetkazmaslik uchun kam zaharli, III–IV xavf sinfidagi vositalardan foydalanish nazarda tutiladi [1]. Epidemik o'choqlarda ko'chma (avtotirkamali) dezinfeksiya kameralaridan foydalanish mumkin; kamerali dezinfeksiya, ayniqsa, yumshoq buyumlarni (choyshab, yotoq va ustki kiyim, gilam) zararsizlantirishda qo'llaniladi [1].</w:t>
      </w:r>
    </w:p>
    <w:p>
      <w:pPr>
        <w:pStyle w:val="Heading2"/>
        <w:spacing w:after="100" w:before="200"/>
      </w:pPr>
      <w:r>
        <w:rPr>
          <w:rFonts w:ascii="Times New Roman" w:cs="Times New Roman" w:eastAsia="Times New Roman" w:hAnsi="Times New Roman"/>
          <w:b/>
          <w:bCs/>
          <w:sz w:val="28"/>
          <w:szCs w:val="28"/>
        </w:rPr>
        <w:t xml:space="preserve">Samaradorlikni nazorat qilish</w:t>
      </w:r>
    </w:p>
    <w:p>
      <w:pPr>
        <w:spacing w:after="120" w:line="276"/>
        <w:ind w:firstLine="567"/>
        <w:jc w:val="both"/>
      </w:pPr>
      <w:r>
        <w:rPr>
          <w:rFonts w:ascii="Times New Roman" w:cs="Times New Roman" w:eastAsia="Times New Roman" w:hAnsi="Times New Roman"/>
          <w:sz w:val="28"/>
          <w:szCs w:val="28"/>
        </w:rPr>
        <w:t xml:space="preserve">Dezinfeksiya samaradorligi uch xil nazorat orqali baholanadi: vizual (tozalikni ko'zdan kechirish), kimyoviy (eritmaning faol modda konsentratsiyasini tekshirish) va bakteriologik (ishlov berilgan yuzalardan surtma olib qo'zg'atuvchi qolgan-qolmaganligini aniqlash). Profilaktik dezinfeksiyadan so'ng yuzalardan bakteriologik usulda surtma olinishi va laboratoriya tekshiruvi o'tkazilishi belgilangan [1]. Bakteriologik nazorat samaradorlikning eng ishonchli ko'rsatkichi hisoblanadi [2]. Agar surtmada qo'zg'atuvchi topilsa, dezinfeksiya samarasiz deb baholanadi, sabablari (noto'g'ri konsentratsiya, yetarli bo'lmagan ekspozitsiya) tahlil qilinadi va tadbir qayta o'tkaziladi [2].</w:t>
      </w:r>
    </w:p>
    <w:p>
      <w:pPr>
        <w:pStyle w:val="Heading2"/>
        <w:spacing w:after="100" w:before="200"/>
      </w:pPr>
      <w:r>
        <w:rPr>
          <w:rFonts w:ascii="Times New Roman" w:cs="Times New Roman" w:eastAsia="Times New Roman" w:hAnsi="Times New Roman"/>
          <w:b/>
          <w:bCs/>
          <w:sz w:val="28"/>
          <w:szCs w:val="28"/>
        </w:rPr>
        <w:t xml:space="preserve">Xavfsizlik va tashkiliy talablar</w:t>
      </w:r>
    </w:p>
    <w:p>
      <w:pPr>
        <w:spacing w:after="120" w:line="276"/>
        <w:ind w:firstLine="567"/>
        <w:jc w:val="both"/>
      </w:pPr>
      <w:r>
        <w:rPr>
          <w:rFonts w:ascii="Times New Roman" w:cs="Times New Roman" w:eastAsia="Times New Roman" w:hAnsi="Times New Roman"/>
          <w:sz w:val="28"/>
          <w:szCs w:val="28"/>
        </w:rPr>
        <w:t xml:space="preserve">Dezinfeksiyalovchi vositalarning ko'pchiligi zaharli bo'lgani uchun ular bilan ishlashda xavfsizlik qoidalariga rioya qilish shart: xodimlar shaxsiy himoya vositalaridan (qo'lqop, niqob, maxsus kiyim) foydalanadi, eritmalarni to'g'ri konsentratsiyada tayyorlaydi va belgilangan ekspozitsiya vaqtiga amal qiladi; dezinfeksiya tugagach, maxsus kiyimlar (poyabzal, qo'lqop, fartuk, yeng, himoya kiyim) dezinfeksiya qilinadi, tadbirda qatnashganlar esa sanitar ishlovdan o'tadi [1][2]. Vositalar belgilangan tartibda saqlanadi, tashiladi va ulardan foydalaniladi; ularning yaroqlilik muddati nazorat qilinadi [1]. Dezinfeksiya tadbirlari hujjatlashtiriladi va davlat sanitariya nazorati ostida bo'ladi. To'g'ri tanlangan usul va vosita, aniq konsentratsiya hamda ekspozitsiya dezinfeksiya samaradorligining asosiy shartidir [2].</w:t>
      </w:r>
    </w:p>
    <w:p>
      <w:pPr>
        <w:pStyle w:val="Heading2"/>
        <w:spacing w:after="100" w:before="200"/>
      </w:pPr>
      <w:r>
        <w:rPr>
          <w:rFonts w:ascii="Times New Roman" w:cs="Times New Roman" w:eastAsia="Times New Roman" w:hAnsi="Times New Roman"/>
          <w:b/>
          <w:bCs/>
          <w:sz w:val="28"/>
          <w:szCs w:val="28"/>
        </w:rPr>
        <w:t xml:space="preserve">Dezinfeksiya strategiyasi va huquqiy tartib</w:t>
      </w:r>
    </w:p>
    <w:p>
      <w:pPr>
        <w:spacing w:after="120" w:line="276"/>
        <w:ind w:firstLine="567"/>
        <w:jc w:val="both"/>
      </w:pPr>
      <w:r>
        <w:rPr>
          <w:rFonts w:ascii="Times New Roman" w:cs="Times New Roman" w:eastAsia="Times New Roman" w:hAnsi="Times New Roman"/>
          <w:sz w:val="28"/>
          <w:szCs w:val="28"/>
        </w:rPr>
        <w:t xml:space="preserve">Qonunga ko'ra epidemik ko'rsatmalar bo'yicha dezinfeksiya tadbirlarini davlat sanitariya nazoratini amalga oshiruvchi organlar, profilaktik dezinfeksiyani esa yuridik va jismoniy shaxslar bilan tuzilgan shartnomalar asosida dezinfeksiya stansiyalari o'tkazadi [3]. SanQvaN № 0090-25 profilaktik dezinfeksiyani epidemiya holatidan qat'i nazar o'tkaziladigan, joriy dezinfeksiyani epidemiologik ahamiyatli muassasalarda muntazam olib boriladigan, o'choqli (yakuniy) dezinfeksiyani esa infeksiya manbai bartaraf etilgandan keyin patogenlarni to'liq yo'qotish uchun bajariladigan tadbirlar deb ta'riflaydi [1]. Darslikda ta'kidlanishicha, o'choqlarda ommaviy zararsizlantirish o'rniga faqat yuqish omili bo'lishi mumkin buyumlar dezinfeksiya qilinadi; qizamiq va meningokokk infeksiyasida dezinfeksiyaning foydasizligi ko'rsatilgan, difteriya o'choqlarida esa uning maqsadga muvofiqligi bo'yicha ishonchli ma'lumot yo'q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Profilaktik dezinfeksiya epidemik vaziyatdan qat'i nazar oldini olish maqsadida muntazam, joriy dezinfeksiya bemor manba bo'lib turgan davrda uzluksiz, yakuniy dezinfeksiya esa manba bartaraf etilgach bir marta o'tkaziladi [1]. Dezinfeksiya mexanik, fizik va kimyoviy usullarda, aniq me'yorlar (konsentratsiya, ekspozitsiya) bo'yicha amalga oshiriladi, vositalarning xavf sinfi hisobga olinadi, samaradorligi esa bakteriologik nazorat bilan tasdiqlanadi [1][2]. To'g'ri tashkil etilgan va nazorat qilingan dezinfeksiya yuqumli kasalliklar tarqalishining oldini olishda hal qiluvchi ahamiyatga ega va vrach-epidemiolog uchun uni to'g'ri rejalashtirish zaruriy kasbiy malakadir. CDC yo'riqnomasining maqsadi dezinfeksiya va sterilizatsiyani to'g'ri qo'llash orqali tibbiy yordam bilan bog'liq infeksiyalar ko'rsatkichini kamaytirishdir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Dezinfeksiya tadbirlarini o'tkazish, dezinfeksiya xizmatini amalga oshiruvchi tashkilotlarni joylashtirish hamda ularning xonalari va jihozlariga, dezinfeksiya vositalarini saqlash, tashish va ulardan foydalanishga oid sanitariya qoidalari, normalari va gigiyena normativlari (SEO va JS qo'mitasi qarori, Toshkent, 05.05.2025, № 8; Adliya vazirligida 03.06.2025-yilda 350-raqam bilan ro'yxatga olingan).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Osipova V.L. Dezinfeksiya: o'quv qo'llanma (tibbiy bilim yurtlari va kollejlar uchun). — Moskva: GEOTAR-Media, 2009. — 136 b.</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34-modda.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15.2-bo'lim: Dezinfeksiya (154–155-betlar).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Rutala W.A., Weber D.J.; Healthcare Infection Control Practices Advisory Committee (HICPAC). Guideline for Disinfection and Sterilization in Healthcare Facilities, 2008. Centers for Disease Control and Prevention. URL: https://stacks.cdc.gov/view/cdc/47378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051. Joriy va yakuniy dezinfeksiya va ularni o'tkazish tartibi</dc:title>
  <dc:creator>Epidemiologiya</dc:creator>
  <cp:lastModifiedBy>Un-named</cp:lastModifiedBy>
  <cp:revision>1</cp:revision>
  <dcterms:created xsi:type="dcterms:W3CDTF">2026-10-30T13:21:18.489Z</dcterms:created>
  <dcterms:modified xsi:type="dcterms:W3CDTF">2026-10-30T13:21:18.489Z</dcterms:modified>
</cp:coreProperties>
</file>

<file path=docProps/custom.xml><?xml version="1.0" encoding="utf-8"?>
<Properties xmlns="http://schemas.openxmlformats.org/officeDocument/2006/custom-properties" xmlns:vt="http://schemas.openxmlformats.org/officeDocument/2006/docPropsVTypes"/>
</file>