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127. OIV infeksiyasi va OITS nima va ularning epidemiologiyasi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 odam immun tanqisligi virusi keltirib chiqaradigan antroponoz yuqumli kasallik bo'lib, odam immun tizimining shikastlanishi bilan xarakterlanadi, sekin kechadi va orttirilgan immun tanqisligi belgilari paydo bo'lgunga qadar rivojlanadi; ikkilamchi infeksiyalar va yangi paydo bo'lgan xavfli o'smalar natijasida bemorning o'limiga olib keladi [1]. OITS (orttirilgan immun tanqisligi sindromi) esa infeksiyaning eng ilg'or bosqichidir [2]. Ya'ni OIV – sababchi infeksiya, OITS – uning oxirgi klinik bosqichi, shuning uchun «OIV bor» va «OITS bor» tushunchalari bir xil emas. Quyida kasallikning ta'rifi, qo'zg'atuvchi, epidemik jarayon bo'g'inlari, jahon va O'zbekiston epidemiologiyasi tahlil qilinadi.</w:t>
      </w:r>
    </w:p>
    <w:p>
      <w:pPr>
        <w:pStyle w:val="Heading2"/>
        <w:spacing w:after="100" w:before="200"/>
      </w:pPr>
      <w:r>
        <w:rPr>
          <w:rFonts w:ascii="Times New Roman" w:cs="Times New Roman" w:eastAsia="Times New Roman" w:hAnsi="Times New Roman"/>
          <w:b/>
          <w:bCs/>
          <w:sz w:val="28"/>
          <w:szCs w:val="28"/>
        </w:rPr>
        <w:t xml:space="preserve">Ta'rif, tarix va qo'zg'atuvchi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Tarix: 1981 yilda AQShda kasalliklarni nazorat qilish markazi Los-Anjeles va Nyu-Yorkda gomoseksualistlar orasida 5 ta pnevmotsistali zotiljam va 28 ta Kaposhi sarkomasi holatini qayd etgan; 1982 yilda kasallik OITS nomini olgan; 1983 yilda L. Montanye Parij Pasteri institutida virusni ajratib LAV deb atagan, R. Gallo guruhi HTLV-III deb nomlagan, keyinroq ikkalasi bir virus ekani aniqlanib, 1986 yilda «odam immun tanqisligi virusi» nomi qabul qilingan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retroviruslar oilasi (Retroviridae), lentiviruslar avlodiga kiradi; ikki xili farqlanadi: OIV-1 va OIV-2; OIV-1 A, B, C, D, E, G, H va boshqa subtiplarga bo'linadi, S subtipi barcha subtiplarning taxminan yarmini tashkil etadi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tashqi muhitda chidamsiz: 56 °C da 30 daqiqada, qaynatilganda 1–5 daqiqada o'ladi; 3% vodorod peroksid, 0,2% natriy gipoxlorid, 1% glutar aldegidi, 70% etanol kabi eritmalar bilan zararsizlantiriladi; quruq holatda 22 °C dan oshmagan haroratda 4–6 kun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Tasniflar: AQSh kasalliklarni nazorat qilish markazi tasnifida CD4-limfotsitlar soni va klinik holat bo'yicha A1 dan C3 gacha 9 guruh, JSST tasnifida esa belgisiz kechishdan terminal bosqichgacha 4 ta klinik bosqich ajratiladi [1]. JSST hozirgi ta'rifi bo'yicha kengaytirilgan (ilg'or) OIV kasalligi – kattalar va o'smirlarda CD4 soni 200 hujayra/mm3 dan kam yoki JSSTning 3-4 bosqichi; 5 yoshgacha barcha bolalar ilg'or kasallik deb hisoblanadi [2].</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manbai – kasallikning istalgan bosqichidagi zararlangan odam, virus tashuvchilikdan klinik namoyon bo'lishgacha; og'ir shakllarda bemor ayniqsa xavfli. Virus qonda, orqa miya suyuqligida, limfa to'qimasida, spermada, hayz qonida va ko'krak sutida ko'p, ko'z yoshi, so'lak va ter suyuqligida kam topiladi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Yuqumlilik darajasi (1 ml suyuqlikdagi zararlanish birliklari): qon – 3000 gacha, urug' suyuqligi – 10–50, qin ajratmasi va ko'krak suti – 1, ko'z yoshi, so'lak va ter – 1 dan kam (yuqmaydi); yuqishi uchun 0,1 ml zararlangan qon yetarli [1]. JSST ham odam kundalik kontaktda – o'pish, quchoqlash, qo'l siqish, ovqat va shaxsiy buyumlarni birga ishlatish orqali zararlanmasligini ta'kidlaydi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mexanizmi asosan kontakt mexanizmi; yo'llari: jinsiy, vertikal (homiladorlik, tug'ruq, emizish) va parenteral (qon va uning preparatlarini quyish, a'zo va to'qimalarni ko'chirib o'tkazish, in'ektsion giyohvand moddalarni umumiy shprits bilan kiritish, tibbiy va notibbiy muolajalar) [1]. Zararlangan qonni bir marta quyishda yuqish ehtimoli 90% dan yuqori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yuqori (100% gacha) [1]. Yuqtirishga xavf omillari: prezervativsiz jinsiy aloqa, boshqa jinsiy yo'l bilan yuqadigan infeksiyalar, spirtli ichimlik yoki giyohvand moddalarni zararli qo'llash, umumiy in'ektsion asboblar, xavfsiz bo'lmagan in'ektsiya va qon quyish, steril bo'lmagan teri kesish yoki teshish muolajalari, tibbiyot xodimlarida igna jarohati [2].</w:t>
      </w:r>
    </w:p>
    <w:p>
      <w:pPr>
        <w:pStyle w:val="Heading2"/>
        <w:spacing w:after="100" w:before="200"/>
      </w:pPr>
      <w:r>
        <w:rPr>
          <w:rFonts w:ascii="Times New Roman" w:cs="Times New Roman" w:eastAsia="Times New Roman" w:hAnsi="Times New Roman"/>
          <w:b/>
          <w:bCs/>
          <w:sz w:val="28"/>
          <w:szCs w:val="28"/>
        </w:rPr>
        <w:t xml:space="preserve">Jahon epidemiologiyasi</w:t>
      </w:r>
    </w:p>
    <w:p>
      <w:pPr>
        <w:spacing w:after="120" w:line="276"/>
        <w:ind w:firstLine="567"/>
        <w:jc w:val="both"/>
      </w:pPr>
      <w:r>
        <w:rPr>
          <w:rFonts w:ascii="Times New Roman" w:cs="Times New Roman" w:eastAsia="Times New Roman" w:hAnsi="Times New Roman"/>
          <w:sz w:val="28"/>
          <w:szCs w:val="28"/>
        </w:rPr>
        <w:t xml:space="preserve">JSST ma'lumotiga ko'ra 2025 yil oxirida dunyoda 41,0 million kishi OIV bilan yashagan (64% i JSSTning Afrika mintaqasida), shu yili taxminan 1,2 million kishi yangidan zararlangan va 570 ming kishi OIV bilan bog'liq sabablardan vafot etgan; kasallik boshlanganidan beri taxminan 44,2 million kishi hayotdan ko'z yumgan, yuqish barcha mamlakatlarda davom etmoqda [2]. 2025 yilda OIV bilan yashovchilarning 88% i o'z holatini bilgan, ularning 89% i antiretrovirus terapiya olgan va terapiyadagilarning 95% ida virus yuklamasi bostirilgan – bu «95-95-95» maqsadlariga yaqin [2]. Davolanayotgan va qonda virus aniqlanmaydigan odam jinsiy sherigiga virusni yuqtirmaydi [2]. Darslikda 2002 yil oxiri uchun 40 milliondan ortiq OIV bilan yashovchi shaxs keltirilgan va bu raqam eskirgan [1].</w:t>
      </w:r>
    </w:p>
    <w:p>
      <w:pPr>
        <w:pStyle w:val="Heading2"/>
        <w:spacing w:after="100" w:before="200"/>
      </w:pPr>
      <w:r>
        <w:rPr>
          <w:rFonts w:ascii="Times New Roman" w:cs="Times New Roman" w:eastAsia="Times New Roman" w:hAnsi="Times New Roman"/>
          <w:b/>
          <w:bCs/>
          <w:sz w:val="28"/>
          <w:szCs w:val="28"/>
        </w:rPr>
        <w:t xml:space="preserve">O'zbekistondagi epidemiologik vaziyat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Dastlabki holatlar 1987 yilda aniqlangan; 1987–1999 yillarda kasallanish past bo'lgan: 100 ming aholiga 1987 yilda 0,02, 1999 yilda 0,1. 2000 yilda ko'rsatkich 0,6 ga (6 baravar), 2001 yilda 2,2 ga, 2003 yilda 3,88 ga, 2009 yilda 14,0 ga yetgan; yangi aniqlanganlar soni 2000 yilda 154 nafar, 2009 yilda 4016 nafar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2013 yil 1 yanvarda respublikada 24 539 kishi OIV bilan yashagan; xalqaro ekspertlar baholashicha haqiqiy ko'rsatkich 1,5–2 baravar yuqori bo'lishi mumkin [1]. Taqdimotda respublikada bir kunda 10 kishiga OIV yuqishi keltirilgan (bu taxminiy ko'rsatkich)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yo'llarining o'zgarishi: 1990-yillarda jinsiy yo'l holatlarning 50–60% ini tashkil etgan, 2000 yildan parenteral yo'l (inyeksion giyohvandlik) asosiy yo'llardan biriga aylangan, jinsiy yo'l ulushi 2005 yildagi 10% dan 2009 yilda 32,2% gacha oshgan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Ayollar ulushi 2000 yildagi 16,9% dan 2009 yilda 46,0% gacha o'sgan, yosh bo'yicha eng yuqori ko'rsatkichlar 25–29 va 30–34 yoshda qayd etilgan; bu infeksiya aholining ma'lum qatlamlaridan umumiy populyatsiyaga o'tayotganini bildiradi [1]. Eng ko'p holatlar Toshkent shahri, Toshkent va Andijon viloyatlarida qayd etilgan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Sentinel nazorat: 2011 yilda homilador ayollar orasida tarqalganlik 0,1%, inyeksion giyohvandlar orasida 8,5%, fohisha ayollar orasida 2,2%, migrantlar orasida 0,8% (2009 yilda mos ravishda 0,2%, 10,9%, 2,0%, 0,9%) [3].</w:t>
      </w:r>
    </w:p>
    <w:p>
      <w:pPr>
        <w:spacing w:after="120" w:line="276"/>
        <w:ind w:firstLine="567"/>
        <w:jc w:val="both"/>
      </w:pPr>
      <w:r>
        <w:rPr>
          <w:rFonts w:ascii="Times New Roman" w:cs="Times New Roman" w:eastAsia="Times New Roman" w:hAnsi="Times New Roman"/>
          <w:sz w:val="28"/>
          <w:szCs w:val="28"/>
        </w:rPr>
        <w:t xml:space="preserve">Mazkur raqamlar 2009–2013 yillarga oid bo'lib, O'zbekistonda so'nggi yillardagi kasallanish, tarqalganlik va o'lim ko'rsatkichlari kutubxona materiallarida topilmadi (tasdiqlanmagan); hozirgi vaziyatni baholash uchun rasmiy hisobotlar talab etiladi.</w:t>
      </w:r>
    </w:p>
    <w:p>
      <w:pPr>
        <w:pStyle w:val="Heading2"/>
        <w:spacing w:after="100" w:before="200"/>
      </w:pPr>
      <w:r>
        <w:rPr>
          <w:rFonts w:ascii="Times New Roman" w:cs="Times New Roman" w:eastAsia="Times New Roman" w:hAnsi="Times New Roman"/>
          <w:b/>
          <w:bCs/>
          <w:sz w:val="28"/>
          <w:szCs w:val="28"/>
        </w:rPr>
        <w:t xml:space="preserve">Epidemiologik ahamiyati va nazorat asoslari</w:t>
      </w:r>
    </w:p>
    <w:p>
      <w:pPr>
        <w:spacing w:after="120" w:line="276"/>
        <w:ind w:firstLine="567"/>
        <w:jc w:val="both"/>
      </w:pPr>
      <w:r>
        <w:rPr>
          <w:rFonts w:ascii="Times New Roman" w:cs="Times New Roman" w:eastAsia="Times New Roman" w:hAnsi="Times New Roman"/>
          <w:sz w:val="28"/>
          <w:szCs w:val="28"/>
        </w:rPr>
        <w:t xml:space="preserve">Qonunga muvofiq OIV infeksiyasiga qarshi kurash davlat siyosati, tibbiy tekshiruv (ixtiyoriy, majburiy, g'ayriixtiyoriy), OIV bilan yashovchilarga bepul maxsus davolash va ularning huquqlarini cheklashga yo'l qo'ymaslik tamoyillariga asoslanadi [4]. Kasallik aniqlangach OITSga qarshi kurash markazi epidemiologi epidemiologik surishtiruv o'tkazadi, manba va yuqish yo'lini aniqlaydi, tadbirlarni belgilaydi [5]. Ulardan eng muhimlari: tekshiruv qamrovini kengaytirish, antiretrovirus terapiyaga erta jalb qilish, homilador ayollarda onadan bolaga yuqishning oldini olish, qon va in'ektsion xavfsizlik, zararni kamaytirish dasturlari hamda aholini o'qitish.</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 OITSni keltirib chiqaruvchi retrovirus infeksiyasi; OITS – uning oxirgi bosqichi. Epidemik jarayon asosan qon, sperma, qin ajratmasi va ko'krak suti orqali, jinsiy, parenteral va vertikal yo'llar bilan rivojlanadi. O'zbekistonda 2000 yildan boshlab kasallanish tez o'sib, yuqish yo'llari tarkibi o'zgargan, ayollar va bolalar ulushi ortgan; jahon miqyosida esa testlash va terapiyani kengaytirish tarqalishni to'xtatishning asosiy vositasi hisoblanadi.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5- va 19-slaydlar (2007–2012 yillar ma'lumotlari). Manba: xayrullokomilov.uz/kutubxona, material № 1378.</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127. OIV infeksiyasi va OITS nima va ularning epidemiologiyasi</dc:title>
  <dc:creator>Epidemiologiya</dc:creator>
  <cp:lastModifiedBy>Un-named</cp:lastModifiedBy>
  <cp:revision>1</cp:revision>
  <dcterms:created xsi:type="dcterms:W3CDTF">2026-10-30T13:21:19.067Z</dcterms:created>
  <dcterms:modified xsi:type="dcterms:W3CDTF">2026-10-30T13:21:19.067Z</dcterms:modified>
</cp:coreProperties>
</file>

<file path=docProps/custom.xml><?xml version="1.0" encoding="utf-8"?>
<Properties xmlns="http://schemas.openxmlformats.org/officeDocument/2006/custom-properties" xmlns:vt="http://schemas.openxmlformats.org/officeDocument/2006/docPropsVTypes"/>
</file>