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135. Gemorragik isitmali bemor bilan muloqotda bo'lganlarga nisbatan tadbirlar.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Gemorragik isitma, xususan Qrim-Kongo gemorragik isitmasi (QKGI), bemor qoni yoki ajralmalari bilan aloqada yuqishi mumkinligi sababli, bemor bilan muloqotda bo'lgan shaxslar o'choqdagi eng muhim xavf guruhi hisoblanadi: yo'riqnomaga ko'ra, bemor qoni yoki ajralmalari bilan aloqada yuqish xavfi yuqori bo'lib, kasallikning shifoxona ichi infeksiyasi sifatida va oilada guruhli holda qayd etilishiga sabab bo'lishi mumkin [1]. JSST ma'lumotiga ko'ra, odamdan odamga yuqish bemorlarning qoni, ajralmalari, a'zolari yoki boshqa tana suyuqliklari bilan yaqin aloqada ro'y beradi; kasal qoni yoki to'qimasi bilan kontaktdan keyin inkubatsiya davri odatda 5–6 kun, hujjatlashtirilgan maksimum 13 kun [2]. Shuning uchun aloqadorlar bilan ishlash tizimli bo'lishi kerak.</w:t>
      </w:r>
    </w:p>
    <w:p>
      <w:pPr>
        <w:pStyle w:val="Heading2"/>
        <w:spacing w:after="100" w:before="200"/>
      </w:pPr>
      <w:r>
        <w:rPr>
          <w:rFonts w:ascii="Times New Roman" w:cs="Times New Roman" w:eastAsia="Times New Roman" w:hAnsi="Times New Roman"/>
          <w:b/>
          <w:bCs/>
          <w:sz w:val="28"/>
          <w:szCs w:val="28"/>
        </w:rPr>
        <w:t xml:space="preserve">Muloqotda bo'lganlarni aniqlash</w:t>
      </w:r>
    </w:p>
    <w:p>
      <w:pPr>
        <w:spacing w:after="120" w:line="276"/>
        <w:ind w:firstLine="567"/>
        <w:jc w:val="both"/>
      </w:pPr>
      <w:r>
        <w:rPr>
          <w:rFonts w:ascii="Times New Roman" w:cs="Times New Roman" w:eastAsia="Times New Roman" w:hAnsi="Times New Roman"/>
          <w:sz w:val="28"/>
          <w:szCs w:val="28"/>
        </w:rPr>
        <w:t xml:space="preserve">Yo'riqnomada aloqadorlar toifalari quyidagicha ko'rsatilgan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 bilan oilada, uyda, poliklinikada va boshqa joylarda muloqotda bo'lganlar; ro'yxatda aloqa xarakteri va darajasi (bemor qoni va qonli ajralmalari bilan ishlaganligi) aniq ko'rsatiladi.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Ish joyida bir vaqtda yuqish xavfi bo'lganlar: bemorga yordam berganlar (qon va qonli chiqindilarning teriga tegishi), tibbiy muolajada qatnashganlar (qon to'xtatish, qon quyish, laborant yoki hamshira tomonidan qon namunasi olish, in'ektsiyalar).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Kana chaqqan, kanani yalang qo'l bilan olgan yoki ezgan shaxslar, hayvon so'yishda ishtirok etganlar.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Yaylov chorvadorligi sharoitida bemor bilan yaqin yashovchi cho'ponlar: ular bemor bilan to'g'ridan-to'g'ri muloqot qilmagan bo'lishi mumkin, ammo hududning umumiyligini hisobga olib kuzatuvga olinadi.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Bemorni parvarishlagan, davolagan tibbiyot xodimlari va jasadni ko'mishda qatnashganlar (yashirin davr davomida kuzatuv).</w:t>
      </w:r>
    </w:p>
    <w:p>
      <w:pPr>
        <w:pStyle w:val="Heading2"/>
        <w:spacing w:after="100" w:before="200"/>
      </w:pPr>
      <w:r>
        <w:rPr>
          <w:rFonts w:ascii="Times New Roman" w:cs="Times New Roman" w:eastAsia="Times New Roman" w:hAnsi="Times New Roman"/>
          <w:b/>
          <w:bCs/>
          <w:sz w:val="28"/>
          <w:szCs w:val="28"/>
        </w:rPr>
        <w:t xml:space="preserve">Tibbiy kuzatuv</w:t>
      </w:r>
    </w:p>
    <w:p>
      <w:pPr>
        <w:spacing w:after="120" w:line="276"/>
        <w:ind w:firstLine="567"/>
        <w:jc w:val="both"/>
      </w:pPr>
      <w:r>
        <w:rPr>
          <w:rFonts w:ascii="Times New Roman" w:cs="Times New Roman" w:eastAsia="Times New Roman" w:hAnsi="Times New Roman"/>
          <w:sz w:val="28"/>
          <w:szCs w:val="28"/>
        </w:rPr>
        <w:t xml:space="preserve">Aloqadorlar ro'yxatining bir nusxasi hududiy davolash-profilaktika muassasasiga beriladi va ular ustidan 7 kun davomida tibbiy kuzatuv o'rnatiladi: har kuni 2 marta tana harorati o'lchanadi va teri qoplami ko'zdan kechiriladi [1]. Bemorni davolash va parvarishda qatnashgan barcha tibbiyot xodimlari ham 7 kun kuzatuvda bo'ladi [1]. Kuzatuv muddatini JSST keltirgan inkubatsiya ma'lumotlari (kontaktdan keyin maksimum 13 kun) bilan solishtirish kerak: 7 kunlik milliy muddat inkubatsiya davrining odatdagi (5–6 kun) qismini qamraydi, ammo maksimumdan qisqa; bu farq manbada izohlanmagan (tasdiqlanmagan). Kuzatuv davomida isitma yoki gemorragik belgi paydo bo'lsa, shaxs gumon qilingan bemor sifatida maxsus boksga yotqiziladi [1]. Jamoada JSST kasallangan odamlar bilan yaqin jismoniy aloqadan saqlanish, kasallarni parvarishlashda qo'lqop va himoya vositalaridan foydalanish, parvarishdan yoki kasal yoniga borgandan keyin qo'llarni muntazam yuvishni tavsiya etadi [2]. Oilada bemorni parvarish qiluvchilarga bu qoidalar amaliy ravishda ko'rsatib beriladi, shifoxonada esa qarindoshlarning parvarishdagi ishtiroki umuman taqiqlanadi [1].</w:t>
      </w:r>
    </w:p>
    <w:p>
      <w:pPr>
        <w:pStyle w:val="Heading2"/>
        <w:spacing w:after="100" w:before="200"/>
      </w:pPr>
      <w:r>
        <w:rPr>
          <w:rFonts w:ascii="Times New Roman" w:cs="Times New Roman" w:eastAsia="Times New Roman" w:hAnsi="Times New Roman"/>
          <w:b/>
          <w:bCs/>
          <w:sz w:val="28"/>
          <w:szCs w:val="28"/>
        </w:rPr>
        <w:t xml:space="preserve">Laboratoriya tekshiruvi</w:t>
      </w:r>
    </w:p>
    <w:p>
      <w:pPr>
        <w:spacing w:after="120" w:line="276"/>
        <w:ind w:firstLine="567"/>
        <w:jc w:val="both"/>
      </w:pPr>
      <w:r>
        <w:rPr>
          <w:rFonts w:ascii="Times New Roman" w:cs="Times New Roman" w:eastAsia="Times New Roman" w:hAnsi="Times New Roman"/>
          <w:sz w:val="28"/>
          <w:szCs w:val="28"/>
        </w:rPr>
        <w:t xml:space="preserve">Bemor qoni, qonli ajralmalari, kanalar (yalang qo'lda hayvondan terish yoki ezish) bilan kontaktda bo'lganlar zudlik bilan tibbiy nazoratga olinadi va laboratoriya tashxisi uchun qon olinadi (virus antigeni va genomini aniqlash) [1]. JSST bo'yicha tashxis ELISA, antigenni aniqlash, RT-PCR va virus ajratish bilan qo'yiladi; birinchi kunlarda antitela hosil bo'lmasligi mumkin, shuning uchun virus yoki RNK aniqlanadi [2].</w:t>
      </w:r>
    </w:p>
    <w:p>
      <w:pPr>
        <w:pStyle w:val="Heading2"/>
        <w:spacing w:after="100" w:before="200"/>
      </w:pPr>
      <w:r>
        <w:rPr>
          <w:rFonts w:ascii="Times New Roman" w:cs="Times New Roman" w:eastAsia="Times New Roman" w:hAnsi="Times New Roman"/>
          <w:b/>
          <w:bCs/>
          <w:sz w:val="28"/>
          <w:szCs w:val="28"/>
        </w:rPr>
        <w:t xml:space="preserve">Maxsus profilaktika: ilgari kasallanib tuzalganlar plazmasi</w:t>
      </w:r>
    </w:p>
    <w:p>
      <w:pPr>
        <w:spacing w:after="120" w:line="276"/>
        <w:ind w:firstLine="567"/>
        <w:jc w:val="both"/>
      </w:pPr>
      <w:r>
        <w:rPr>
          <w:rFonts w:ascii="Times New Roman" w:cs="Times New Roman" w:eastAsia="Times New Roman" w:hAnsi="Times New Roman"/>
          <w:sz w:val="28"/>
          <w:szCs w:val="28"/>
        </w:rPr>
        <w:t xml:space="preserve">QKGI bemorining qoni, qon ajralmalari, kanalar yoki so'yilgan mol bilan kontaktda bo'lganlarning hammasiga kontaktning birinchi kuniyoq, laboratoriya natijasini kutmasdan, ilgari QKGI bilan kasallanib tuzalganlarning IFT usulida musbat bo'lgan qon zardobi tayinlanadi: katta yoshlilarga yonbosh mushaklarining orasiga chuqur 40 ml (ikkala yonbosh mushakka 20 mldan) yuboriladi. Zardobni yuborishdan oldin yoshiga qarab 2% dimedrol eritmasi 1–2 ml mushak orasiga va 10% kalsiy glyukonat eritmasi 5–10 ml tomirga yuboriladi [1]. Zardobning samaradorligi kontaktdan keyin necha kunda yuborilganiga bog'liq — qanchalik erta yuborilsa, shunchalik samarali; doza va yuborish soni kontaktdagining yoshi, vazni va donor zardobidagi antitela titriga bog'liq [1]. Kuzatuvlarga ko'ra, donor zardobi yuborilgan aloqadorlar orasida kasallikning og'ir turi yuborilmaganlarga nisbatan 9 marta, o'lim 6 marta kam bo'lgan [1]. Plazma bilan davolash tizimini takomillashtirish bo'yicha 2016-yil 16-maydagi 226-son buyruq har yili mart oyida oxirgi 5 yilda kasallanib tuzalganlar ro'yxatini shakllantirib, IgG antitelalar tekshiruvi asosida immunlangan donorlar ro'yxatini yuritishni belgilagan [3]. 2018 yil ma'lumotiga ko'ra prezentatsiyada plazma zaxirasi 33,74 l, rozilik bergan donorlar 42 nafar edi [4]; bu raqamlar yangilanishni talab qiladi.</w:t>
      </w:r>
    </w:p>
    <w:p>
      <w:pPr>
        <w:pStyle w:val="Heading2"/>
        <w:spacing w:after="100" w:before="200"/>
      </w:pPr>
      <w:r>
        <w:rPr>
          <w:rFonts w:ascii="Times New Roman" w:cs="Times New Roman" w:eastAsia="Times New Roman" w:hAnsi="Times New Roman"/>
          <w:b/>
          <w:bCs/>
          <w:sz w:val="28"/>
          <w:szCs w:val="28"/>
        </w:rPr>
        <w:t xml:space="preserve">Avariya holatlari</w:t>
      </w:r>
    </w:p>
    <w:p>
      <w:pPr>
        <w:spacing w:after="120" w:line="276"/>
        <w:ind w:firstLine="567"/>
        <w:jc w:val="both"/>
      </w:pPr>
      <w:r>
        <w:rPr>
          <w:rFonts w:ascii="Times New Roman" w:cs="Times New Roman" w:eastAsia="Times New Roman" w:hAnsi="Times New Roman"/>
          <w:sz w:val="28"/>
          <w:szCs w:val="28"/>
        </w:rPr>
        <w:t xml:space="preserve">Jasadni ochish yoki ekshumatsiya paytida kiyim, qon yoki ichak suyuqligi bilan ifloslansa, qo'lqop yirtilsa yoki jarohat yetsa, ifloslangan joy dezinfeksiyalovchi eritma bilan namlangan latta bilan 30 daqiqa yopiladi, MShHV almashtiriladi; qo'l jarohatlangan bo'lsa (igna sanchilishi, skalpel bilan kesilish), qo'l 4–5 daqiqa lizol eritmasiga tiqib turiladi; «avariya» qilgan shaxslar kasallikning yashirin davri muddatida izolyatsiya qilinib, profilaktik davolashga jalb etiladi [1].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O'choqlarda cheklovchi va epidemiyaga qarshi tadbirlarni o'tkazishning huquqiy asosi aholining sanitariya-epidemiologik osoyishtaligi to'g'risidagi Qonunning 32-moddasida belgilangan [5]. Reja quyidagilarni o'z ichiga oladi: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Aloqadorlar ro'yxatini tuzish bo'yicha mas'ul epidemiologni va ro'yxatni uzatish tartibini belgilash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Kuzatuv varaqlari (kuniga 2 marta termometriya va teri ko'rigi, 7 kun) va kuzatuvdan chiqarish mezonlari; kuzatuv muddatini JSST inkubatsiya ma'lumotlari bilan solishtirish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Donor plazmasi zaxirasi, immunlangan donorlar ro'yxati va uni yetkazish transporti [3][4].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Himoya vositalari: aloqada bo'lgan paytda niqob, rezina qo'lqop, xalat, himoya ko'zoynagi; JSST bemor bilan yaqin jismoniy aloqadan saqlanish, parvarishda qo'lqop va himoya vositalari, qo'lni muntazam yuvishni tavsiya etadi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Aholini tushuntirish: oila a'zolariga bemor qoni va ajralmalari xavfi, kana chaqishi va ezishdan saqlanish, kasallik belgisi paydo bo'lsa darhol murojaat qilish [1][2].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Gemorragik isitmali bemor aloqadorlariga nisbatan tadbirlar: ro'yxat tuzish, 7 kunlik kuzatuv, laboratoriya tekshiruvi, kontaktning birinchi kunidayoq donor plazmasi bilan maxsus profilaktika, avariya holatlarida izolyatsiya va profilaktik davolash. Plazma samaradorligi haqidagi raqamlar (9 va 6 marta kam) milliy yo'riqnomada keltirilgan, mustaqil nashrda tasdiqlanmagan; JSST QKGI uchun tasdiqlangan maxsus davo yo'qligini ta'kidlaydi [2].</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4-ilova: Aholi o'rtasida Qrim-Kongo gemorragik isitma kasalligining oldini olish chora-tadbirlarini tashkil etish va o'tkazish to'g'risida yo'riqnoma. Manba: xayrullokomilov.uz/kutubxona, material № 536 (matn kirill yozuvida; hujjatning hozirgi kuchi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Crimean-Congo haemorrhagic fever (fact sheet). URL: https://www.who.int/news-room/fact-sheets/detail/crimean-congo-haemorrhagic-fever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2016-yil 16-maydagi 226-son buyrug'i «Qrim-Kongo gemorragik isitma bilan kasallangan bemorlarni davolash tizimini takomillashtirish haqida». Manba: xayrullokomilov.uz/kutubxona, material № 345.</w:t>
      </w:r>
    </w:p>
    <w:p>
      <w:pPr>
        <w:pStyle w:val="ListParagraph"/>
        <w:numPr>
          <w:ilvl w:val="0"/>
          <w:numId w:val="4"/>
        </w:numPr>
        <w:spacing w:after="80" w:line="260"/>
      </w:pPr>
      <w:r>
        <w:rPr>
          <w:rFonts w:ascii="Times New Roman" w:cs="Times New Roman" w:eastAsia="Times New Roman" w:hAnsi="Times New Roman"/>
          <w:sz w:val="28"/>
          <w:szCs w:val="28"/>
        </w:rPr>
        <w:t xml:space="preserve">Karantin va o'ta xavfli yuqumli kasalliklar bo'yicha prezentatsiya, 96-slayd (muallif va sana ko'rsatilmagan; 2018 yil ma'lumotlari — tasdiqlanmagan). Manba: xayrullokomilov.uz/kutubxona, material № 1495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135. Gemorragik isitmali bemor bilan muloqotda bo'lganlarga nisbatan tadbirlar. Epidemiyaga qarshi chora-tadbirlarni rejalashtirish</dc:title>
  <dc:creator>Epidemiologiya</dc:creator>
  <cp:lastModifiedBy>Un-named</cp:lastModifiedBy>
  <cp:revision>1</cp:revision>
  <dcterms:created xsi:type="dcterms:W3CDTF">2026-10-30T03:11:15.507Z</dcterms:created>
  <dcterms:modified xsi:type="dcterms:W3CDTF">2026-10-30T03:11:15.507Z</dcterms:modified>
</cp:coreProperties>
</file>

<file path=docProps/custom.xml><?xml version="1.0" encoding="utf-8"?>
<Properties xmlns="http://schemas.openxmlformats.org/officeDocument/2006/custom-properties" xmlns:vt="http://schemas.openxmlformats.org/officeDocument/2006/docPropsVTypes"/>
</file>