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16. Boshqariluvchi yuqumli kasalliklar va ularning maxsus profilaktikasi</w:t>
      </w:r>
    </w:p>
    <w:p>
      <w:pPr>
        <w:spacing w:after="120" w:line="276"/>
        <w:ind w:firstLine="567"/>
        <w:jc w:val="both"/>
      </w:pPr>
      <w:r>
        <w:rPr>
          <w:rFonts w:ascii="Times New Roman" w:cs="Times New Roman" w:eastAsia="Times New Roman" w:hAnsi="Times New Roman"/>
          <w:sz w:val="28"/>
          <w:szCs w:val="28"/>
        </w:rPr>
        <w:t xml:space="preserve">Boshqariladigan (vaksina bilan oldini olinadigan) yuqumli kasalliklar — maxsus profilaktika, ya'ni emlash yordamida ularning tarqalishini nazorat qilish, keskin kamaytirish yoki hatto butunlay yo'q qilish (eradikatsiya) mumkin bo'lgan kasalliklardir. Bunday kasalliklarga qarshi kurashning asosiy vositasi — immunprofilaktika bo'lib, u davlat tomonidan rejali tarzda, milliy emlash kalendari asosida amalga oshiriladi. Boshqariladigan infeksiyalarga difteriya, ko'kyo'tal, qoqshol, poliomielit, qizamiq, qizilcha, parotit, virusli gepatit B, sil, gemofil, pnevmokokk, rotavirus va inson papillomavirusi infeksiyalari kabilar kiradi [1][2]. Bu kasalliklar o'tmishda aholi, ayniqsa bolalar o'rtasida yuqori kasallanish, nogironlik va o'limga sabab bo'lgan; emlash joriy etilgandan so'ng esa ularning aksariyati keskin kamaygan. Bu — jamoat salomatligi tarixidagi eng katta yutuqlardan biri hisoblanadi.</w:t>
      </w:r>
    </w:p>
    <w:p>
      <w:pPr>
        <w:pStyle w:val="Heading2"/>
        <w:spacing w:after="100" w:before="200"/>
      </w:pPr>
      <w:r>
        <w:rPr>
          <w:rFonts w:ascii="Times New Roman" w:cs="Times New Roman" w:eastAsia="Times New Roman" w:hAnsi="Times New Roman"/>
          <w:b/>
          <w:bCs/>
          <w:sz w:val="28"/>
          <w:szCs w:val="28"/>
        </w:rPr>
        <w:t xml:space="preserve">Boshqariladigan kasalliklarning xususiyatlari</w:t>
      </w:r>
    </w:p>
    <w:p>
      <w:pPr>
        <w:spacing w:after="120" w:line="276"/>
        <w:ind w:firstLine="567"/>
        <w:jc w:val="both"/>
      </w:pPr>
      <w:r>
        <w:rPr>
          <w:rFonts w:ascii="Times New Roman" w:cs="Times New Roman" w:eastAsia="Times New Roman" w:hAnsi="Times New Roman"/>
          <w:sz w:val="28"/>
          <w:szCs w:val="28"/>
        </w:rPr>
        <w:t xml:space="preserve">Bu kasalliklarning umumiy epidemiologik xususiyati — ularga qarshi samarali va xavfsiz vaksinaning mavjudligidir. Keng qamrovli emlash natijasida aholida jamoaviy immunitet shakllanadi va qo'zg'atuvchining uzatilishi uziladi. Masalan, poliomielit global darajada eradikatsiyaga yaqinlashtirildi, qizamiq va qizilcha esa bir qator mintaqalarda nazorat ostiga olindi. Biroq emlash qamrovining pasayishi bu kasalliklarning qaytadan avj olishiga olib keladi — buni so'nggi yillardagi qizamiq epidemiyalari tasdiqlaydi. Shu bois yuqori va barqaror emlash qamrovini ushlab turish boshqariladigan infeksiyalarga qarshi kurashning kalitidir [1]. Boshqariladigan infeksiyalar ichida nazorat darajalari farqlanadi: ayrimlari (poliomielit) global eradikatsiya maqsadiga ega, boshqalari (qizamiq, qizilcha) eliminatsiya (ma'lum hududda to'xtatish), uchinchilari esa (gepatit B, gemofil infeksiya) kasallanishni keskin kamaytirish darajasida nazorat qilinadi. Bu maqsadlar JSSTning global va mintaqaviy dasturlari doirasida belgilanadi va har bir mamlakat o'z kalendari orqali ularga erishishga harakat qiladi. Shunday qilib, milliy kalendar global sog'liqni saqlash maqsadlari bilan uyg'unlashtiriladi.</w:t>
      </w:r>
    </w:p>
    <w:p>
      <w:pPr>
        <w:pStyle w:val="Heading2"/>
        <w:spacing w:after="100" w:before="200"/>
      </w:pPr>
      <w:r>
        <w:rPr>
          <w:rFonts w:ascii="Times New Roman" w:cs="Times New Roman" w:eastAsia="Times New Roman" w:hAnsi="Times New Roman"/>
          <w:b/>
          <w:bCs/>
          <w:sz w:val="28"/>
          <w:szCs w:val="28"/>
        </w:rPr>
        <w:t xml:space="preserve">Milliy emlash kalendari tushunchasi</w:t>
      </w:r>
    </w:p>
    <w:p>
      <w:pPr>
        <w:spacing w:after="120" w:line="276"/>
        <w:ind w:firstLine="567"/>
        <w:jc w:val="both"/>
      </w:pPr>
      <w:r>
        <w:rPr>
          <w:rFonts w:ascii="Times New Roman" w:cs="Times New Roman" w:eastAsia="Times New Roman" w:hAnsi="Times New Roman"/>
          <w:sz w:val="28"/>
          <w:szCs w:val="28"/>
        </w:rPr>
        <w:t xml:space="preserve">Milliy emlash kalendari — mamlakatda aholini qaysi yoshda, qaysi vaksina bilan va necha marta emlash kerakligini belgilovchi rasmiy hujjatdir. U epidemiologik vaziyat, kasalliklarning tarqalishi, vaksinalar mavjudligi va xalqaro (JSST) tavsiyalari asosida tuziladi va davlat tomonidan tasdiqlanadi. Kalendar barcha davlat tibbiyot muassasalari uchun majburiy bo'lib, u emlashni rejali, tizimli va bepul amalga oshirish imkonini beradi. O'zbekiston milliy emlash kalendari bir qator boshqariladigan infeksiyalarni qamrab oladi [2]. Kalendar davriy ravishda qayta ko'rib chiqiladi va epidemiologik vaziyat o'zgarishi, yangi vaksinalarning paydo bo'lishi yoki JSST tavsiyalarining yangilanishi bilan to'ldiriladi. Masalan, so'nggi yillarda ko'plab mamlakatlar kalendariga rotavirus, pnevmokokk va papillomavirusga qarshi vaksinalar kiritildi. Kalendardan tashqari, epidemik ko'rsatmalar bo'yicha qo'shimcha emlashlar (masalan, quturish, qoqsholga qarshi shoshilinch profilaktika, xavf guruhlari uchun maxsus vaksinalar) ham o'tkaziladi; ular rejali kalendarni to'ldiradi.</w:t>
      </w:r>
    </w:p>
    <w:p>
      <w:pPr>
        <w:pStyle w:val="Heading2"/>
        <w:spacing w:after="100" w:before="200"/>
      </w:pPr>
      <w:r>
        <w:rPr>
          <w:rFonts w:ascii="Times New Roman" w:cs="Times New Roman" w:eastAsia="Times New Roman" w:hAnsi="Times New Roman"/>
          <w:b/>
          <w:bCs/>
          <w:sz w:val="28"/>
          <w:szCs w:val="28"/>
        </w:rPr>
        <w:t xml:space="preserve">O'zbekiston milliy emlash kalendari</w:t>
      </w:r>
    </w:p>
    <w:p>
      <w:pPr>
        <w:spacing w:after="120" w:line="276"/>
        <w:ind w:firstLine="567"/>
        <w:jc w:val="both"/>
      </w:pPr>
      <w:r>
        <w:rPr>
          <w:rFonts w:ascii="Times New Roman" w:cs="Times New Roman" w:eastAsia="Times New Roman" w:hAnsi="Times New Roman"/>
          <w:sz w:val="28"/>
          <w:szCs w:val="28"/>
        </w:rPr>
        <w:t xml:space="preserve">O'zbekiston Respublikasida profilaktik emlashlar o'tkazish kalendar rejasiga ko'ra emlash quyidagi muddatlarda o'tkaziladi: hayotning 1-sutkasida — virusli gepatit B-ga qarshi birinchi doza (VGB-1); 2–5-kunlarda — silga qarshi BSJ-1; 2 oylikda — OPV-1, rotavirus (Roto-1), pentavalent (penta-1) va pnevmokokk (PNEVMO-1); 3 oylikda — OPV-2, Roto-2, penta-2, PNEVMO-2; 4 oylikda — OPV-3, penta-3 va IPV [1]. Bu birinchi yil davomidagi emlashlar bolani asosiy boshqariladigan infeksiyalardan himoyalaydi.</w:t>
      </w:r>
    </w:p>
    <w:p>
      <w:pPr>
        <w:spacing w:after="120" w:line="276"/>
        <w:ind w:firstLine="567"/>
        <w:jc w:val="both"/>
      </w:pPr>
      <w:r>
        <w:rPr>
          <w:rFonts w:ascii="Times New Roman" w:cs="Times New Roman" w:eastAsia="Times New Roman" w:hAnsi="Times New Roman"/>
          <w:sz w:val="28"/>
          <w:szCs w:val="28"/>
        </w:rPr>
        <w:t xml:space="preserve">Keyingi muddatlarda: 12 oylikda — qizamiq-parotit-qizilchaga qarshi QPQ-1 va PNEVMO-3; 16 oylikda — OPV-4 va AKDS-4; 6 yoshda — QPQ-2; 1-sinfda (7 yosh) — OPV-5 va ADS-M-5; 12–13 yoshda — inson papillomavirusiga qarshi vaksina (VPCH, faqat qizlar); 16 yoshda — ADS-M-6 emlanadi [1]. Kalendar izohiga ko'ra, IPV vaksinasi qo'llanilishi bilan tug'ruqxonalarda OPV-0 vaksinasi ishlatilmaydi [1]. Bu jadval bolalik va o'smirlik davrini qamrab olib, immunitetni bosqichma-bosqich mustahkamlaydi.</w:t>
      </w:r>
    </w:p>
    <w:p>
      <w:pPr>
        <w:pStyle w:val="Heading2"/>
        <w:spacing w:after="100" w:before="200"/>
      </w:pPr>
      <w:r>
        <w:rPr>
          <w:rFonts w:ascii="Times New Roman" w:cs="Times New Roman" w:eastAsia="Times New Roman" w:hAnsi="Times New Roman"/>
          <w:b/>
          <w:bCs/>
          <w:sz w:val="28"/>
          <w:szCs w:val="28"/>
        </w:rPr>
        <w:t xml:space="preserve">Kalendar vaksinalarining qisqartmalari</w:t>
      </w:r>
    </w:p>
    <w:p>
      <w:pPr>
        <w:spacing w:after="120" w:line="276"/>
        <w:ind w:firstLine="567"/>
        <w:jc w:val="both"/>
      </w:pPr>
      <w:r>
        <w:rPr>
          <w:rFonts w:ascii="Times New Roman" w:cs="Times New Roman" w:eastAsia="Times New Roman" w:hAnsi="Times New Roman"/>
          <w:sz w:val="28"/>
          <w:szCs w:val="28"/>
        </w:rPr>
        <w:t xml:space="preserve">Kalendarda qo'llaniladigan asosiy vaksinalar: VGB — virusli gepatit B; BSJ — silga qarshi; OPV — poliomielitga qarshi tirik og'iz vaksinasi; IPV — inaktivlangan poliomielit vaksinasi; Roto — rotavirus (virusli diareya)ga qarshi; penta (pentavalent) — difteriya-ko'kyo'tal-qoqshol-gepatit B-XIB infeksiyasiga qarshi; PNEVMO — pnevmokokk infeksiyaga qarshi; QPQ — qizamiq-parotit-qizilchaga qarshi; AKDS — difteriya-ko'kyo'tal-qoqsholga qarshi; ADS-M — difteriya-qoqsholga qarshi; VPCH — inson papillomavirusiga qarshi [1]. Bu qisqartmalarni bilish amaliy ishda muhim, chunki tibbiy hujjatlar, emlash varaqalari va hisobotlarda aynan shu belgilar qo'llaniladi hamda ularni to'g'ri talqin qilish xatolarning oldini oladi.</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Milliy emlash kalendari — boshqariladigan infeksiyalarga qarshi davlat strategiyasining asosidir. U orqali aholining katta qismi tizimli emlanadi, jamoaviy immunitet shakllanadi va kasalliklarning tarqalishi uziladi. Kalendar emlash qamrovini rejalashtirish, vaksinalar zaxirasini ta'minlash va emlash samaradorligini baholash uchun zamin yaratadi. Kalendarga rioya qilish nafaqat alohida bolani, balki butun jamiyatni himoya qiladi. Vrach-epidemiolog uchun milliy emlash kalendarini puxta bilish — immunprofilaktikani to'g'ri tashkil etishning zaruriy shartidir [1][2]. Kalendarni amalga oshirishda emlash ishi hujjatlashtiriladi, har bir bolaning emlanganlik holati hisobga olinadi va emlanmagan yoki kechikkan bolalar faol aniqlanib, emlanadi. Shuningdek, emlash qamrovini hududlar va yosh guruhlari bo'yicha tahlil qilish immun qatlamidagi bo'shliqlarni aniqlab, ularni bartaraf etish choralarini ko'rish imkonini beradi. Kalendarga rioya etilishini monitoring qilish — epidemiologik nazoratning muhim ko'rsatkichidir.</w:t>
      </w:r>
    </w:p>
    <w:p>
      <w:pPr>
        <w:pStyle w:val="Heading2"/>
        <w:spacing w:after="100" w:before="200"/>
      </w:pPr>
      <w:r>
        <w:rPr>
          <w:rFonts w:ascii="Times New Roman" w:cs="Times New Roman" w:eastAsia="Times New Roman" w:hAnsi="Times New Roman"/>
          <w:b/>
          <w:bCs/>
          <w:sz w:val="28"/>
          <w:szCs w:val="28"/>
        </w:rPr>
        <w:t xml:space="preserve">Immunoprofilaktikaning milliy maqsadlari</w:t>
      </w:r>
    </w:p>
    <w:p>
      <w:pPr>
        <w:spacing w:after="120" w:line="276"/>
        <w:ind w:firstLine="567"/>
        <w:jc w:val="both"/>
      </w:pPr>
      <w:r>
        <w:rPr>
          <w:rFonts w:ascii="Times New Roman" w:cs="Times New Roman" w:eastAsia="Times New Roman" w:hAnsi="Times New Roman"/>
          <w:sz w:val="28"/>
          <w:szCs w:val="28"/>
        </w:rPr>
        <w:t xml:space="preserve">Immunoprofilaktika qoidalari difteriya, ko'kyo'tal, qoqshol, qizamiq, qizilcha, poliomielit, sil, epidemik parotit, virusli gepatit B, XIB va rotavirus infeksiyalari profilaktikasida qo'llanadi [3]. Qoidalarda quyidagi maqsadlar belgilangan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poliomielitdan holi hudud maqomini saqlab turish;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difteriya holatlari ro'yxatga olinishiga yo'l qo'ymaslik;</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2018–2020-yillarda qizamiq va qizilchani kamaytirish va yo'qotish;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virusli gepatit B bilan kasallanish va undan o'limni kamaytirish;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XIB va rotavirus infeksiyalari bilan kasallanish va o'limni kamaytirish;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silning tarqalgan (generalizatsiyalashgan) shakllari rivojlanishining oldini olish.</w:t>
      </w:r>
    </w:p>
    <w:p>
      <w:pPr>
        <w:spacing w:after="120" w:line="276"/>
        <w:ind w:firstLine="567"/>
        <w:jc w:val="both"/>
      </w:pPr>
      <w:r>
        <w:rPr>
          <w:rFonts w:ascii="Times New Roman" w:cs="Times New Roman" w:eastAsia="Times New Roman" w:hAnsi="Times New Roman"/>
          <w:sz w:val="28"/>
          <w:szCs w:val="28"/>
        </w:rPr>
        <w:t xml:space="preserve">Bu maqsadlarga erishish uchun bolalar va o'smirlarni emlash kalendariga muvofiq kamida 95 foiz qamrab olish talab qilinadi. Emlash qulay, majburiy va bepul bo'lishi lozim; tug'ruqxonada chaqaloqqa o'tkazilgan va navbatdagi emlashlar ko'rsatilgan "Emlash pasporti" beriladi [3]. Kalendar bo'yicha birinchi sutkada VGB-1, 2–5-kunda BSJ-1, keyinchalik OPV, rotavirus, pentavalent va pnevmokokk, 12 oylikda QPQ-1, 6 yoshda QPQ-2 beriladi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Boshqariladigan yuqumli kasalliklar — emlash yordamida nazorat qilinadigan kasalliklar bo'lib, ularga qarshi kurashning asosiy vositasi milliy emlash kalendaridir. O'zbekiston kalendari hayotning birinchi sutkasidan (VGB) boshlab 16 yoshgacha (ADS-M) bo'lgan davrni qamrab olib, difteriya, ko'kyo'tal, qoqshol, poliomielit, qizamiq, parotit, qizilcha, gepatit B, sil, rotavirus, pnevmokokk, gemofil va papillomavirus infeksiyalaridan himoya qiladi [1]. Yuqori va barqaror emlash qamrovi jamoaviy immunitetni ta'minlab, bu kasalliklar tarqalishining oldini olishda hal qiluvchi ahamiyatga ega. JSST ma'lumotlariga ko'ra, emlanmaganlar, jumladan emlash mumkin bo'lmagan yosh chaqaloqlar va og'ir kasallar boshqalarning emlanganligiga tayanadi [4]. Epidemik jarayonning uchinchi zanjiri tormoz vazifasini bajaradi va emlash yordamida chechak (dunyoda tugatilgan), qizamiq va poliomielitda muvaffaqiyatli qo'llanilgan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(hujjatning tasdiqlovchi organi, sanasi va raqami nusxada ko'rsatilmagan —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Immunization, vaccines and biologicals: Expanded Programme on Immunization (EPI). URL: https://www.who.int/teams/immunization-vaccines-and-biologicals</w:t>
      </w:r>
    </w:p>
    <w:p>
      <w:pPr>
        <w:pStyle w:val="ListParagraph"/>
        <w:numPr>
          <w:ilvl w:val="0"/>
          <w:numId w:val="3"/>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9-bob (96–97-betlar).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Boshqariluvchi yuqumli kasalliklar haqida ma'lumot, Milliy emlash kalendari</dc:title>
  <dc:creator>Epidemiologiya</dc:creator>
  <cp:lastModifiedBy>Un-named</cp:lastModifiedBy>
  <cp:revision>1</cp:revision>
  <dcterms:created xsi:type="dcterms:W3CDTF">2026-10-30T01:47:04.030Z</dcterms:created>
  <dcterms:modified xsi:type="dcterms:W3CDTF">2026-10-30T01:47:04.030Z</dcterms:modified>
</cp:coreProperties>
</file>

<file path=docProps/custom.xml><?xml version="1.0" encoding="utf-8"?>
<Properties xmlns="http://schemas.openxmlformats.org/officeDocument/2006/custom-properties" xmlns:vt="http://schemas.openxmlformats.org/officeDocument/2006/docPropsVTypes"/>
</file>