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42. Yuqumli ichak kasalliklarining epidemiologiyasi va epidemik nazorati</w:t>
      </w:r>
    </w:p>
    <w:p>
      <w:pPr>
        <w:spacing w:after="120" w:line="276"/>
        <w:ind w:firstLine="567"/>
        <w:jc w:val="both"/>
      </w:pPr>
      <w:r>
        <w:rPr>
          <w:rFonts w:ascii="Times New Roman" w:cs="Times New Roman" w:eastAsia="Times New Roman" w:hAnsi="Times New Roman"/>
          <w:sz w:val="28"/>
          <w:szCs w:val="28"/>
        </w:rPr>
        <w:t xml:space="preserve">Yuqumli ichak kasalliklari — o'tkir ichak infeksiyalari (OIK) guruhi bo'lib, ularga ich terlama, paratiflar, dizenteriya (shigellyoz), salmonellyoz, vabo, virusli gepatit A va rotavirus infeksiyasi kiradi. O'zbekistonda bu kasalliklarga qarshi kurash SSV ning 2015-yil 25-martdagi 122-sonli buyrug'i bilan tartibga solingan bo'lib, u respublika aholisi o'rtasida ich terlama, paratif, salmonellyoz va o'tkir ichak kasalliklariga qarshi chora-tadbirlarni belgilaydi [1]. Bu kasalliklar yagona fekal-oral mexanizm orqali yuqadi va issiq iqlimli mintaqalarda, sanitariya sharoiti past hududlarda keng tarqalgan [2]. Ularning umumiy xususiyati — qo'zg'atuvchining tashqi muhit (suv, oziq-ovqat) orqali tarqalishi bo'lib, bu profilaktikada sanitariya choralarini birinchi o'ringa qo'yadi.</w:t>
      </w:r>
    </w:p>
    <w:p>
      <w:pPr>
        <w:pStyle w:val="Heading2"/>
        <w:spacing w:after="100" w:before="200"/>
      </w:pPr>
      <w:r>
        <w:rPr>
          <w:rFonts w:ascii="Times New Roman" w:cs="Times New Roman" w:eastAsia="Times New Roman" w:hAnsi="Times New Roman"/>
          <w:b/>
          <w:bCs/>
          <w:sz w:val="28"/>
          <w:szCs w:val="28"/>
        </w:rPr>
        <w:t xml:space="preserve">Etiologiya va manba</w:t>
      </w:r>
    </w:p>
    <w:p>
      <w:pPr>
        <w:spacing w:after="120" w:line="276"/>
        <w:ind w:firstLine="567"/>
        <w:jc w:val="both"/>
      </w:pPr>
      <w:r>
        <w:rPr>
          <w:rFonts w:ascii="Times New Roman" w:cs="Times New Roman" w:eastAsia="Times New Roman" w:hAnsi="Times New Roman"/>
          <w:sz w:val="28"/>
          <w:szCs w:val="28"/>
        </w:rPr>
        <w:t xml:space="preserve">Ichak infeksiyalari qo'zg'atuvchilari — patogen enterobakteriyalar (salmonellalar, shigellalar, ich terlama tayoqchasi), shartli-patogen bakteriyalar va viruslar (rotavirus, gepatit A virusi) dir [1]. Infeksiya manbai antroponozlarda odam (kasal odam yoki qo'zg'atuvchi tashuvchi), zoonoz salmonellyozda esa hayvonlar (parranda, qoramol, tuxum mahsulotlari) bo'ladi. Ich terlamada tashuvchilik (surunkali bakteriotashuvchilik) alohida epidemiologik ahamiyatga ega, chunki tashuvchilar klinik belgisiz qo'zg'atuvchi ajratib, infeksiyani tarqatadi va manbani nazorat qilishni qiyinlashtiradi [1]. Shu bois ich terlamani o'tkazgan shaxslar sog'aygandan keyin ham ma'lum muddat kuzatuvda bo'ladi va bakteriologik tekshiruvdan o'tkaziladi; dekretlangan ishlarda band bo'lganlar tashuvchilik aniqlanganda ishdan chetlatiladi.</w:t>
      </w:r>
    </w:p>
    <w:p>
      <w:pPr>
        <w:pStyle w:val="Heading2"/>
        <w:spacing w:after="100" w:before="200"/>
      </w:pPr>
      <w:r>
        <w:rPr>
          <w:rFonts w:ascii="Times New Roman" w:cs="Times New Roman" w:eastAsia="Times New Roman" w:hAnsi="Times New Roman"/>
          <w:b/>
          <w:bCs/>
          <w:sz w:val="28"/>
          <w:szCs w:val="28"/>
        </w:rPr>
        <w:t xml:space="preserve">Yuqish mexanizmi va yo'llari</w:t>
      </w:r>
    </w:p>
    <w:p>
      <w:pPr>
        <w:spacing w:after="120" w:line="276"/>
        <w:ind w:firstLine="567"/>
        <w:jc w:val="both"/>
      </w:pPr>
      <w:r>
        <w:rPr>
          <w:rFonts w:ascii="Times New Roman" w:cs="Times New Roman" w:eastAsia="Times New Roman" w:hAnsi="Times New Roman"/>
          <w:sz w:val="28"/>
          <w:szCs w:val="28"/>
        </w:rPr>
        <w:t xml:space="preserve">Ichak infeksiyalarida yagona fekal-oral mexanizm uch yo'l orqali amalga oshadi: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(ich terlama, vabo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sut, go'sht, sabzavot (salmonellyoz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idish, buyumlar (dizenteriya uchun xos).</w:t>
      </w:r>
    </w:p>
    <w:p>
      <w:pPr>
        <w:spacing w:after="120" w:line="276"/>
        <w:ind w:firstLine="567"/>
        <w:jc w:val="both"/>
      </w:pPr>
      <w:r>
        <w:rPr>
          <w:rFonts w:ascii="Times New Roman" w:cs="Times New Roman" w:eastAsia="Times New Roman" w:hAnsi="Times New Roman"/>
          <w:sz w:val="28"/>
          <w:szCs w:val="28"/>
        </w:rPr>
        <w:t xml:space="preserve">Pashsha mexanik tashuvchi sifatida qo'zg'atuvchini najasdan oziq-ovqatga o'tkazadi. Yetakchi yuqish yo'lini aniqlash epidemik nazorat va tadbirlarni to'g'ri yo'naltirish uchun hal qiluvchi ahamiyatga ega [1]. Masalan, agar kasallanish suv yo'li bilan bog'liq bo'lsa, suv manbasini zudlik bilan nazorat qilish birinchi o'ringa chiqadi; oziq-ovqat yo'li bo'lsa, aybdor mahsulotni aniqlash va muomaladan chiqarish zarur bo'ladi. Har bir yo'l o'ziga xos epidemiologik manzaraga ega: suv epidemiyasida ko'p sonli holatlar bir vaqtda, maishiy-kontakt yo'lida esa holatlar asta-sekin, oilalar ichida tarqaladi. Shu farqlarni bilish epidemiologik tashxis qo'yishda muhim.</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Ichak infeksiyalari issiq iqlimda yozgi-kuzgi mavsumiylikka ega bo'lib, bu qo'zg'atuvchining tashqi muhitda yaxshi saqlanishi va pashsha faolligining ortishi bilan bog'liq. Kasallanish ko'pincha suv va oziq-ovqat yo'li bilan bog'liq o'choqlar ko'rinishida yuzaga keladi; suv yo'li epidemiyalari odatda ko'p sonli, bir vaqtda paydo bo'ladigan holatlar bilan tavsiflanadi. Xavf guruhlariga kichik yoshdagi bolalar, keksalar va sanitariya sharoiti past hududlar aholisi kiradi; bolalarda kasallik ko'pincha og'ir degidratatsiya bilan kechadi. JSST ma'lumotiga ko'ra, xavfsiz suv va sanitariyaning yaxshilanishi aynan shu kasalliklar yukini keskin kamaytirgan asosiy omildir [2]. Diareyali kasalliklar dunyo bo'ylab, ayniqsa kichik yoshdagi bolalar orasida o'lim va kasallanishning muhim sabablaridan biri bo'lib qolmoqda; ularning aksariyati toza suv, sanitariya va gigiyena (WASH) choralari bilan oldini olish mumkin [2]. Shu bois ichak infeksiyalari epidemiologiyasi nafaqat tibbiy, balki ijtimoiy-kommunal muammo sifatida ham qaraladi.</w:t>
      </w:r>
    </w:p>
    <w:p>
      <w:pPr>
        <w:pStyle w:val="Heading2"/>
        <w:spacing w:after="100" w:before="200"/>
      </w:pPr>
      <w:r>
        <w:rPr>
          <w:rFonts w:ascii="Times New Roman" w:cs="Times New Roman" w:eastAsia="Times New Roman" w:hAnsi="Times New Roman"/>
          <w:b/>
          <w:bCs/>
          <w:sz w:val="28"/>
          <w:szCs w:val="28"/>
        </w:rPr>
        <w:t xml:space="preserve">Epidemik nazorat</w:t>
      </w:r>
    </w:p>
    <w:p>
      <w:pPr>
        <w:spacing w:after="120" w:line="276"/>
        <w:ind w:firstLine="567"/>
        <w:jc w:val="both"/>
      </w:pPr>
      <w:r>
        <w:rPr>
          <w:rFonts w:ascii="Times New Roman" w:cs="Times New Roman" w:eastAsia="Times New Roman" w:hAnsi="Times New Roman"/>
          <w:sz w:val="28"/>
          <w:szCs w:val="28"/>
        </w:rPr>
        <w:t xml:space="preserve">Ichak infeksiyalari bo'yicha epidemik nazorat (surveillance) kasallanishni uzluksiz kuzatish, ro'yxatga olish va tahlil qilishni o'z ichiga oladi. Nazorat tarkibiga kasallanish dinamikasini monitoring qilish, laboratoriya tasdig'i, suv manbalari va oziq-ovqat obyektlarining sanitariya holatini kuzatish hamda dekretlangan kontingentni (oziq-ovqat, suv ta'minoti, bolalar muassasalari xodimlari) tekshirish kiradi [1]. Retrospektiv tahlil mavsumiy va hududiy qonuniyatlarni, operativ tahlil esa kasallanishning kutilmagan ko'tarilishini erta aniqlaydi. Bu nazorat profilaktik tadbirlarni maqsadli rejalashtirishga asos bo'ladi. Epidemik nazoratning muhim qismi — har bir aniqlangan holatni shoshilinch xabarnoma orqali ro'yxatga olish va laboratoriya usulida tasdiqlashdir; bu qo'zg'atuvchi turini, uning manbaini va o'choqlar o'rtasidagi bog'liqlikni aniqlash imkonini beradi. Zamonaviy nazoratda molekulyar usullar (PZR, sekvenlash) shtammlarni taqqoslab, infeksiya uzatilish zanjirini tiklaydi.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Fekal-oral kasalliklarda tadbirlarning yetakchi yo'nalishi — yuqish yo'llarini uzish. Rejalashtirishda quyidagi chora-tadbirlar nazarda tutiladi: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xavfsiz ichimlik suvi bilan ta'minlash va suvni zararsizlantirish (xlorlash);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kanalizatsiya va chiqindilarni to'g'ri yig'ish hamda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xavfsizligi ustidan nazorat (ishlab chiqarish, saqlash, sotish);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gigiyenani targ'ib qilish va qo'l yuvish odatini shakllantirish;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tashuvchilarni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joriy va yakuniy dezinfeksiya, muloqotdagilarni kuzatish.</w:t>
      </w:r>
    </w:p>
    <w:p>
      <w:pPr>
        <w:spacing w:after="120" w:line="276"/>
        <w:ind w:firstLine="567"/>
        <w:jc w:val="both"/>
      </w:pPr>
      <w:r>
        <w:rPr>
          <w:rFonts w:ascii="Times New Roman" w:cs="Times New Roman" w:eastAsia="Times New Roman" w:hAnsi="Times New Roman"/>
          <w:sz w:val="28"/>
          <w:szCs w:val="28"/>
        </w:rPr>
        <w:t xml:space="preserve">Maxsus profilaktika sifatida vabo, gepatit A va rotavirusga qarshi vaksinalar mavjud, biroq ko'pchilik ichak infeksiyalarida maxsus profilaktika yetakchi emas va u sanitariya choralarini to'ldiruvchi qo'shimcha vosita hisoblanadi [2]. Epidemik mavsum oldidan profilaktik tadbirlar majmuasi — suv manbalarini tekshirish, bozorlar va umumiy ovqatlanish shoxobchalarida nazoratni kuchaytirish, pashshaga qarshi dezinseksiya va aholi o'rtasida sanitariya-targ'ibot ishlari — oldindan rejalashtiriladi. Tadbirlar epidemiologik tashxis asosida tuziladi va ularning samaradorligi kasallanishning pasayishi orqali baholanadi. Rejalashtirishda sektorlararo hamkorlik (suv ta'minoti, kommunal xizmat, veterinariya) muhim o'rin tutadi, chunki ichak infeksiyalariga qarshi kurash faqat tibbiy sohaning kuchi bilan hal bo'lmaydi.</w:t>
      </w:r>
    </w:p>
    <w:p>
      <w:pPr>
        <w:pStyle w:val="Heading2"/>
        <w:spacing w:after="100" w:before="200"/>
      </w:pPr>
      <w:r>
        <w:rPr>
          <w:rFonts w:ascii="Times New Roman" w:cs="Times New Roman" w:eastAsia="Times New Roman" w:hAnsi="Times New Roman"/>
          <w:b/>
          <w:bCs/>
          <w:sz w:val="28"/>
          <w:szCs w:val="28"/>
        </w:rPr>
        <w:t xml:space="preserve">Milliy yo'riqnoma bo'yicha shigellyoz va esherixioz</w:t>
      </w:r>
    </w:p>
    <w:p>
      <w:pPr>
        <w:spacing w:after="120" w:line="276"/>
        <w:ind w:firstLine="567"/>
        <w:jc w:val="both"/>
      </w:pPr>
      <w:r>
        <w:rPr>
          <w:rFonts w:ascii="Times New Roman" w:cs="Times New Roman" w:eastAsia="Times New Roman" w:hAnsi="Times New Roman"/>
          <w:sz w:val="28"/>
          <w:szCs w:val="28"/>
        </w:rPr>
        <w:t xml:space="preserve">Yo'riqnomaga ko'ra shigellyoz qo'zg'atuvchilari manbalari bemorlar, tranzitor tashuvchilar va rekonvalessentlar bo'lib, yuqish mexanizmi fekal-oral, yo'llari alimentar (oziq-ovqat), suv va maishiy-muloqotdir. Alimentar yo'l Zonne shigellasi uchun, suv yo'li asosan Flekssner uchun xos; maishiy yo'lda idish-tovoq, ko'rpa-to'shak, o'yinchoq, kran va eshik tutqichlari omil bo'ladi. Kasallik yil davomida qayd etiladi, mavsumiy ko'tarilish may–iyun, pasayish oktyabr–noyabr oylariga to'g'ri keladi [1]. Esherixiozlar esa esherixiya avlodiga mansub patogen bakteriyalar keltirib chiqaradigan gastroenterit va enterokolit shaklidagi o'tkir ichak infeksiyasi, ularning kam uchraydigan generalizatsiyalashgan shakllari kasalxona ichi infeksiyasi tarzida uchraydi [1]. Etiologiyasi aniqlangan o'tkir ichak kasalliklari bo'yicha 2023-yilgi tahlilda o'tgan oyda 1169, oldingi oyda 883 holat qayd etilgan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ichak kasalliklari fekal-oral mexanizm orqali suv, oziq-ovqat va maishiy yo'llar bilan yuqadi; O'zbekistonda ularga qarshi kurash SSV ning 122-sonli buyrug'i bilan tartibga solingan [1]. Epidemik nazorat kasallanishni kuzatish, laboratoriya tasdig'i, sanitariya holatini monitoring qilish va dekretlangan kontingentni tekshirishni qamrab oladi. Epidemiyaga qarshi tadbirlarning yetakchi yo'nalishi — xavfsiz suv, sanitariya, oziq-ovqat nazorati va shaxsiy gigiyena orqali yuqish yo'llarini uzishdir. Shu bois ichak infeksiyalari profilaktikasi kompleks, sektorlararo va mavsumga qarab rejalashtirilgan yondashuvni talab qiladi. Vrach-epidemiolog uchun bu guruh kasalliklarining epidemiologik xususiyatlarini, yetakchi yuqish yo'llarini va nazorat usullarini bilish epidemiyaga qarshi ishni to'g'ri tashkil etishning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Cholera vaccines: WHO position paper, 2017. URL: https://www.who.int/news-room/fact-sheets/detail/diarrhoeal-disease</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Yuqumli ichak kasalliklarning epidemiologiyasi va epidemik nazorati. Epidemiyaga qarshi chora-tadbirlarni rejalashtirish</dc:title>
  <dc:creator>Epidemiologiya</dc:creator>
  <cp:lastModifiedBy>Un-named</cp:lastModifiedBy>
  <cp:revision>1</cp:revision>
  <dcterms:created xsi:type="dcterms:W3CDTF">2026-10-30T02:01:10.041Z</dcterms:created>
  <dcterms:modified xsi:type="dcterms:W3CDTF">2026-10-30T02:01:10.041Z</dcterms:modified>
</cp:coreProperties>
</file>

<file path=docProps/custom.xml><?xml version="1.0" encoding="utf-8"?>
<Properties xmlns="http://schemas.openxmlformats.org/officeDocument/2006/custom-properties" xmlns:vt="http://schemas.openxmlformats.org/officeDocument/2006/docPropsVTypes"/>
</file>