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60. Toksikoinfeksiyalar (botulizm misolida)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Ovqat toksiko-infeksiyalari (OTI) — shartli patogen bakteriyalar keltirib chiqaradigan o'tkir yuqumli kasalliklar bo'lib, mikroorganizmlar oziq-ovqatga tushganda ularda to'planadigan toksinlar zaharlanishga olib keladi [4]. Botulizm esa toksiko-infeksiya emas, balki sof intoksikatsiya: u Clostridium botulinum toksini bilan zaharlanish, ko'pincha ovqat orqali yuqadigan, kamdan-kam uchraydigan, ammo hayot uchun xavfli kasallik [1, 2]. Ikkala guruhning umumiy xususiyati — kasallik belgilari mikrobning o'zi emas, uning toksini bilan bog'liq [1, 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Ovqat toksiko-infeksiyalari: asosiy xususiyatlar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Ma'ruza materialiga ko'ra, OTI qo'zg'atuvchilari orasida Staphylococcus aureus, Proteus vulgaris, Bacillus cereus, Clostridium perfringens va Enterobacteriaceae oilasi vakillari (Klebsiella, Enterobacter, Citrobacter, Serratia) bor; kasallik rivojlanishi uchun yetarli yuqtiruvchi doza (ko'pincha 10^5–10^6 KOE/g), shtammning nisbiy virulentligi va toksigenligi hamda organizmning fon holati zarur [4]. Qo'zg'atuvchilar tabiatda keng tarqalgan; infeksiya manbai hayvonlar va odamlar — ko'pincha yiringli kasalliklari (panaritsiy, angina, furunkulyoz) bor shaxslar va mastit bilan kasallangan sigir va qo'ylar [4]. Yuqish mexanizmi fekal-oral, yo'li faqat ovqat; kasallik ko'pincha sut, sut mahsulotlari, moyli baliq konservalari, go'sht, baliq va sabzavot taomlari hamda kremli qandolat bilan bog'liq [4]. Tabiiy moyillik yuqori: iste'mol qilganlarning 90–100 foizi kasallanishi mumkin; avj olishlar guruhli va portlashsimon bo'ladi, yil davomida qayd etiladi, ammo issiq mavsumda ko'proq [4]. Yashirin davr odatda bir necha soat, ba'zan 30 daqiqagacha qisqarishi yoki 24 soatdan oshishi mumkin [4].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Toksiko-infeksiyalar patogenezida umumiy xususiyat — turli turdagi ekzotoksinlar (enterotoksinlar) va endotoksinlar ishlab chiqarish qobiliyati; inkubatsion davrning qisqaligi bakterial toksinlarning muhim rolini ko'rsatadi. Toksinlar ichak lumeniga suyuqlik gipersekretsiyasini, gastroenterit belgilarini va intoksikatsiya sindromini keltirib chiqaradi [4]. Klinik shakllari gastritik, enteritik, gastroenteritik va gastroenterokolitik; og'irlik darajasi yengil, o'rtacha va og'ir; etiologiyasiga ko'ra bakterial ichak infeksiyasi yoki bakterial ovqat zaharlanishi (masalan, stafilokokkli) deb tasniflanadi [4]. Kasallik o'tkir boshlanib, ko'ngil aynishi, takroriy qusish va kuniga bir necha martadan 10 martagacha suyuq najas bilan kechadi, ba'zan qorin og'rig'i va 38–39 °C gacha qisqa isitma kuzatiladi [4]. Etiologiyasi ko'pincha bemorlardan ajratilmaydi, chunki klinikani asosan toksin ta'siri belgilaydi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Botulizm: qo'zg'atuvchi va turlari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C. botulinum anaerob bakteriya; sporalari issiqqa chidamli bo'lib, tuproq, daryo va dengiz suvida keng tarqalgan, kislorodsiz sharoitda o'sib toksin ajratadi [1]. JSST botulinum toksinining A–G turlarini ajratadi, odamda A, B, E va kamdan-kam F kasallik chaqiradi [1]; MSD qo'llanmasida 8 antigen variant (A–H) ko'rsatilgan [2]; o'quv qo'llanmada esa 7 tur (A, B, C, D, E, F, I) deb yoziladi [3] — tasnif manbalarda farq qiladi. A va B turlari toksinlari oshqozon kislotasi va proteolitik fermentlarga chidamli yuqori zaharli oqsillardir [2]. Toksin periferik nerv uchlarida atsetilxolin ajralishini qaytmas to'sib qo'yadi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Sporalar 5–6 soatgacha qaynatishga bardosh beradi, 120 °C da 20 daqiqada nobud bo'ladi, muzlatishga chidamli; 14 foiz tuzli mahsulotda 2 oy yashovchan qoladi. Toksin esa 58 °C da 3 soatda, 80 °C da 30 daqiqada, qaynatilganda 10–15 daqiqada parchalanadi [3]; JSST toksin 85 °C dan yuqori haroratda kamida 5 daqiqada yo'qolishini qayd etadi [1]. Bakteriya pH 4,6 dan past kislotali muhitda o'smaydi, ammo past pH oldindan hosil bo'lgan toksinni buzmaydi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Epidemiologiya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Botulizm ovqat orqali yuqadi va odamdan odamga yuqmaydi [1]. Toksin yengil konservalangan va noto'g'ri ishlov berilgan, uyda konservalangan mahsulotlarda hosil bo'ladi: kislotasiz sabzavotlar (loviya, ismaloq, qo'ziqorin, lavlagi), baliq (konserva tuna, achitilgan, tuzlangan va dudlangan), go'sht mahsulotlari (vetchina, kolbasa) [1]. O'quv qo'llanmada uy sharoitida tayyorlangan tuzlangan, dudlangan, quritilgan baliq, xom dudlangan vetchina va yog', baqlajon, lavlagi, pomidor kabi uy konservalari hamda uyda konservalangan qo'ziqorin asosiy omillar sifatida sanalgan; bombaj va hid o'zgarishi har doim ham bo'lmaydi, mahsulot tashqi ko'rinishda normal bo'lishi mumkin [3]. Kasallik shakllari: ovqat, yara, chaqaloq, kattalardagi ichak, iatrogen va ingalyatsion botulizm; chaqaloq botulizmi eng ko'p uchraydigan shakl [2]. Chaqaloq botulizmi asosan 6 oylikkacha bo'lgan bolalarda uchraydi [1]. Yashirin davr darslikda bir necha soatdan 10 kungacha (o'rtacha 36 soat), JSSTga ko'ra odatda 12–36 soat (4 soatdan 8 kungacha) [1, 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Klinikasi va tashxis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Ovqat botulizmi pastga yo'nalgan bo'shashgan falaj bilan tavsiflanadi: dastlab holsizlik, bosh aylanishi, keyin ko'rishning xiralashishi, og'iz qurishi, yutish va gapirish qiyinlashishi; isitma va ong yo'qolishi bo'lmaydi; nafas muskullari falaji nafas yetishmovchiligiga olib keladi. Antitoksin va intensiv nafas yordami o'z vaqtida berilmasa o'lim 5–10 foizgacha yetadi [1]. Tashxis klinik va toksinni laboratoriya yo'li bilan aniqlashga asoslanadi; shubhali holatlarga bog'liq ovqat namunalari zudlik bilan olinib, zich yopiq idishda laboratoriyaga yuboriladi [1, 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 va epidemiyaga qarshi tadbirlar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Konservalash va ovqat tayyorlashda texnologik tartibga rioya qilish: baliq, go'sht va sabzavot konservalari ishlab chiqarishda tartib ustidan nazorat botulizm profilaktikasining asosiy qismi [5].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Past kislotali mahsulotlarni to'g'ri sterilizatsiya qilish; kislotali muhit (pH &lt; 4,6), tuz va past harorat kombinatsiyalaridan foydalanish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Tayyor mahsulotni iste'mol qilishdan oldin qaynatish: toksin qaynatishda buziladi [1, 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Shubhali konserva (bombaj, hid) va uyda tayyorlangan mahsulotlardan voz kechish; chaqaloqlarga ma'lum xavfli mahsulotlarni bermaslik [1, 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Voqea aniqlanganda: bemorni zudlik bilan gospitalizatsiya qilish, antitoksin berish, shubhali mahsulotni olib qo'yish va laboratoriyaga yuborish, bir ovqat iste'mol qilganlarni aniqlab kuzatish [1, 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Toksiko-infeksiyalar ommaviy, portlashsimon avj olishlar bilan, botulizm esa kam uchraydigan, ammo o'ta og'ir kechadigan sporadik yoki oilaviy holatlar bilan namoyon bo'ladi. Ikkalasida ham asosiy vosita — oziq-ovqat xavfsizligi, texnologik rejim va ovqat omilini tezkor aniqlash [1, 3, 4]. Vrach-epidemiolog uchun ovqat omilini aniqlash uchun bir xil taom iste'mol qilganlar ro'yxatini tuzish va qoldiq mahsulotdan namuna saqlash amaliy ahamiyatga ega [1, 4].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Botulism (fact sheet). URL: https://www.who.int/news-room/fact-sheets/detail/botulism (kirilgan sana: 30.10.2026).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Bush L.M., Vazquez-Pertejo M.T. Botulizm // MSD Manual, professional versiyasi (rus tilidagi tarjima; 2018-yil yanvar tahriri). Manba: xayrullokomilov.uz/kutubxona, material № 1297.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Sevalnev A.I. va boshq. Pishchevye otravleniya. Profilaktika: uchebno-metodicheskoe posobie. Zaporozhye: Zaporozhskiy gosudarstvennyy meditsinskiy universitet, 2014 (rus tilida). Manba: xayrullokomilov.uz/kutubxona, material № 1315.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Pishchevye toksikoinfektsii (lektsiya; muallifi va sanasi ko'rsatilmagan, rus tilida). Manba: xayrullokomilov.uz/kutubxona, material № 1316.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2-ilova: ayrim yuqumli kasalliklarda yashirin davr davomiyligi. Manba: xayrullokomilov.uz/kutubxona, material № 2356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61. Toksiko-infeksiyalar (botulizm misolida) epidemiologiyasi va profilaktikasi</dc:title>
  <dc:creator>Epidemiologiya</dc:creator>
  <cp:lastModifiedBy>Un-named</cp:lastModifiedBy>
  <cp:revision>1</cp:revision>
  <dcterms:created xsi:type="dcterms:W3CDTF">2026-10-30T02:25:22.745Z</dcterms:created>
  <dcterms:modified xsi:type="dcterms:W3CDTF">2026-10-30T02:25:22.745Z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