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138. OIV muammolari bo'yicha amaldagi O'zbekiston Respublikasi Hukumatining direktiv hujjatlari va ularning mazmuni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O'zbekistonda OIV infeksiyasiga qarshi kurash huquqiy asosi Qonun, Prezident farmon va qarorlari, Vazirlar Mahkamasi qarorlari hamda Sog'liqni saqlash vazirligi buyruqlaridan iborat. Bu savolda yuqori darajadagi (hukumat va davlat rahbari) direktiv hujjatlar va ularning mazmuni yoritiladi; vazirlik buyruqlari alohida savolda ko'riladi. Muhim izoh: kutubxonada Prezident va Vazirlar Mahkamasi hujjatlarining to'liq matni emas, balki ularga havola qiluvchi qonun, buyruq va taqdimotlar bor; shu sababli qarorlar mazmuni asosan ularni ijro etish uchun chiqarilgan hujjatlardan olingan (to'liq matn bilan tekshirilmagan, tasdiqlanmagan) [1][4][5].</w:t>
      </w:r>
    </w:p>
    <w:p>
      <w:pPr>
        <w:pStyle w:val="Heading2"/>
        <w:spacing w:after="100" w:before="200"/>
      </w:pPr>
      <w:r>
        <w:rPr>
          <w:rFonts w:ascii="Times New Roman" w:cs="Times New Roman" w:eastAsia="Times New Roman" w:hAnsi="Times New Roman"/>
          <w:b/>
          <w:bCs/>
          <w:sz w:val="28"/>
          <w:szCs w:val="28"/>
        </w:rPr>
        <w:t xml:space="preserve">Asosiy qonun: OIV infeksiyasi tarqalishiga qarshi kurashish to'g'risida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Qonun Qonunchilik palatasi tomonidan 2013-yil 7-iyunda qabul qilingan, Senat tomonidan 2013-yil 22-avgustda ma'qullangan; 5 bob va 28 moddadan iborat; avvalgi 1999-yil 19-avgustdagi 816-I-son qonun o'rniga qabul qilingan; taqdimotda raqami O'RQ-353 (23.09.2013) deb ko'rsatilgan (rasmiy matnda raqam topilmadi, tasdiqlanmagan)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Maqsad — OIV infeksiyasi tarqalishiga qarshi kurash sohasidagi munosabatlarni tartibga solish; qonunchilik ushbu Qonun va boshqa hujjatlardan iborat, xalqaro shartnoma qoidalari ustuvor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Davlat siyosatining yo'nalishlari (4-modda): kurashning yagona tizimi; profilaktika, tashxis, OIV yuqtirganlarni bepul maxsus davolash va ijtimoiy himoya; tashxis va davo vositalari xavfsizligi nazorati; epidemiologik nazorat; aholini xabardor qilish; aholini bepul, xavfsiz va maxfiy tibbiy tekshiruvdan o'tkazish; umrni uzaytirish va o'limni kamaytirish; xalqaro hamkorlik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Vakolatlar: Vazirlar Mahkamasi (6-modda), Sog'liqni saqlash vazirligi (7-modda: dasturlarni ishlab chiqishda ishtirok, muassasalar faoliyatini muvofiqlashtirish, epidemiologik nazorat, yordam tartibini belgilash, AIDS markazlari va tumanlararo laboratoriyalarni jihozlash, kadrlar tayyorlash), Ichki ishlar vazirligi (8-modda), mahalliy hokimiyat organlari (9-modda), Respublika epidemiyaga qarshi kurash favqulodda komissiyasi (10-modda), fuqarolar o'zini o'zi boshqarish organlari va NNT (12-modda)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OITSga qarshi kurash markazlari (11-modda): OIV profilaktikasi, tashxisi va davosi bo'yicha ixtisoslashgan yordam, tibbiyot muassasalariga uslubiy ko'mak, OIV yuqish jadalligiga ta'sir etuvchi omillar bo'yicha epidemiologik tadqiqotlar, yordam tartibini takomillashtirish bo'yicha takliflar [1].</w:t>
      </w:r>
    </w:p>
    <w:p>
      <w:pPr>
        <w:pStyle w:val="Heading2"/>
        <w:spacing w:after="100" w:before="200"/>
      </w:pPr>
      <w:r>
        <w:rPr>
          <w:rFonts w:ascii="Times New Roman" w:cs="Times New Roman" w:eastAsia="Times New Roman" w:hAnsi="Times New Roman"/>
          <w:b/>
          <w:bCs/>
          <w:sz w:val="28"/>
          <w:szCs w:val="28"/>
        </w:rPr>
        <w:t xml:space="preserve">Qonunning amaliy me'yorlari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 tekshiruv turlari: ixtiyoriy (anonim bo'lishi mumkin), majburiy va g'ayriixtiyoriy; tekshiruvdan oldin va keyin maslahat o'tkaziladi, voyaga yetmaganlar qonuniy vakil roziligi bilan tekshiriladi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Majburiy tekshiriladiganlar: qon va biologik suyuqlik donorlari; 50 yoshgacha nikohlanuvchilar; homilador ayollar; in'ektsion giyohvand vositalarni iste'mol qilishda gumon qilinganlar; OIV yuqtirgan onalardan tug'ilgan bolalar; qon va biologik suyuqliklar bilan ishlovchi tibbiyot xodimlari; jinsiy sherigida OIV aniqlanganlar; ayrim kasblarda ishga kirayotgan va davriy ko'rikdan o'tayotganlar (ro'yxatni Sog'liqni saqlash vazirligi Bandlik va mehnat munosabatlari vazirligi bilan kelishib belgilaydi)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G'ayriixtiyoriy tekshiruv — tergovga qadar tekshiruv organi mansabdori, surishtiruvchi, tergovchi, prokuror qarori yoki sud ajrimi bilan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OIV yuqtirgan shaxs dispanser hisobiga qo'yiladi va boshqalarga yuqtirganlik uchun jinoiy javobgarlik haqida yozma ogohlantiriladi (Jinoyat kodeksining 113-moddasi); donor bo'la olmaydi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 yordam dispanser hisobiga qo'yilgandan keyin ko'rsatiladi; bepul maxsus davolash kasallik bosqichiga qarab davolash komissiyasi xulosasiga ko'ra tayinlanadi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Huquqlar: tekshiruv natijalari va tavsiyalar olish, axborot olish, insonparvarlik munosabati, psixologik yordam; majburiyatlar: tavsiyalarga amal qilish, ehtiyot choralariga rioya, jinsiy sherik va ayrim sohalar xodimlarini xabardor qilish; huquqlarni cheklashga yo'l qo'yilmaydi (21-modda); tibbiyot xodimlariga OIV yuqishi kasb kasalligi hisoblanadi (18-modda) [1].</w:t>
      </w:r>
    </w:p>
    <w:p>
      <w:pPr>
        <w:pStyle w:val="Heading2"/>
        <w:spacing w:after="100" w:before="200"/>
      </w:pPr>
      <w:r>
        <w:rPr>
          <w:rFonts w:ascii="Times New Roman" w:cs="Times New Roman" w:eastAsia="Times New Roman" w:hAnsi="Times New Roman"/>
          <w:b/>
          <w:bCs/>
          <w:sz w:val="28"/>
          <w:szCs w:val="28"/>
        </w:rPr>
        <w:t xml:space="preserve">Prezident va Vazirlar Mahkamasi hujjatlari (kutubxona hujjatlarida ko'rsatilganlari)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Prezidentning 2008-yil 26-dekabrdagi PQ-1023-son qarori «OIV infeksiyasi tarqalishiga qarshi kurash samaradorligini oshirishga doir qo'shimcha chora-tadbirlar to'g'risida»: 2013-yilgi Qonun uning talablariga moslashtirilgan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Vazirlar Mahkamasining 2009-yil 5-yanvardagi 1-son qarori «OITSga qarshi kurash markazlarining tashkiliy tuzilmasi va faoliyatini takomillashtirish chora-tadbirlari to'g'risida» va 2009-yil 18-dekabrdagi 319-son qarori (tibbiyot xodimlari malakasini oshirish va qayta tayyorlash tizimi)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Prezidentning 2018-yil 25-yanvardagi PQ-3493-son qarori «O'zbekiston Respublikasida OIV keltirib chiqaradigan kasallik tarqalishiga qarshi kurash tizimini yanada takomillashtirish chora-tadbirlari to'g'risida»: uni ijro etish uchun Sog'liqni saqlash vazirligi uslubiy qo'llanmalar, laboratoriya diagnostikasi, tumanlararo laboratoriyalar, dozorli epidemiologik nazorat, «Ishonch xonalari» va xodimlarni qayta tayyorlash dasturini tasdiqlagan (2018-yil 1-iyuldan tumanlararo OIV diagnostika laboratoriyalari hududiy OITS markazlari tarkibiga kiritilgan)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Prezidentning 2018-yil 22-iyundagi PQ-3800-son qarori «OIV keltirib chiqaradigan kasallik tarqalishiga qarshi kurash va shifoxona ichi infeksiyalarini profilaktika qilish bo'yicha qo'shimcha chora-tadbirlar to'g'risida»: vazirlik chora-tadbirlar rejasi, monitoring guruhi, hududlarga biriktirilgan mas'ullar; sterilizatsiya va tibbiy chiqindilarni utilizatsiya qilishda davlat-xususiy sheriklikni bosqichma-bosqich joriy etish bo'yicha takliflar; jazoni ijro etish muassasalarida epidemiologik nazoratni takomillashtirish; hududiy dasturlar [5].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Prezidentning 2020-yil 25-iyuldagi PF-6035-son farmoni (koronavirus pandemiyasini yumshatish va sanitariya-epidemiologik osoyishtalik tizimini takomillashtirish) hamda Vazirlar Mahkamasining 2021-yil 28-apreldagi 248-son qarori (ijtimoiy himoyaga muhtoj fuqarolarga nafaqa tayinlash bo'yicha davlat xizmatlari ma'muriy reglamenti) 2021-yilgi 219-son buyruq ijrosi uchun asos sifatida ko'rsatilgan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Prezidentning 2023-yil 20-yanvardagi PQ-14-son qarori «OIV keltirib chiqaradigan kasallikka qarshi kurash tizimini yanada kuchaytirish chora-tadbirlari to'g'risida»: 2024-yilgi 64-son buyruq (shifoxona ichida OIV tarqalishining oldini olish) va 2023-yildagi aholini xabardor qilish bo'yicha media reja ijro uchun chiqarilgan [6][7].</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Prezidentning 2022-yil 17-maydagi PF-136-son qarori tibbiyot xodimlarini moddiy qo'llab-quvvatlash va rag'batlantirishni kuchaytirishga qaratilgan; Qonunning 18-moddasiga havola sifatida keltirilgan [1].</w:t>
      </w:r>
    </w:p>
    <w:p>
      <w:pPr>
        <w:pStyle w:val="Heading2"/>
        <w:spacing w:after="100" w:before="200"/>
      </w:pPr>
      <w:r>
        <w:rPr>
          <w:rFonts w:ascii="Times New Roman" w:cs="Times New Roman" w:eastAsia="Times New Roman" w:hAnsi="Times New Roman"/>
          <w:b/>
          <w:bCs/>
          <w:sz w:val="28"/>
          <w:szCs w:val="28"/>
        </w:rPr>
        <w:t xml:space="preserve">Hukumat hujjatlaridan kelib chiqadigan rejalashtirish vazifalari</w:t>
      </w:r>
    </w:p>
    <w:p>
      <w:pPr>
        <w:spacing w:after="120" w:line="276"/>
        <w:ind w:firstLine="567"/>
        <w:jc w:val="both"/>
      </w:pPr>
      <w:r>
        <w:rPr>
          <w:rFonts w:ascii="Times New Roman" w:cs="Times New Roman" w:eastAsia="Times New Roman" w:hAnsi="Times New Roman"/>
          <w:sz w:val="28"/>
          <w:szCs w:val="28"/>
        </w:rPr>
        <w:t xml:space="preserve">Direktiv hujjatlar quyidagi vazifalarni belgilaydi: hududiy komissiyalar va hududiy dasturlarni tuzish; laboratoriya va dispanser xizmatini jihozlash; qamrovni kengaytirish; shifoxona ichida yuqishning oldini olish; tibbiyot xodimlarini o'qitish; aholini xabardor qilish; xalqaro hamkorlik. Ularning bajarilishi uchun mas'ullar, monitoring guruhlari va hisobot shakllari belgilangan [3][5]. O'zbekistonda OIV infeksiyasi tarqalishi hozirgi holati va 2022 yildan keyingi yangi hukumat hujjatlari (agar bo'lsa) bu javobda ko'rib chiqilmagan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 bo'yicha asosiy hujjat — 2013-yilgi Qonun; uni PQ-1023 (2008), PQ-3493 va PQ-3800 (2018) hamda PQ-14 (2023) kabi Prezident qarorlari va Vazirlar Mahkamasi qarorlari to'ldiradi. Ular majburiy tekshiruv, maxfiylik, bepul davolash, laboratoriya tarmog'i va shifoxona ichida yuqishning oldini olish bo'yicha amaliy me'yorlarning asosini tashkil etadi.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Qonuni «Odamning immunitet tanqisligi virusi keltirib chiqaradigan kasallik (OIV infeksiyasi) tarqalishiga qarshi kurashish to'g'risida» (Qonunchilik palatasi 2013-yil 7-iyunda qabul qilgan, Senat 2013-yil 22-avgustda ma'qullagan; so'nggi tahrir). Manba: xayrullokomilov.uz/kutubxona, material № 198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Nurmatov A.X. O'zbekistonda OIV infeksiyasi bo'yicha epidemik vaziyat va «OIV infeksiyasi tarqalishiga qarshi kurashish to'g'risida»gi Qonun (taqdimot). Respublika OITSga qarshi kurash markazi. Manba: xayrullokomilov.uz/kutubxona, material № 1378 (taqdimot ma'lumotlari 2012–2013 yillar holatiga).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Manba: xayrullokomilov.uz/kutubxona, material № 459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24-maydagi 336-son buyrug'i (2021-yil 6-sentabrdagi 219-son buyruqning 9-bandiga ko'ra o'z kuchini yo'qotgan deb topilgan). Manba: xayrullokomilov.uz/kutubxona, material № 468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2-iyuldagi 421-son buyrug'i (PQ-3800 ijrosi to'g'risida). Manba: xayrullokomilov.uz/kutubxona, material № 476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2024-yil 29-fevraldagi 64-son buyrug'i. Manba: xayrullokomilov.uz/kutubxona, material № 378.</w:t>
      </w:r>
    </w:p>
    <w:p>
      <w:pPr>
        <w:pStyle w:val="ListParagraph"/>
        <w:numPr>
          <w:ilvl w:val="0"/>
          <w:numId w:val="5"/>
        </w:numPr>
        <w:spacing w:after="80" w:line="260"/>
      </w:pPr>
      <w:r>
        <w:rPr>
          <w:rFonts w:ascii="Times New Roman" w:cs="Times New Roman" w:eastAsia="Times New Roman" w:hAnsi="Times New Roman"/>
          <w:sz w:val="28"/>
          <w:szCs w:val="28"/>
        </w:rPr>
        <w:t xml:space="preserve">2023 yilda OIV infeksiyasi tarqalishiga qarshi chora-tadbirlarni takomillashtirishga oid vazifalarni amalga oshirish bo'yicha media reja. Manba: xayrullokomilov.uz/kutubxona, material № 1665 (skanerlangan, o'qilishi past).</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139. OIV muammolari bo'yicha amaldagi O'zbekiston Respublikasi Hukumatining direktiv hujjatlari va ularning mazmuni</dc:title>
  <dc:creator>Epidemiologiya</dc:creator>
  <cp:lastModifiedBy>Un-named</cp:lastModifiedBy>
  <cp:revision>1</cp:revision>
  <dcterms:created xsi:type="dcterms:W3CDTF">2026-10-30T06:59:12.472Z</dcterms:created>
  <dcterms:modified xsi:type="dcterms:W3CDTF">2026-10-30T06:59:12.472Z</dcterms:modified>
</cp:coreProperties>
</file>

<file path=docProps/custom.xml><?xml version="1.0" encoding="utf-8"?>
<Properties xmlns="http://schemas.openxmlformats.org/officeDocument/2006/custom-properties" xmlns:vt="http://schemas.openxmlformats.org/officeDocument/2006/docPropsVTypes"/>
</file>