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014. Epidemiyaga qarshi chora-tadbirlar, ularning yo'nalishi, ushbu tadbirlarni tashkil etish</w:t>
      </w:r>
    </w:p>
    <w:p>
      <w:pPr>
        <w:spacing w:after="120" w:line="276"/>
        <w:ind w:firstLine="567"/>
        <w:jc w:val="both"/>
      </w:pPr>
      <w:r>
        <w:rPr>
          <w:rFonts w:ascii="Times New Roman" w:cs="Times New Roman" w:eastAsia="Times New Roman" w:hAnsi="Times New Roman"/>
          <w:sz w:val="28"/>
          <w:szCs w:val="28"/>
        </w:rPr>
        <w:t xml:space="preserve">Epidemiyaga qarshi chora-tadbirlar — aholi orasida yuqumli kasalliklarning paydo bo'lishi va tarqalishining oldini olish, mavjud epidemik o'choqlarni bartaraf etish hamda epidemik jarayonni to'xtatishga qaratilgan tadbirlar majmuidir. Bu tadbirlar epidemik jarayonning uch bo'g'iniga — infeksiya manbai, yuqish mexanizmi va qabul qiluvchan organizmga ta'sir qilish orqali amalga oshiriladi. Tadbirlarning asosiy maqsadi — epidemik jarayon zanjirining eng zaif bo'g'inini topib, unga maqsadli va kuchli ta'sir ko'rsatish hamda shu yo'l bilan epidemik jarayonni uzishdir [1]. Tadbirlar mazmuniga ko'ra tibbiy, sanitariya-gigiyenik, veterinariya, ma'muriy-huquqiy va tashkiliy choralarni o'z ichiga oladi.</w:t>
      </w:r>
    </w:p>
    <w:p>
      <w:pPr>
        <w:pStyle w:val="Heading2"/>
        <w:spacing w:after="100" w:before="200"/>
      </w:pPr>
      <w:r>
        <w:rPr>
          <w:rFonts w:ascii="Times New Roman" w:cs="Times New Roman" w:eastAsia="Times New Roman" w:hAnsi="Times New Roman"/>
          <w:b/>
          <w:bCs/>
          <w:sz w:val="28"/>
          <w:szCs w:val="28"/>
        </w:rPr>
        <w:t xml:space="preserve">Tadbirlarning uch asosiy yo'nalishi</w:t>
      </w:r>
    </w:p>
    <w:p>
      <w:pPr>
        <w:spacing w:after="120" w:line="276"/>
        <w:ind w:firstLine="567"/>
        <w:jc w:val="both"/>
      </w:pPr>
      <w:r>
        <w:rPr>
          <w:rFonts w:ascii="Times New Roman" w:cs="Times New Roman" w:eastAsia="Times New Roman" w:hAnsi="Times New Roman"/>
          <w:sz w:val="28"/>
          <w:szCs w:val="28"/>
        </w:rPr>
        <w:t xml:space="preserve">Epidemiyaga qarshi tadbirlar uch yo'nalishga bo'linadi. Birinchi yo'nalish — infeksiya manbaiga qaratilgan tadbirlar: bemorlarni erta aniqlash, ro'yxatga olish, ajratish (izolyatsiya yoki kasalxonaga yotqizish), davolash va tashuvchilarni aniqlab sanatsiya qilish; zoonozlarda esa kasal hayvonlarni aniqlash va veterinariya-sanitariya choralari. Ikkinchi yo'nalish — yuqish mexanizmiga qaratilgan tadbirlar: dezinfeksiya, dezinseksiya, deratizatsiya hamda sanitariya-gigiyenik choralar (suv, oziq-ovqat, shaxsiy gigiyena nazorati). Uchinchi yo'nalish — qabul qiluvchan organizmga qaratilgan tadbirlar: immunizatsiya (emlash) va shoshilinch profilaktika (bakteriofag, immunoglobulin, antibiotik) [1].</w:t>
      </w:r>
    </w:p>
    <w:p>
      <w:pPr>
        <w:pStyle w:val="Heading2"/>
        <w:spacing w:after="100" w:before="200"/>
      </w:pPr>
      <w:r>
        <w:rPr>
          <w:rFonts w:ascii="Times New Roman" w:cs="Times New Roman" w:eastAsia="Times New Roman" w:hAnsi="Times New Roman"/>
          <w:b/>
          <w:bCs/>
          <w:sz w:val="28"/>
          <w:szCs w:val="28"/>
        </w:rPr>
        <w:t xml:space="preserve">Yetakchi yo'nalishni tanlash</w:t>
      </w:r>
    </w:p>
    <w:p>
      <w:pPr>
        <w:spacing w:after="120" w:line="276"/>
        <w:ind w:firstLine="567"/>
        <w:jc w:val="both"/>
      </w:pPr>
      <w:r>
        <w:rPr>
          <w:rFonts w:ascii="Times New Roman" w:cs="Times New Roman" w:eastAsia="Times New Roman" w:hAnsi="Times New Roman"/>
          <w:sz w:val="28"/>
          <w:szCs w:val="28"/>
        </w:rPr>
        <w:t xml:space="preserve">Barcha uch yo'nalish bo'yicha tadbirlar rejalashtirilsa-da, ularning nisbiy ahamiyati kasallikning yetakchi yuqish mexanizmiga bog'liq. Ichak infeksiyalarida (fekal-oral mexanizm) asosiy e'tibor yuqish yo'llarini uzishga — sanitariya-gigiyenik choralarga qaratiladi. Havo-tomchi infeksiyalarida esa yuqish yo'lini uzish qiyin bo'lgani uchun qabul qiluvchan organizmga — immunprofilaktikaga asosiy urg'u beriladi. Transmissiv kasalliklarda tashuvchilarga qarshi kurash (dezinseksiya), zoonozlarda esa infeksiya manbai — hayvonlar ustidan nazorat yetakchi bo'ladi. Yetakchi yo'nalishni to'g'ri tanlash resurslarni samarali taqsimlash imkonini beradi [1]. Yetakchi yo'nalishni aniqlash mezoni — qaysi bo'g'inga ta'sir qilish epidemik jarayonni eng ishonchli va iqtisodiy jihatdan maqbul tarzda uzishidir. Masalan, qizamiq havo-tomchi yo'li bilan juda tez yuqadi va uni texnik vositalar bilan to'xtatib bo'lmaydi, shuning uchun yagona samarali yo'l — aholini emlashdir. Aksincha, vabo kabi suv yo'li bilan tarqaladigan infeksiyada suv ta'minotini nazorat qilish va zararsizlantirish eng muhim chora bo'ladi. Shu tahlil epidemiologik tashxis doirasida amalga oshiriladi.</w:t>
      </w:r>
    </w:p>
    <w:p>
      <w:pPr>
        <w:pStyle w:val="Heading2"/>
        <w:spacing w:after="100" w:before="200"/>
      </w:pPr>
      <w:r>
        <w:rPr>
          <w:rFonts w:ascii="Times New Roman" w:cs="Times New Roman" w:eastAsia="Times New Roman" w:hAnsi="Times New Roman"/>
          <w:b/>
          <w:bCs/>
          <w:sz w:val="28"/>
          <w:szCs w:val="28"/>
        </w:rPr>
        <w:t xml:space="preserve">Tadbirlarni tashkil etish darajalari</w:t>
      </w:r>
    </w:p>
    <w:p>
      <w:pPr>
        <w:spacing w:after="120" w:line="276"/>
        <w:ind w:firstLine="567"/>
        <w:jc w:val="both"/>
      </w:pPr>
      <w:r>
        <w:rPr>
          <w:rFonts w:ascii="Times New Roman" w:cs="Times New Roman" w:eastAsia="Times New Roman" w:hAnsi="Times New Roman"/>
          <w:sz w:val="28"/>
          <w:szCs w:val="28"/>
        </w:rPr>
        <w:t xml:space="preserve">Epidemiyaga qarshi tadbirlar turli darajalarda tashkil etiladi. Davlat darajasida — qonunchilik, milliy dasturlar (emlash kalendari), moliyalashtirish va xalqaro hamkorlik. Hududiy darajada — sanitariya-epidemiologiya xizmati tomonidan epidemiologik nazorat, tahlil, rejalashtirish va tadbirlarni muvofiqlashtirish. Mahalliy darajada — davolash-profilaktika muassasalari va QVP tomonidan bemorlarni aniqlash, o'choqda ishlash, emlashni amalga oshirish. Tadbirlar samaradorligi barcha darajalarning uyg'un va koordinatsiyalashgan ishlashiga bog'liq [1][2]. Bundan tashqari, epidemiyaga qarshi kurash ko'pincha bir necha idora va sohaning (sog'liqni saqlash, veterinariya, kommunal xizmat, ta'lim, hokimiyat) birgalikdagi harakatini talab qiladi — buni sektorlararo hamkorlik deb ataladi. Masalan, zoonozlarda veterinariya xizmati, ichak infeksiyalarida suv ta'minoti va kommunal xizmatlar bilan hamkorlik hal qiluvchi ahamiyatga ega. Shu bois sanitariya-epidemiologiya xizmati nafaqat tibbiy, balki tashkiliy-muvofiqlashtiruvchi funksiyani ham bajaradi.</w:t>
      </w:r>
    </w:p>
    <w:p>
      <w:pPr>
        <w:pStyle w:val="Heading2"/>
        <w:spacing w:after="100" w:before="200"/>
      </w:pPr>
      <w:r>
        <w:rPr>
          <w:rFonts w:ascii="Times New Roman" w:cs="Times New Roman" w:eastAsia="Times New Roman" w:hAnsi="Times New Roman"/>
          <w:b/>
          <w:bCs/>
          <w:sz w:val="28"/>
          <w:szCs w:val="28"/>
        </w:rPr>
        <w:t xml:space="preserve">Rejali va o'choqdagi tadbirlar</w:t>
      </w:r>
    </w:p>
    <w:p>
      <w:pPr>
        <w:spacing w:after="120" w:line="276"/>
        <w:ind w:firstLine="567"/>
        <w:jc w:val="both"/>
      </w:pPr>
      <w:r>
        <w:rPr>
          <w:rFonts w:ascii="Times New Roman" w:cs="Times New Roman" w:eastAsia="Times New Roman" w:hAnsi="Times New Roman"/>
          <w:sz w:val="28"/>
          <w:szCs w:val="28"/>
        </w:rPr>
        <w:t xml:space="preserve">Tashkil etish xususiyatiga ko'ra tadbirlar rejali (profilaktik) va o'choqdagi (epidemik vaziyatga javoban) turlarga bo'linadi. Rejali tadbirlar epidemik vaziyatdan qat'i nazar, muntazam o'tkaziladi: rejali emlash, profilaktik dezinfeksiya, sanitariya nazorati, dekretlangan kontingentni tekshirish, sanitariya-ma'rifiy ishlar. O'choqdagi tadbirlar esa aniq epidemik o'choq aniqlanganda ko'riladi: o'choqni epidemiologik tekshirish, bemorni ajratish, yakuniy dezinfeksiya, muloqotdagilarni kuzatish va shoshilinch profilaktika. Rejali tadbirlar kasallanishning oldini oladi, o'choqdagilari esa mavjud infeksiyani bartaraf etadi [1]. Zamonaviy epidemiologiyada rejali, profilaktik tadbirlarga ustunlik beriladi, chunki kasallikning oldini olish uni avj olgandan keyin bartaraf etishga qaraganda ancha arzon va samaraliroqdir. Shu bois yuqori emlash qamrovi, barqaror sanitariya infratuzilmasi va doimiy epidemiologik nazorat epidemik o'choqlar sonini keskin kamaytiradi va o'choqdagi favqulodda tadbirlarga bo'lgan ehtiyojni pasaytiradi.</w:t>
      </w:r>
    </w:p>
    <w:p>
      <w:pPr>
        <w:pStyle w:val="Heading2"/>
        <w:spacing w:after="100" w:before="200"/>
      </w:pPr>
      <w:r>
        <w:rPr>
          <w:rFonts w:ascii="Times New Roman" w:cs="Times New Roman" w:eastAsia="Times New Roman" w:hAnsi="Times New Roman"/>
          <w:b/>
          <w:bCs/>
          <w:sz w:val="28"/>
          <w:szCs w:val="28"/>
        </w:rPr>
        <w:t xml:space="preserve">Tadbirlarni rejalashtirish</w:t>
      </w:r>
    </w:p>
    <w:p>
      <w:pPr>
        <w:spacing w:after="120" w:line="276"/>
        <w:ind w:firstLine="567"/>
        <w:jc w:val="both"/>
      </w:pPr>
      <w:r>
        <w:rPr>
          <w:rFonts w:ascii="Times New Roman" w:cs="Times New Roman" w:eastAsia="Times New Roman" w:hAnsi="Times New Roman"/>
          <w:sz w:val="28"/>
          <w:szCs w:val="28"/>
        </w:rPr>
        <w:t xml:space="preserve">Epidemiyaga qarshi tadbirlar epidemiologik tashxis asosida rejalashtiriladi. Rejalashtirishda kasallikning epidemiologik xususiyatlari, hudud va aholi guruhlari bo'yicha xavf, mavjud resurslar va tadbirlar samaradorligi hisobga olinadi. Yaxshi reja aniq maqsad, bajaruvchilar, muddatlar va nazorat ko'rsatkichlariga ega bo'ladi. Rejali va o'choqdagi tadbirlar o'zaro muvofiqlashtiriladi. Tadbirlarning borishi va natijasi monitoring qilinib, zarurat bo'lganda reja korrektirovka qilinadi. Shunday qilib, rejalashtirish tadbirlarning tizimli va samarali bo'lishini ta'minlaydi [1]. Rejada, shuningdek, favqulodda vaziyatlar uchun zaxira resurslar (vaksina, dezinfeksiyalovchi vositalar, shaxsiy himoya vositalari, kadrlar) ko'zda tutilishi muhim, chunki epidemiya kutilmaganda avj olishi mumkin. Tayyorgarlik rejasining mavjudligi va uning muntazam yangilanishi epidemiyaga qarshi tizimning tezkor va samarali javob berish qobiliyatini belgilaydi.</w:t>
      </w:r>
    </w:p>
    <w:p>
      <w:pPr>
        <w:pStyle w:val="Heading2"/>
        <w:spacing w:after="100" w:before="200"/>
      </w:pPr>
      <w:r>
        <w:rPr>
          <w:rFonts w:ascii="Times New Roman" w:cs="Times New Roman" w:eastAsia="Times New Roman" w:hAnsi="Times New Roman"/>
          <w:b/>
          <w:bCs/>
          <w:sz w:val="28"/>
          <w:szCs w:val="28"/>
        </w:rPr>
        <w:t xml:space="preserve">Amaliy ahamiyati</w:t>
      </w:r>
    </w:p>
    <w:p>
      <w:pPr>
        <w:spacing w:after="120" w:line="276"/>
        <w:ind w:firstLine="567"/>
        <w:jc w:val="both"/>
      </w:pPr>
      <w:r>
        <w:rPr>
          <w:rFonts w:ascii="Times New Roman" w:cs="Times New Roman" w:eastAsia="Times New Roman" w:hAnsi="Times New Roman"/>
          <w:sz w:val="28"/>
          <w:szCs w:val="28"/>
        </w:rPr>
        <w:t xml:space="preserve">Epidemiyaga qarshi tadbirlarni to'g'ri tashkil etish aholi salomatligini himoya qilishning asosiy mexanizmidir. Tadbirlarning uch yo'nalishi va ularning yetakchisini to'g'ri aniqlash, darajalararo koordinatsiya hamda rejali va o'choqdagi ishning uyg'unligi epidemiyaga qarshi kurashning muvaffaqiyatini belgilaydi. Noto'g'ri tashkil etilgan yoki koordinatsiyalanmagan tadbirlar resurslarning behuda sarflanishiga va epidemiyaning davom etishiga olib keladi. Shu bois tadbirlarni tizimli, dalillarga asoslangan holda tashkil etish vrach-epidemiologning asosiy vazifasidir [1][2]. Tadbirlarning samaradorligi epidemiologik ko'rsatkichlar (kasallanishning pasayishi, o'choqlar sonining kamayishi, emlash qamrovining oshishi) orqali baholanadi va bu baho keyingi rejalashtirish uchun asos bo'ladi.</w:t>
      </w:r>
    </w:p>
    <w:p>
      <w:pPr>
        <w:pStyle w:val="Heading2"/>
        <w:spacing w:after="100" w:before="200"/>
      </w:pPr>
      <w:r>
        <w:rPr>
          <w:rFonts w:ascii="Times New Roman" w:cs="Times New Roman" w:eastAsia="Times New Roman" w:hAnsi="Times New Roman"/>
          <w:b/>
          <w:bCs/>
          <w:sz w:val="28"/>
          <w:szCs w:val="28"/>
        </w:rPr>
        <w:t xml:space="preserve">Rejalashtirish va ijroni tashkil etish</w:t>
      </w:r>
    </w:p>
    <w:p>
      <w:pPr>
        <w:spacing w:after="120" w:line="276"/>
        <w:ind w:firstLine="567"/>
        <w:jc w:val="both"/>
      </w:pPr>
      <w:r>
        <w:rPr>
          <w:rFonts w:ascii="Times New Roman" w:cs="Times New Roman" w:eastAsia="Times New Roman" w:hAnsi="Times New Roman"/>
          <w:sz w:val="28"/>
          <w:szCs w:val="28"/>
        </w:rPr>
        <w:t xml:space="preserve">Darslikka ko'ra, profilaktika va epidemiyaga qarshi ish albatta rejalashtirilishi kerak, chunki oldindan o'ylangan faoliyat barcha zarur umumiy va xususiy tadbirlarni ko'zda tutishi mumkin. Muammoni turli xizmatlar va mahalliy hokimiyat organlari ishtirokida hal etish zarur bo'lsa, epidemiologlar muammoli-tematik yoki muammoli-maqsadli rejalarning tashabbuskori bo'ladi; rejalarda bajarish muddatlari, mas'ul ijrochilar, ma'muriy va moddiy ta'minot ko'rsatiladi [1]. Chora-tadbirlar odatda epidemiologik nazorat ma'lumotlari, ya'ni tashxis faoliyati natijasida aniq sabab-oqibat aloqalari aniqlangandan keyin amalga oshiriladi [1]. Qonunda yuqumli kasallik o'choqlarida o'tkaziladigan choralar gumon qilinganlarni aniqlash, ajratish, gospitalizatsiya, muloqotda bo'lganlarni laboratoriya tekshiruvi va tibbiy kuzatuv hamda yuqish yo'llari va omillarini aniqlash sifatida belgilangan [3]. Ichak infeksiyalari bo'yicha yo'riqnomada epidemiologik tekshiruvning maqsadi manbani, omillarni va yuqish sharoitlarini erta aniqlash hamda tarqalish chegarasini belgilash deb ko'rsatilgan [4].</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Epidemiyaga qarshi chora-tadbirlar epidemik jarayonning uch bo'g'iniga ta'sir qilib, uni uzishga qaratilgan. Ular uch yo'nalishga (manba, yuqish mexanizmi, qabul qiluvchan organizm) bo'linadi va yetakchi yo'nalish kasallikning yuqish mexanizmiga qarab tanlanadi. Tadbirlar davlat, hududiy va mahalliy darajalarda tashkil etilib, rejali hamda o'choqdagi turlarga bo'linadi. Ular epidemiologik tashxis asosida rejalashtiriladi va monitoring qilinadi. Tadbirlarning to'g'ri, o'z vaqtida va koordinatsiyalashgan tashkil etilishi epidemiyaga qarshi kurashning pirovard samaradorligini belgilaydi. Bu esa aholi salomatligini ishonchli himoya qilishning va yuqumli kasalliklarni nazoratda ushlab turishning kafolatidir. Xalqaro yondashuvda nazorat choralari odatda yuqish zanjirining aralashuvga eng sezgir bo'g'iniga qaratiladi [5].</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2"/>
        </w:numPr>
        <w:spacing w:after="80" w:line="260"/>
      </w:pPr>
      <w:r>
        <w:rPr>
          <w:rFonts w:ascii="Times New Roman" w:cs="Times New Roman" w:eastAsia="Times New Roman" w:hAnsi="Times New Roman"/>
          <w:sz w:val="28"/>
          <w:szCs w:val="28"/>
        </w:rPr>
        <w:t xml:space="preserve">Mirtazayev O.M., Zueva L.P., Matnazarova G.S. Epidemiologiya (darslik). Toshkent, 2016. Manba: xayrullokomilov.uz/kutubxona, material № 2356 (matn kirill yozuvida; sahifalar matnda ko'rsatilgan).</w:t>
      </w:r>
    </w:p>
    <w:p>
      <w:pPr>
        <w:pStyle w:val="ListParagraph"/>
        <w:numPr>
          <w:ilvl w:val="0"/>
          <w:numId w:val="2"/>
        </w:numPr>
        <w:spacing w:after="80" w:line="260"/>
      </w:pPr>
      <w:r>
        <w:rPr>
          <w:rFonts w:ascii="Times New Roman" w:cs="Times New Roman" w:eastAsia="Times New Roman" w:hAnsi="Times New Roman"/>
          <w:sz w:val="28"/>
          <w:szCs w:val="28"/>
        </w:rPr>
        <w:t xml:space="preserve">Heymann D.L. (ed.). Control of Communicable Diseases Manual, 20th ed. Washington: American Public Health Association, 2015. ISBN 978-0-87553-018-5.</w:t>
      </w:r>
    </w:p>
    <w:p>
      <w:pPr>
        <w:pStyle w:val="ListParagraph"/>
        <w:numPr>
          <w:ilvl w:val="0"/>
          <w:numId w:val="2"/>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32-modda. URL: https://lex.uz/docs/2732587. Manba: xayrullokomilov.uz/kutubxona, material № 201 (matn kirill yozuvida; asosiy raqami matnda ko'rsatilmagan — tasdiqlanmagan).</w:t>
      </w:r>
    </w:p>
    <w:p>
      <w:pPr>
        <w:pStyle w:val="ListParagraph"/>
        <w:numPr>
          <w:ilvl w:val="0"/>
          <w:numId w:val="2"/>
        </w:numPr>
        <w:spacing w:after="80" w:line="260"/>
      </w:pPr>
      <w:r>
        <w:rPr>
          <w:rFonts w:ascii="Times New Roman" w:cs="Times New Roman" w:eastAsia="Times New Roman" w:hAnsi="Times New Roman"/>
          <w:sz w:val="28"/>
          <w:szCs w:val="28"/>
        </w:rPr>
        <w:t xml:space="preserve">O'zbekiston Respublikasi Sog'liqni saqlash vazirining 25.03.2015-yildagi buyrug'iga 1-ilova: o'tkir ichak infeksiyalarini oldini olish borasidagi yo'riqnoma, 6-bo'lim. Manba: xayrullokomilov.uz/kutubxona, material № 436 (kutubxonada "Buyruq № 122"; hujjat ichida "125-son" va "122-son" ikkalasi uchraydi — raqam tasdiqlanmagan; matn kirill yozuvida).</w:t>
      </w:r>
    </w:p>
    <w:p>
      <w:pPr>
        <w:pStyle w:val="ListParagraph"/>
        <w:numPr>
          <w:ilvl w:val="0"/>
          <w:numId w:val="2"/>
        </w:numPr>
        <w:spacing w:after="80" w:line="260"/>
      </w:pPr>
      <w:r>
        <w:rPr>
          <w:rFonts w:ascii="Times New Roman" w:cs="Times New Roman" w:eastAsia="Times New Roman" w:hAnsi="Times New Roman"/>
          <w:sz w:val="28"/>
          <w:szCs w:val="28"/>
        </w:rPr>
        <w:t xml:space="preserve">CDC. Principles of Epidemiology in Public Health Practice (SS1978), Lesson 1, Section 10: Chain of Infection. URL: https://archive.cdc.gov/www_cdc_gov/csels/dsepd/ss1978/lesson1/section10.html (kirilgan sana: 30.10.2026).</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014. Epidemiyaga qarshi chora-tadbirlar, ularning yo'nalishi, ushbu tadbirlarni tashkil etish</dc:title>
  <dc:creator>Epidemiologiya</dc:creator>
  <cp:lastModifiedBy>Un-named</cp:lastModifiedBy>
  <cp:revision>1</cp:revision>
  <dcterms:created xsi:type="dcterms:W3CDTF">2026-10-30T11:06:32.028Z</dcterms:created>
  <dcterms:modified xsi:type="dcterms:W3CDTF">2026-10-30T11:06:32.028Z</dcterms:modified>
</cp:coreProperties>
</file>

<file path=docProps/custom.xml><?xml version="1.0" encoding="utf-8"?>
<Properties xmlns="http://schemas.openxmlformats.org/officeDocument/2006/custom-properties" xmlns:vt="http://schemas.openxmlformats.org/officeDocument/2006/docPropsVTypes"/>
</file>