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80. Meningokokkli meningit kasalligining epidemiologiyasi va profilaktikasi.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Meningokokkli meningit — meningokokkli infeksiyaning tarqalgan shakllaridan biri: qo'zg'atuvchi burun-halqumdan qon orqali markaziy asab tizimiga tushib, bosh miya pardalarini yallig'lantiradi [1]. JSST bo'yicha meningit tibbiy shoshilinch holat; bakterial meningitda taxminan 6 kishidan 1 tasi vafot etadi, 5 kishidan 1 tasida uzoq davom etuvchi asoratlar (eshitishning yo'qolishi, tutqanoq, qo'l-oyoq kuchsizligi, ko'rish, nutq va xotira buzilishlari) qoladi [2]. Quyida kasallikning epidemiologik xususiyatlari, differensial jihatlari, laboratoriya tasdig'i va profilaktika tizimi yoritiladi.</w:t>
      </w:r>
    </w:p>
    <w:p>
      <w:pPr>
        <w:pStyle w:val="Heading2"/>
        <w:spacing w:after="100" w:before="200"/>
      </w:pPr>
      <w:r>
        <w:rPr>
          <w:rFonts w:ascii="Times New Roman" w:cs="Times New Roman" w:eastAsia="Times New Roman" w:hAnsi="Times New Roman"/>
          <w:b/>
          <w:bCs/>
          <w:sz w:val="28"/>
          <w:szCs w:val="28"/>
        </w:rPr>
        <w:t xml:space="preserve">Etiologik tuzilishi: meningokokk va boshqa bakterial meningitlar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Bakterial meningitni keltirib chiqaruvchi asosiy qo'zg'atuvchilar yoshga qarab farq qiladi: chaqaloqlarda B guruhi streptokokki, bolalar va o'smirlarda meningokokk, pnevmokokk va Haemophilus influenzae; kattalarda asosan pnevmokokk va meningokokk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bilan boshqariladigan meningitlar: meningokokk, pnevmokokk va Hib [2]. O'zbekiston kalendarida pentavalent vaksina Hib komponentini, pnevmokokk vaksinasi esa 2, 3 va 12 oylikda berilishini ko'rsatadi, meningokokk vaksinasi esa kalendarda yo'q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Klinik jihatdan meningokokk meningiti ko'pincha meningit yoki meningokokkemiya tarzida tez avj oladi; meningokokk sepsisida rangi o'zgarmaydigan teri toshmasi paydo bo'lishi mumkin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Etiologik tasdiq muhim: standart ta'rifda tasdiqlangan holat uchun N. meningitidis ajratilishi talab etiladi; faqat antigen aniqlangan yoki klinik belgilari yaqqol holat «ehtimoli» hisoblanadi [1].</w:t>
      </w:r>
    </w:p>
    <w:p>
      <w:pPr>
        <w:pStyle w:val="Heading2"/>
        <w:spacing w:after="100" w:before="200"/>
      </w:pPr>
      <w:r>
        <w:rPr>
          <w:rFonts w:ascii="Times New Roman" w:cs="Times New Roman" w:eastAsia="Times New Roman" w:hAnsi="Times New Roman"/>
          <w:b/>
          <w:bCs/>
          <w:sz w:val="28"/>
          <w:szCs w:val="28"/>
        </w:rPr>
        <w:t xml:space="preserve">Epidemik jarayon</w:t>
      </w:r>
    </w:p>
    <w:p>
      <w:pPr>
        <w:spacing w:after="120" w:line="276"/>
        <w:ind w:firstLine="567"/>
        <w:jc w:val="both"/>
      </w:pPr>
      <w:r>
        <w:rPr>
          <w:rFonts w:ascii="Times New Roman" w:cs="Times New Roman" w:eastAsia="Times New Roman" w:hAnsi="Times New Roman"/>
          <w:sz w:val="28"/>
          <w:szCs w:val="28"/>
        </w:rPr>
        <w:t xml:space="preserve">Manba — meningitning tarqalgan shakldagi bemorlari, nazofaringit bemorlari va tashuvchilar; tashuvchilik epidemik jarayonda hal qiluvchi rol o'ynaydi [1]. Yuqish havo-tomchi, faqat yaqin aloqada [1][2]. Kasallanish mo'tadil kengliklarda past (100 ming aholiga 0,01–0,02), noqulay yillarda 8–12 gacha ko'tarilishi mumkin [1]. Mavsumiylik: ko'tarilish kuzda boshlanib, yanvar–mart oylarida cho'qqiga chiqadi [1]. Kasallik 1 yoshgacha bolalarda eng ko'p uchraydi va yosh ortishi bilan kamayadi, tashuvchilikda esa aksincha [1]. Afrika meningit belbog'ida 2025 yilda 24 mamlakat 21 526 shubhali holat va 971 o'lim haqida xabar bergan (o'lim ko'rsatkichi 4,5%) [2].</w:t>
      </w:r>
    </w:p>
    <w:p>
      <w:pPr>
        <w:pStyle w:val="Heading2"/>
        <w:spacing w:after="100" w:before="200"/>
      </w:pPr>
      <w:r>
        <w:rPr>
          <w:rFonts w:ascii="Times New Roman" w:cs="Times New Roman" w:eastAsia="Times New Roman" w:hAnsi="Times New Roman"/>
          <w:b/>
          <w:bCs/>
          <w:sz w:val="28"/>
          <w:szCs w:val="28"/>
        </w:rPr>
        <w:t xml:space="preserve">Asoratlar va oqibatlar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Meningokokkli infeksiyaning tarqalgan shakllari ko'p to'qimalarni, jumladan buyrak usti bezlarini zararlab, og'ir kechadi; bosh miya to'qimasi zararlanishi (ensefalit) kamroq uchraydi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Kasallikni boshdan kechirganlarda tez-tez nogironlik (karlik, aqliy zaiflik) kuzatiladi, o'lim hollari ko'p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JSST bo'yicha kasallikdan omon qolganlarning 5 tadan 1 tasida eshitish yo'qolishi, tutqanoq, qo'l-oyoq kuchsizligi, ko'rish, nutq, xotira va muloqot qiyinchiliklari hamda sepsisdan keyingi chandiqlar va a'zolarni amputatsiya qilish holatlari qoladi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Shu sababli profilaktika va erta davo nafaqat o'limni, balki nogironlik yukini ham kamaytiradi; JSST bo'yicha bu «2030 yilgacha meningitni yengish» yo'l xaritasining maqsadlaridan biri [2].</w:t>
      </w:r>
    </w:p>
    <w:p>
      <w:pPr>
        <w:pStyle w:val="Heading2"/>
        <w:spacing w:after="100" w:before="200"/>
      </w:pPr>
      <w:r>
        <w:rPr>
          <w:rFonts w:ascii="Times New Roman" w:cs="Times New Roman" w:eastAsia="Times New Roman" w:hAnsi="Times New Roman"/>
          <w:b/>
          <w:bCs/>
          <w:sz w:val="28"/>
          <w:szCs w:val="28"/>
        </w:rPr>
        <w:t xml:space="preserve">Laboratoriya tasdig'i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Tashxis uchun orqa miya suyuqligi (likvor) va qon tekshiriladi; JSST bo'yicha lyumbal punksiya antibiotikdan oldin o'tkazilishi kerak, ammo bakterial meningitga shubha bo'lsa, u antibiotik boshlanishini kechiktirmasligi lozim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O'zbekiston uslubiy ko'rsatmasida laboratoriya tekshiruvi tashxis maqsadida (klinik belgilar, yashirin nazofaringit) va epidemiologik ko'rsatma bo'yicha (bemor bilan muloqotda bo'lganlar) o'tkaziladi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Namuna tashish: laboratoriyagacha 1–2 soat bo'lsa, maxsus oziq muhit shart emas; 2–4 soat bo'lsa, tampon oziq muhitga ho'llab olinadi; 3 soatdan ortiq bo'lsa maxsus muhit ishlatiladi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Meningokokklar oziq muhitlarga talabchan: o'sishi uchun namlik va 5–10% CO2, optimal harorat +37 °C kerak [4].</w:t>
      </w:r>
    </w:p>
    <w:p>
      <w:pPr>
        <w:pStyle w:val="ListParagraph"/>
        <w:numPr>
          <w:ilvl w:val="0"/>
          <w:numId w:val="4"/>
        </w:numPr>
        <w:spacing w:after="60" w:line="276"/>
        <w:jc w:val="both"/>
      </w:pPr>
      <w:r>
        <w:rPr>
          <w:rFonts w:ascii="Times New Roman" w:cs="Times New Roman" w:eastAsia="Times New Roman" w:hAnsi="Times New Roman"/>
          <w:sz w:val="28"/>
          <w:szCs w:val="28"/>
        </w:rPr>
        <w:t xml:space="preserve">Natijalar bo'yicha serogruppa va serotip aniqlanadi, bu emlash va nazorat taktikasini tanlashda muhim [1][2].</w:t>
      </w:r>
    </w:p>
    <w:p>
      <w:pPr>
        <w:pStyle w:val="Heading2"/>
        <w:spacing w:after="100" w:before="200"/>
      </w:pPr>
      <w:r>
        <w:rPr>
          <w:rFonts w:ascii="Times New Roman" w:cs="Times New Roman" w:eastAsia="Times New Roman" w:hAnsi="Times New Roman"/>
          <w:b/>
          <w:bCs/>
          <w:sz w:val="28"/>
          <w:szCs w:val="28"/>
        </w:rPr>
        <w:t xml:space="preserve">Epidemiologik nazorat va kuzatuv maqsadlari</w:t>
      </w:r>
    </w:p>
    <w:p>
      <w:pPr>
        <w:spacing w:after="120" w:line="276"/>
        <w:ind w:firstLine="567"/>
        <w:jc w:val="both"/>
      </w:pPr>
      <w:r>
        <w:rPr>
          <w:rFonts w:ascii="Times New Roman" w:cs="Times New Roman" w:eastAsia="Times New Roman" w:hAnsi="Times New Roman"/>
          <w:sz w:val="28"/>
          <w:szCs w:val="28"/>
        </w:rPr>
        <w:t xml:space="preserve">Nazorat tizimi holatlarni aniqlashdan boshlab tekshirish va laboratoriya tasdig'igacha bo'lgan butun yo'lni qamrab oladi. JSST bo'yicha uning vazifalari: avj olishlarni aniqlash va tasdiqlash, kasallanish tendensiyalari, serogruppa va serotiplarning taqsimoti va o'zgarishini kuzatish, kasallik yukini baholash, antibiotiklarga chidamlilikni monitoring qilish, ayrim klonlar aylanishini kuzatish va emlash dasturlari ta'sirini baholash [2]. O'zbekistonda uslubiy ko'rsatma meningokokkli infeksiyaning o'choqli shaklida serologik tekshiruvlar diagnostik tekshiruvdagidek baholanmasligini, juft zardob 10–14 kun oralig'ida tekshirilishini ko'rsatadi [4]. Darslikda esa epidemik jarayonni boshqarish uchun xavfli guruhlarni tashuvchilikka tanlab tekshirish va bunda aniqlangan epidemik shtamm tashuvchilarini ajratish taklif etiladi [1].</w:t>
      </w:r>
    </w:p>
    <w:p>
      <w:pPr>
        <w:pStyle w:val="Heading2"/>
        <w:spacing w:after="100" w:before="200"/>
      </w:pPr>
      <w:r>
        <w:rPr>
          <w:rFonts w:ascii="Times New Roman" w:cs="Times New Roman" w:eastAsia="Times New Roman" w:hAnsi="Times New Roman"/>
          <w:b/>
          <w:bCs/>
          <w:sz w:val="28"/>
          <w:szCs w:val="28"/>
        </w:rPr>
        <w:t xml:space="preserve">Profilaktika</w:t>
      </w:r>
    </w:p>
    <w:p>
      <w:pPr>
        <w:spacing w:after="120" w:line="276"/>
        <w:ind w:firstLine="567"/>
        <w:jc w:val="both"/>
      </w:pPr>
      <w:r>
        <w:rPr>
          <w:rFonts w:ascii="Times New Roman" w:cs="Times New Roman" w:eastAsia="Times New Roman" w:hAnsi="Times New Roman"/>
          <w:sz w:val="28"/>
          <w:szCs w:val="28"/>
        </w:rPr>
        <w:t xml:space="preserve">Bemorlarni zudlik bilan ajratish va shoshilinch kasalxonaga yotqizish shart [1]. O'choqlarda dezinfeksiya kerak emas [1]. Aloqadorlarni tashuvchilikka ommaviy tekshirish ko'pchilik mamlakatlarda maqsadga muvofiq emas deb hisoblanadi, chunki aniqlangan tashuvchilarning ko'pchiligi epidemik xavf tug'dirmaydi; maqsadli tekshiruv uzoq tashuvchilar hisobiga shakllangan o'choqlarda o'tkaziladi [1]. JSST yaqin aloqadagilarga postekspozitsion antibiotik profilaktikasi berilishini ko'rsatadi [2]. Maxsus profilaktika O'zbekistonda reja bo'yicha emas, balki epidemik ko'rsatma bo'yicha: A yoki C serogruppali o'choqdagilar, kasallanish 2 baravar oshganda MTM bolalari va 1–2-sinf o'quvchilari, yotoqxonalarda yashovchilar [1][3]. Polisaxarid vaksinalar xalqaro darajada konyugat vaksinalar bilan almashtirilmoqda [2].</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Kasallanish tahlili: 1–2 yoshgacha bolalar va 15 yoshdan kattalar orasida o'sish sur'ati; noyabr–dekabrdagi kasallanish sentabrga nisbatan 2–3 baravar oshsa, keyingi yanvar–martda noqulay vaziyat kutiladi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Tashuvchilikni tanlab kuzatish: xavfli guruhlardan sentabr va noyabrda materiallar olinadi [1].</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Kasalxonalarni tayyorlash: JSST bo'yicha meningit tezkor antibiotik va ixtisoslashgan muassasa talab qiladi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Tadbirlar hajmi va resurslarini aniqlash: laboratoriya, vaksina, transport va xodimlar (tegishli normativlar ko'rib chiqilgan hujjatlarda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Huquqiy asos: Qonunning 32-moddasi [5].</w:t>
      </w:r>
    </w:p>
    <w:p>
      <w:pPr>
        <w:pStyle w:val="Heading2"/>
        <w:spacing w:after="100" w:before="200"/>
      </w:pPr>
      <w:r>
        <w:rPr>
          <w:rFonts w:ascii="Times New Roman" w:cs="Times New Roman" w:eastAsia="Times New Roman" w:hAnsi="Times New Roman"/>
          <w:b/>
          <w:bCs/>
          <w:sz w:val="28"/>
          <w:szCs w:val="28"/>
        </w:rPr>
        <w:t xml:space="preserve">Aholi va oila darajasidagi tavsiyalar</w:t>
      </w:r>
    </w:p>
    <w:p>
      <w:pPr>
        <w:spacing w:after="120" w:line="276"/>
        <w:ind w:firstLine="567"/>
        <w:jc w:val="both"/>
      </w:pPr>
      <w:r>
        <w:rPr>
          <w:rFonts w:ascii="Times New Roman" w:cs="Times New Roman" w:eastAsia="Times New Roman" w:hAnsi="Times New Roman"/>
          <w:sz w:val="28"/>
          <w:szCs w:val="28"/>
        </w:rPr>
        <w:t xml:space="preserve">Meningit bilan kasallangan kishi bilan birga yashovchilarga JSST qo'llarni tez-tez yuvish, bosh og'rig'i yoki isitma paydo bo'lsa darhol shifokorga murojaat qilish, idish-tovoq va tish cho'tkasini birga ishlatmaslik va yaqin muloqotni cheklashni tavsiya etadi [2]. Darslikda chaqaloqlar uchun ota-onalar o'rtasida tushuntirish ishlari kuchaytirilishi va parvarishlovchilar og'iz-burunni yopuvchi niqob taqishi zarurligi aytilgan [1]. Bu oddiy choralar, maxsus profilaktika bo'lmagan sharoitda ham, ikkilamchi hollar xavfini kamaytirishga xizmat qiladi va muassasalardagi tadbirlarni to'ldiradi.</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Meningokokkli meningit tez rivojlanuvchi, o'limi va nogironligi yuqori kasallik bo'lib, epidemik jarayon tashuvchilik va davriy ko'tarilishlar bilan boshqariladi. Profilaktika o'z vaqtida ajratish, laboratoriya tasdig'i, maqsadli o'choq tadbirlari va epidemik ko'rsatma bo'yicha emlashga asoslanadi.</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17.4-bob «Meningokokkli infeksiya» (261–270-betlar).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World Health Organization. Meningitis (fact sheet). URL: https://www.who.int/news-room/fact-sheets/detail/meningitis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vazirining 2015-yil 1-maydagi 177-son buyrug'iga 2-ilova: Meningokokk infeksiyasi va boshqa bakterial meningitlarning mikrobiologik tashxisi bo'yicha uslubiy ko'rsatma. Manba: xayrullokomilov.uz/kutubxona, material № 2052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(2015), 32-modda. URL: https://lex.uz/docs/2732587. Manba: xayrullokomilov.uz/kutubxona, material № 201.</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80. Meningokokkli meningit kasalligining epidemiologiyasi va profilaktikasi. Epidemiyaga qarshi chora-tadbirlarni rejalashtirish</dc:title>
  <dc:creator>Epidemiologiya</dc:creator>
  <cp:lastModifiedBy>Un-named</cp:lastModifiedBy>
  <cp:revision>1</cp:revision>
  <dcterms:created xsi:type="dcterms:W3CDTF">2026-10-30T05:39:01.104Z</dcterms:created>
  <dcterms:modified xsi:type="dcterms:W3CDTF">2026-10-30T05:39:01.105Z</dcterms:modified>
</cp:coreProperties>
</file>

<file path=docProps/custom.xml><?xml version="1.0" encoding="utf-8"?>
<Properties xmlns="http://schemas.openxmlformats.org/officeDocument/2006/custom-properties" xmlns:vt="http://schemas.openxmlformats.org/officeDocument/2006/docPropsVTypes"/>
</file>