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28. O'zbekistonda emlash kalendari, emlash muddatlari</w:t>
      </w:r>
    </w:p>
    <w:p>
      <w:pPr>
        <w:spacing w:after="120"/>
        <w:jc w:val="both"/>
      </w:pPr>
      <w:r>
        <w:t xml:space="preserve">Emlash kalendari — mamlakatda aholini qaysi yoshda, qaysi vaksina bilan va necha marta emlash kerakligini belgilovchi rasmiy hujjatdir. U Jahon sog'liqni saqlash tashkilotining (JSST) Kengaytirilgan immunizatsiya dasturi (EPI — Expanded Programme on Immunization) tamoyillari asosida, mamlakatning epidemiologik vaziyati va vaksinalar mavjudligini hisobga olib tuziladi [1][2]. O'zbekiston milliy emlash kalendari bolalik va o'smirlik davrini qamrab olib, bir qator boshqariladigan yuqumli kasalliklardan himoyani ta'minlaydi va davlat tomonidan bepul tarzda amalga oshiriladi. Kalendar davriy ravishda epidemiologik vaziyat va yangi vaksinalar mavjudligiga qarab qayta ko'rib chiqiladi va to'ldiriladi.</w:t>
      </w:r>
    </w:p>
    <w:p>
      <w:pPr>
        <w:pStyle w:val="Heading2"/>
        <w:spacing w:after="80" w:before="160"/>
      </w:pPr>
      <w:r>
        <w:t xml:space="preserve">Hayotning birinchi yilidagi emlashlar</w:t>
      </w:r>
    </w:p>
    <w:p>
      <w:pPr>
        <w:spacing w:after="120"/>
        <w:jc w:val="both"/>
      </w:pPr>
      <w:r>
        <w:t xml:space="preserve">O'zbekiston Respublikasida profilaktik emlashlar o'tkazish kalendar rejasiga ko'ra, emlash chaqaloqning hayotining birinchi sutkasidan boshlanadi: 1-sutkada — virusli gepatit B-ga qarshi birinchi doza (VGB-1); 2–5-kunlarda — silga qarshi BSJ-1 [1]. Keyin 2 oylikda OPV-1, rotavirus (Roto-1), pentavalent (penta-1) va pnevmokokk (PNEVMO-1); 3 oylikda OPV-2, Roto-2, penta-2, PNEVMO-2; 4 oylikda OPV-3, penta-3 va IPV emlanadi [1]. Birinchi yildagi bu intensiv emlash jadvali bolani difteriya, ko'kyo'tal, qoqshol, gepatit B, poliomielit, gemofil, pnevmokokk va rotavirus infeksiyalaridan himoyalaydi. Aynan hayotning dastlabki oylarida ko'p emlash o'tkazilishining sababi — bu davr bolalar uchun infeksiyalardan eng xavfli davr bo'lib, onadan o'tgan himoya antitelolari asta-sekin kamayib boradi va bola o'zining faol immunitetiga muhtoj bo'ladi. JSSTning Kengaytirilgan immunizatsiya dasturi aynan shu mantiqqa asoslanadi va dunyo bo'ylab millionlab bolalar hayotini saqlab qolgan [2].</w:t>
      </w:r>
    </w:p>
    <w:p>
      <w:pPr>
        <w:pStyle w:val="Heading2"/>
        <w:spacing w:after="80" w:before="160"/>
      </w:pPr>
      <w:r>
        <w:t xml:space="preserve">Bir yoshdan keyingi emlashlar</w:t>
      </w:r>
    </w:p>
    <w:p>
      <w:pPr>
        <w:spacing w:after="120"/>
        <w:jc w:val="both"/>
      </w:pPr>
      <w:r>
        <w:t xml:space="preserve">Keyingi muddatlar quyidagicha: 12 oylikda — qizamiq-parotit-qizilchaga qarshi QPQ-1 va PNEVMO-3; 16 oylikda — OPV-4 va AKDS-4; 6 yoshda — QPQ-2; 1-sinfda (7 yosh) — OPV-5 va ADS-M-5; 12–13 yoshda — inson papillomavirusiga qarshi vaksina (VPCH, faqat qizlar); 16 yoshda — ADS-M-6 [1]. Bu revaksinatsiyalar birinchi yilda shakllangan immunitetni mustahkamlaydi va uning davomiyligini ta'minlaydi. Kalendar izohiga ko'ra, IPV vaksinasi qo'llanilishi bilan tug'ruqxonalarda OPV-0 vaksinasi ishlatilmaydi [1].</w:t>
      </w:r>
    </w:p>
    <w:p>
      <w:pPr>
        <w:pStyle w:val="Heading2"/>
        <w:spacing w:after="80" w:before="160"/>
      </w:pPr>
      <w:r>
        <w:t xml:space="preserve">Vaksinalar va ular himoya qiladigan kasalliklar</w:t>
      </w:r>
    </w:p>
    <w:p>
      <w:pPr>
        <w:spacing w:after="120"/>
        <w:jc w:val="both"/>
      </w:pPr>
      <w:r>
        <w:t xml:space="preserve">Kalendardagi asosiy vaksinalar: VGB — virusli gepatit B; BSJ — silga qarshi; OPV va IPV — poliomielitga qarshi; Roto — rotavirus (virusli diareya)ga qarshi; pentavalent — difteriya-ko'kyo'tal-qoqshol-gepatit B-XIB infeksiyasiga qarshi; PNEVMO — pnevmokokk infeksiyaga qarshi; QPQ — qizamiq-parotit-qizilchaga qarshi; AKDS — difteriya-ko'kyo'tal-qoqsholga qarshi; ADS-M — difteriya-qoqsholga qarshi; VPCH — inson papillomavirusiga qarshi [1]. Bu vaksinalar o'tmishda bolalar o'limi va nogironligining asosiy sabablari bo'lgan kasalliklardan himoya qiladi. Ba'zi vaksinalar tirik attenuatlangan (OPV, QPQ, BSJ, rotavirus), boshqalari inaktivlangan yoki subyunit/anatoksinli (IPV, pentavalent komponentlari, pnevmokokk, gepatit B) hisoblanadi; bu farq ularning saqlanishi, qo'llanishi va qarshi ko'rsatmalarida aks etadi. Masalan, tirik vaksinalar immuntanqis bolalarga ehtiyotkorlik bilan yondashishni talab qiladi, bu esa emlash oldidan bolaning holatini baholash muhimligini ko'rsatadi.</w:t>
      </w:r>
    </w:p>
    <w:p>
      <w:pPr>
        <w:pStyle w:val="Heading2"/>
        <w:spacing w:after="80" w:before="160"/>
      </w:pPr>
      <w:r>
        <w:t xml:space="preserve">Emlash muddatlariga rioya qilishning ahamiyati</w:t>
      </w:r>
    </w:p>
    <w:p>
      <w:pPr>
        <w:spacing w:after="120"/>
        <w:jc w:val="both"/>
      </w:pPr>
      <w:r>
        <w:t xml:space="preserve">Emlash muddatlari tasodifiy emas, balki immun tizimning yetilishi, onadan o'tgan antitelolarning kamayishi va kasallik xavfining eng yuqori bo'lgan davrini hisobga olib belgilanadi. Masalan, gepatit B-ga qarshi birinchi doza hayotning birinchi sutkasida beriladi, chunki onadan bolaga yuqish xavfini kamaytirish zarur. Dozalar orasidagi oraliqqa rioya qilish immun xotirani mustahkamlaydi. JSST tamoyiliga ko'ra, agar emlash jadvali buzilgan bo'lsa, vaksinatsiya boshidan boshlanmaydi, balki uzilgan joydan davom ettiriladi [2]. Shu bois har bir dozani o'z vaqtida o'tkazish muhimdir.</w:t>
      </w:r>
    </w:p>
    <w:p>
      <w:pPr>
        <w:pStyle w:val="Heading2"/>
        <w:spacing w:after="80" w:before="160"/>
      </w:pPr>
      <w:r>
        <w:t xml:space="preserve">Emlashni tashkil etish</w:t>
      </w:r>
    </w:p>
    <w:p>
      <w:pPr>
        <w:spacing w:after="120"/>
        <w:jc w:val="both"/>
      </w:pPr>
      <w:r>
        <w:t xml:space="preserve">Emlash davlat tibbiyot muassasalarida — poliklinikalar, qishloq vrachlik punktlari va oilaviy poliklinikalarda amalga oshiriladi. Har bir bolaning emlanganlik holati hisobga olinadi, emlanmagan yoki kechikkan bolalar faol aniqlanib emlanadi. Vaksinalar uzluksiz sovuqlik zanjiri sharoitida saqlanadi va tashiladi. Emlashdan oldin bolaning sog'lig'i baholanadi, qarshi ko'rsatmalar aniqlanadi; emlashdan keyin bola kuzatuvda qoldiriladi. Emlash qamrovi hududlar va yosh guruhlari bo'yicha tahlil qilinib, immun qatlamidagi bo'shliqlar aniqlanadi va bartaraf etiladi [1][2]. Emlash ishi hujjatlashtiriladi: har bir o'tkazilgan emlash bola tibbiy hujjatlarida qayd etiladi, bu esa qamrovni hisoblash va emlanganlik holatini kuzatish imkonini beradi. Emlashdan keyingi noxush hodisalar (AEFI) ham qayd etilib, tahlil qilinadi; bu vaksina xavfsizligini monitoring qilish va aholi ishonchini saqlashning muhim mexanizmidir.</w:t>
      </w:r>
    </w:p>
    <w:p>
      <w:pPr>
        <w:pStyle w:val="Heading2"/>
        <w:spacing w:after="80" w:before="160"/>
      </w:pPr>
      <w:r>
        <w:t xml:space="preserve">Epidemiologik ahamiyati</w:t>
      </w:r>
    </w:p>
    <w:p>
      <w:pPr>
        <w:spacing w:after="120"/>
        <w:jc w:val="both"/>
      </w:pPr>
      <w:r>
        <w:t xml:space="preserve">Emlash kalendariga rioya qilish boshqariladigan infeksiyalarga qarshi kurashning asosidir. Yuqori va barqaror emlash qamrovi jamoaviy immunitetni shakllantirib, qo'zg'atuvchining aholi orasida uzatilishini uzadi va hatto emlanmagan shaxslarni ham bilvosita himoya qiladi. Emlash qamrovining pasayishi esa kasalliklarning qaytadan avj olishiga olib keladi; shu bois JSST global darajada emlash qamrovini yuqori ushlab turishga chaqiradi [2]. O'zbekistonda emlash dasturi poliomielit va boshqa infeksiyalar bo'yicha sezilarli yutuqlarga erishishda muhim rol o'ynagan. Qizamiq kabi o'ta yuqumli kasalliklarda jamoaviy immunitetga erishish uchun aholining juda katta ulushi — ba'zan 95% dan ortig'i — emlangan bo'lishi talab etiladi, chunki bu kasalliklarning bazaviy reproduksiya ko'rsatkichi (R0) juda yuqori. Shu bois hatto kichik qamrov pasayishi ham epidemiyaga olib kelishi mumkin, buni so'nggi yillardagi global qizamiq avj olishlari tasdiqlaydi [2].</w:t>
      </w:r>
    </w:p>
    <w:p>
      <w:pPr>
        <w:pStyle w:val="Heading2"/>
        <w:spacing w:after="80" w:before="160"/>
      </w:pPr>
      <w:r>
        <w:t xml:space="preserve">Xulosa</w:t>
      </w:r>
    </w:p>
    <w:p>
      <w:pPr>
        <w:spacing w:after="120"/>
        <w:jc w:val="both"/>
      </w:pPr>
      <w:r>
        <w:t xml:space="preserve">O'zbekiston milliy emlash kalendari hayotning birinchi sutkasidan (VGB) boshlab 16 yoshgacha (ADS-M) bo'lgan davrni qamrab oladi va JSST EPI tamoyillariga asoslanadi. Emlash muddatlari immun tizimning yetilishi va kasallik xavfini hisobga olib belgilanadi; dozalar ketma-ketligi va oraliqlariga rioya qilish muhimdir. Kalendar difteriya, ko'kyo'tal, qoqshol, poliomielit, qizamiq, parotit, qizilcha, gepatit B, sil, rotavirus, pnevmokokk, gemofil va papillomavirus infeksiyalaridan himoya qiladi. Yuqori emlash qamrovi jamoaviy immunitetni ta'minlab, bu kasalliklarning oldini olishning kalitidir. Vrach-epidemiolog uchun milliy emlash kalendarini, emlash muddatlarini va ularni amalga oshirish qoidalarini puxta bilish immunprofilaktikani to'g'ri tashkil etishning zaruriy shartidir.</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Matn: xayrullokomilov.uz kutubxonasi (ochiq manba). URL: https://xayrullokomilov.uz/kutubxona</w:t>
      </w:r>
    </w:p>
    <w:p>
      <w:pPr>
        <w:pStyle w:val="ListParagraph"/>
        <w:numPr>
          <w:ilvl w:val="0"/>
          <w:numId w:val="2"/>
        </w:numPr>
        <w:spacing w:after="40"/>
      </w:pPr>
      <w:r>
        <w:t xml:space="preserve">World Health Organization. Expanded Programme on Immunization (EPI); Immunization schedules and principles.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2026-10-29T14:28:15.763Z</dcterms:created>
  <dcterms:modified xsi:type="dcterms:W3CDTF">2026-10-29T14:28:15.764Z</dcterms:modified>
</cp:coreProperties>
</file>

<file path=docProps/custom.xml><?xml version="1.0" encoding="utf-8"?>
<Properties xmlns="http://schemas.openxmlformats.org/officeDocument/2006/custom-properties" xmlns:vt="http://schemas.openxmlformats.org/officeDocument/2006/docPropsVTypes"/>
</file>