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003. Epidemik jarayon bo'g'inlari va epidemiyaga qarshi tadbirlarning yo'nalishi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yuqumli kasallik qo'zg'atuvchisining odamlar orasida uzluksiz tarqalishidir. Uning tuzilishini tushunish epidemiyaga qarshi kurashning asosiy qoidasini belgilaydi: jarayonni to'xtatish uchun uning zanjirlaridan kamida bittasini uzish yetarli [1]. Mazkur mavzuda epidemik jarayonning uchta zanjiri, ularning mazmuni va har bir zanjirga qaratilgan profilaktik hamda epidemiyaga qarshi choralar yoritiladi.</w:t>
      </w:r>
    </w:p>
    <w:p>
      <w:pPr>
        <w:pStyle w:val="Heading2"/>
        <w:spacing w:after="100" w:before="200"/>
      </w:pPr>
      <w:r>
        <w:rPr>
          <w:rFonts w:ascii="Times New Roman" w:cs="Times New Roman" w:eastAsia="Times New Roman" w:hAnsi="Times New Roman"/>
          <w:b/>
          <w:bCs/>
          <w:sz w:val="28"/>
          <w:szCs w:val="28"/>
        </w:rPr>
        <w:t xml:space="preserve">Epidemik jarayonning elementar tuzilishi</w:t>
      </w:r>
    </w:p>
    <w:p>
      <w:pPr>
        <w:spacing w:after="120" w:line="276"/>
        <w:ind w:firstLine="567"/>
        <w:jc w:val="both"/>
      </w:pPr>
      <w:r>
        <w:rPr>
          <w:rFonts w:ascii="Times New Roman" w:cs="Times New Roman" w:eastAsia="Times New Roman" w:hAnsi="Times New Roman"/>
          <w:sz w:val="28"/>
          <w:szCs w:val="28"/>
        </w:rPr>
        <w:t xml:space="preserve">O'zbek tilidagi darslikka ko'ra, epidemik jarayonning minimal tuzilmasi, ya'ni uning elementar katakchasi, ketma-ket kelgan uchta o'zaro bog'liq qismdan iborat: birinchisi ikkinchisining shakllanishini, ikkinchisi esa uchinchisining shakllanishini keltirib chiqaradi [1]. Bu g'oya L.V. Gromashevskiy ta'limotiga asoslanadi [1]. Elementar katakcha ichidagi har qanday uzilish epidemik jarayonning muqarrar to'xtashiga olib keladi; faqat katakcha saqlanib qolgan taqdirdagina jarayon uzluksiz davom etadi [1]. Xalqaro adabiyotda xuddi shu g'oya yuqish zanjiri deb ataladi: qo'zg'atuvchi rezervuardan chiqish eshigi orqali chiqadi, yuqish usuli bilan uzatiladi va kirish eshigi orqali moyil xo'jayinga kiradi [2].</w:t>
      </w:r>
    </w:p>
    <w:p>
      <w:pPr>
        <w:pStyle w:val="Heading2"/>
        <w:spacing w:after="100" w:before="200"/>
      </w:pPr>
      <w:r>
        <w:rPr>
          <w:rFonts w:ascii="Times New Roman" w:cs="Times New Roman" w:eastAsia="Times New Roman" w:hAnsi="Times New Roman"/>
          <w:b/>
          <w:bCs/>
          <w:sz w:val="28"/>
          <w:szCs w:val="28"/>
        </w:rPr>
        <w:t xml:space="preserve">Uchta zanjirning mazmuni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zanjir — infeksiya manbai. Bu parazit yashaydigan, oziqlanadigan, ko'payadigan va tashqariga chiqadigan tabiiy muhitdir. Faqat odamga xos infeksiyalarda (antroponozlarda) manba odam, zoonozlarda hayvon, sapronozlarda tashqi muhit bo'ladi [1]. Xalqaro tasnifda bu rezervuar deb ataladi va odamlar, hayvonlar hamda atrof-muhitni o'z ichiga oladi; rezervuar har doim ham yuqish manbai bo'lavermaydi: masalan, Clostridium botulinum rezervuari tuproq, botulizmning asosiy manbai esa noto'g'ri konservalangan oziq-ovqat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Ikkinchi zanjir — yuqish mexanizmi. Bu qo'zg'atuvchining evolyutsion shakllangan tarqalish usuli bo'lib, parazit odamlarning yashash sharoitiga qanchalik moslashgan bo'lsa, populyatsiyada shunchalik tez tarqaladi. Hozirgi sharoitda eng muhimi havo-tomchi mexanizmidir, chunki uning ta'sirida samarali vositalar bo'lmasa, kasallanish ayniqsa yuqori bo'ladi [1]. CDC tasnifida yuqish bevosita (to'g'ridan-to'g'ri aloqa, tomchi orqali) va bilvosita (havo, vosita, vektor orqali) turlarga bo'linadi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Uchinchi zanjir — moyil organizm. Zanjirning bu bo'g'ini tur sezuvchanligi bilan belgilanadi. Masalan, ich terlamada 50% ko'ngillini yuqtiradigan doza virulent shtammning 10^7 mikrob hujayrasiga, ichburug'da 0,5×10^3–0,5×10^4 ga teng; tulyaremiyada esa 25–50 mikrob hujayrasi yetarli [1]. Moyillik genetik omillarga, maxsus immunitetga va nomaxsus omillarga (teri, shilliq qavat, oshqozon kislotaliligi) bog'liq; to'yib ovqatlanmaslik, alkogolizm va immunitetni susaytiruvchi kasalliklar uni oshiradi [2].</w:t>
      </w:r>
    </w:p>
    <w:p>
      <w:pPr>
        <w:spacing w:after="120" w:line="276"/>
        <w:ind w:firstLine="567"/>
        <w:jc w:val="both"/>
      </w:pPr>
      <w:r>
        <w:rPr>
          <w:rFonts w:ascii="Times New Roman" w:cs="Times New Roman" w:eastAsia="Times New Roman" w:hAnsi="Times New Roman"/>
          <w:sz w:val="28"/>
          <w:szCs w:val="28"/>
        </w:rPr>
        <w:t xml:space="preserve">Darslikda birinchi va ikkinchi zanjirning vazifasi jarayonni imkon qadar tez va kuchli rivojlantirish, uchinchi zanjir esa tormoz vazifasini bajarishi aytilgan. Bu xususiyatdan emlash yordamida maxsus profilaktikada muvaffaqiyatli foydalaniladi: chechak butun dunyoda tugatilgan, qizamiq va poliomielitga qarshi kurash ham shunga asoslanadi [1].</w:t>
      </w:r>
    </w:p>
    <w:p>
      <w:pPr>
        <w:pStyle w:val="Heading2"/>
        <w:spacing w:after="100" w:before="200"/>
      </w:pPr>
      <w:r>
        <w:rPr>
          <w:rFonts w:ascii="Times New Roman" w:cs="Times New Roman" w:eastAsia="Times New Roman" w:hAnsi="Times New Roman"/>
          <w:b/>
          <w:bCs/>
          <w:sz w:val="28"/>
          <w:szCs w:val="28"/>
        </w:rPr>
        <w:t xml:space="preserve">Epidemik jarayon omillari</w:t>
      </w:r>
    </w:p>
    <w:p>
      <w:pPr>
        <w:spacing w:after="120" w:line="276"/>
        <w:ind w:firstLine="567"/>
        <w:jc w:val="both"/>
      </w:pPr>
      <w:r>
        <w:rPr>
          <w:rFonts w:ascii="Times New Roman" w:cs="Times New Roman" w:eastAsia="Times New Roman" w:hAnsi="Times New Roman"/>
          <w:sz w:val="28"/>
          <w:szCs w:val="28"/>
        </w:rPr>
        <w:t xml:space="preserve">Epidemik jarayonning paydo bo'lishi va tarqalishi uchta omilga — biologik, ijtimoiy va tabiiy omillarga bog'liq [1]. Biologik omil parazit va xo'jayin populyatsiyasining o'zaro munosabatidan iborat va mavsumiylikni, populyatsion immunitet holatini belgilaydi. Ijtimoiy omil — odamlarning to'planish darajasi, sanitariya-gigiyena sharoitlari, transport aloqalari, aholining madaniy saviyasi va sog'liqni saqlash tizimining holatini o'z ichiga oladi; u epidemik jarayonning rivojlanish imkoniyati va ko'lamini belgilaydi [1].</w:t>
      </w:r>
    </w:p>
    <w:p>
      <w:pPr>
        <w:pStyle w:val="Heading2"/>
        <w:spacing w:after="100" w:before="200"/>
      </w:pPr>
      <w:r>
        <w:rPr>
          <w:rFonts w:ascii="Times New Roman" w:cs="Times New Roman" w:eastAsia="Times New Roman" w:hAnsi="Times New Roman"/>
          <w:b/>
          <w:bCs/>
          <w:sz w:val="28"/>
          <w:szCs w:val="28"/>
        </w:rPr>
        <w:t xml:space="preserve">Populyatsion immunitet va uchinchi zanjir</w:t>
      </w:r>
    </w:p>
    <w:p>
      <w:pPr>
        <w:spacing w:after="120" w:line="276"/>
        <w:ind w:firstLine="567"/>
        <w:jc w:val="both"/>
      </w:pPr>
      <w:r>
        <w:rPr>
          <w:rFonts w:ascii="Times New Roman" w:cs="Times New Roman" w:eastAsia="Times New Roman" w:hAnsi="Times New Roman"/>
          <w:sz w:val="28"/>
          <w:szCs w:val="28"/>
        </w:rPr>
        <w:t xml:space="preserve">Uchinchi zanjirning holati epidemik jarayonning borishiga bevosita ta'sir qiladi. V.D. Belyakov va uning hamkasblari epidemik jarayon parazit va xo'jayin populyatsiyalarining o'zaro munosabati natijasida o'zini-o'zi boshqaradi, degan nazariyani ishlab chiqqan [1]. Ammo populyatsion immunitetning tormozlovchi ta'siri hamma infeksiyada ham yetarli bo'lmaydi: tashqi qoplama infeksiyalarida, me'da-ichak infeksiyalarida (poliomielitdan tashqari) va qon guruhi antroponozlarida immunitetli kishilarning nisbiy soni qo'zg'atuvchi aylanishiga sezilarli ta'sir ko'rsatmaydi [1].</w:t>
      </w:r>
    </w:p>
    <w:p>
      <w:pPr>
        <w:spacing w:after="120" w:line="276"/>
        <w:ind w:firstLine="567"/>
        <w:jc w:val="both"/>
      </w:pPr>
      <w:r>
        <w:rPr>
          <w:rFonts w:ascii="Times New Roman" w:cs="Times New Roman" w:eastAsia="Times New Roman" w:hAnsi="Times New Roman"/>
          <w:sz w:val="28"/>
          <w:szCs w:val="28"/>
        </w:rPr>
        <w:t xml:space="preserve">Jamoa immuniteti (herd immunity) tushunchasiga ko'ra, aholining yetarli qismi chidamli bo'lsa, qolgan moyil kishilar qo'zg'atuvchi bilan uchrashmaydi. Biroq amalda emlanganlik 85–90 foizga yetgan aholida ham qizamiq va qizilcha avj olgan, chunki moyil kishilar ijtimoiy yoki madaniy omillar bo'yicha ajralgan kichik guruhlarda to'planadi [2]. Shuning uchun emlash qamrovi o'rtacha ko'rsatkich bilan emas, aniq hududlar va guruhlar kesimida baholanishi kerak.</w:t>
      </w:r>
    </w:p>
    <w:p>
      <w:pPr>
        <w:pStyle w:val="Heading2"/>
        <w:spacing w:after="100" w:before="200"/>
      </w:pPr>
      <w:r>
        <w:rPr>
          <w:rFonts w:ascii="Times New Roman" w:cs="Times New Roman" w:eastAsia="Times New Roman" w:hAnsi="Times New Roman"/>
          <w:b/>
          <w:bCs/>
          <w:sz w:val="28"/>
          <w:szCs w:val="28"/>
        </w:rPr>
        <w:t xml:space="preserve">Zanjirlarga nisbatan profilaktik va epidemiyaga qarshi choralar</w:t>
      </w:r>
    </w:p>
    <w:p>
      <w:pPr>
        <w:spacing w:after="120" w:line="276"/>
        <w:ind w:firstLine="567"/>
        <w:jc w:val="both"/>
      </w:pPr>
      <w:r>
        <w:rPr>
          <w:rFonts w:ascii="Times New Roman" w:cs="Times New Roman" w:eastAsia="Times New Roman" w:hAnsi="Times New Roman"/>
          <w:sz w:val="28"/>
          <w:szCs w:val="28"/>
        </w:rPr>
        <w:t xml:space="preserve">Darslikdagi tizimlashtirishga ko'ra, profilaktik chora-tadbirlar kasalliklarning oldini olish uchun, epidemiyaga qarshi chora-tadbirlar esa epidemik o'choq paydo bo'lgan sharoitda o'tkaziladi; ikkalasi ham infeksiya manbai, yuqish yo'llari va aholining moyilligiga qaratiladi [1]. Chora-tadbirlar sxemasi quyidagicha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profilaktika: xavf guruhlarini doimiy kuzatish, immunologik va mikrobiologik tekshiruvlar, ishga qabul qilinganda bakteriya tashuvchilikka tekshirish, tabiiy o'choqlarda epizootologik kuzatuv, deratizatsiya, tuzalganlarni dispanser kuzatuvga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epidemiyaga qarshi choralar: bemorlarni aniqlash, ajratish va kasalxonaga yotqizish, bakteriya tashuvchilarni faol izlash, observatsion va karantin tadbirlari, kasal hayvonlarni ajratish va davolash.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yo'llariga nisbatan: suv ta'minoti, ovqatlanish va chiqindilarni olib chiqish tizimidagi umumsanitariya tadbirlari, sterilizatsiya, aseptika va antiseptika, profilaktik hamda joriy va yakuniy dezinfeksiya, dezinseksiya.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 jamoaga nisbatan: reja asosida emlash, epidemik ko'rsatmalar bo'yicha emlash, shoshilinch profilaktika (kimyoviy, faglar va antibiotiklar bilan profilaktika, passiv emlash), sanitariya-ma'rifiy ishlar.</w:t>
      </w:r>
    </w:p>
    <w:p>
      <w:pPr>
        <w:spacing w:after="120" w:line="276"/>
        <w:ind w:firstLine="567"/>
        <w:jc w:val="both"/>
      </w:pPr>
      <w:r>
        <w:rPr>
          <w:rFonts w:ascii="Times New Roman" w:cs="Times New Roman" w:eastAsia="Times New Roman" w:hAnsi="Times New Roman"/>
          <w:sz w:val="28"/>
          <w:szCs w:val="28"/>
        </w:rPr>
        <w:t xml:space="preserve">Izolyatsiya chorasi, Gromashevskiy ta'biricha, asosan birinchi zanjirga qaratiladi; o'ta moyil bemorlarni himoya qilish uchun o'tkaziladigan protektiv izolyatsiya esa uchinchi zanjirga qaratilgan chora hisoblanadi. Ayrim infeksiyalarda (bolalardagi A guruh streptokokklari, meningokokk va Haemophilus influenzae keltirib chiqargan kasalliklar) izolyatsiyani samarali etiotrop davo boshlanganidan 24 soat o'tgach to'xtatish mumkin [1].</w:t>
      </w:r>
    </w:p>
    <w:p>
      <w:pPr>
        <w:spacing w:after="120" w:line="276"/>
        <w:ind w:firstLine="567"/>
        <w:jc w:val="both"/>
      </w:pPr>
      <w:r>
        <w:rPr>
          <w:rFonts w:ascii="Times New Roman" w:cs="Times New Roman" w:eastAsia="Times New Roman" w:hAnsi="Times New Roman"/>
          <w:sz w:val="28"/>
          <w:szCs w:val="28"/>
        </w:rPr>
        <w:t xml:space="preserve">Xalqaro yondashuvda ham nazorat odatda zanjirning aralashuvga eng sezgir bo'g'iniga qaratiladi [2]. O'zbekiston qonunchiligida yuqumli kasallik o'choqlarida kasallikka gumon qilinayotgan shaxslarni aniqlash, ajratish va kasalxonaga yotqizish, ular bilan muloqotda bo'lganlarni laboratoriya tekshiruvidan o'tkazish va tibbiy kuzatuvga olish hamda yuqish yo'llari va omillarini aniqlash choralari belgilangan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jarayonning uch zanjiri — infeksiya manbai, yuqish mexanizmi va moyil organizm — o'zaro bog'liq bo'lib, ularning birini ishdan chiqarish jarayonni to'xtatadi. Biroq choralar epidemiologik tashxis natijalariga tayanib, aniq o'chog'ning sharoitiga mos tanlanishi lozim; kerak bo'lganda uchala yo'nalishda ham ish olib boriladi [1]. Amaliyotda vrach-epidemiolog har bir o'choqda qaysi zanjir eng zaif ekanini aniqlab, kuch va vositalarni shu yo'nalishga jamlashi, boshqa yo'nalishlarni esa qo'shimcha chora sifatida saqlashi maqsadga muvofiq. JSST ma'lumotlariga ko'ra, diareya infeksiyalari ifloslangan oziq-ovqat yoki ichimlik suvi orqali yoki gigiyena buzilganda odamdan odamga yuqadi; xavfsiz suv, yaxshilangan sanitariya va sovun bilan qo'l yuvish yuqish yo'li bo'g'inini uzadi [4]. Yuqish yo'liga qaratilgan dezinfeksiya turlari milliy qoidalarda ajratilgan: profilaktik dezinfeksiya epidemiya holatidan qat'i nazar, o'choqli (yakuniy) dezinfeksiya esa infeksiya manbai bartaraf etilgandan keyin patogenlarni to'liq yo'qotish uchun o'tkaziladi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9-bob (96–101-betlar), 13-bob (119–120-betlar), 15-bob (151–153-betlar), izolyatsiya bo'limi (553–554-betlar).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keyingi tahrirlar, jumladan O'RQ-683, 21.04.2021), 32-modda. URL: https://lex.uz/docs/2732587. Manba: xayrullokomilov.uz/kutubxona, material № 201. Qonunning asosiy raqami kutubxona matnida ko'rsatilmagan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1-bob.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003. Epidemik jarayon bo'g'inlari va epidemiyaga qarshi tadbirlarning yo'nalishi</dc:title>
  <dc:creator>Epidemiologiya</dc:creator>
  <cp:lastModifiedBy>Un-named</cp:lastModifiedBy>
  <cp:revision>1</cp:revision>
  <dcterms:created xsi:type="dcterms:W3CDTF">2026-10-30T11:24:29.423Z</dcterms:created>
  <dcterms:modified xsi:type="dcterms:W3CDTF">2026-10-30T11:24:29.423Z</dcterms:modified>
</cp:coreProperties>
</file>

<file path=docProps/custom.xml><?xml version="1.0" encoding="utf-8"?>
<Properties xmlns="http://schemas.openxmlformats.org/officeDocument/2006/custom-properties" xmlns:vt="http://schemas.openxmlformats.org/officeDocument/2006/docPropsVTypes"/>
</file>