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078. Qorin tifida bemor bilan muloqotda bo'lgan shaxslarga nisbatan o'tkaziladigan tadbirlar</w:t>
      </w:r>
    </w:p>
    <w:p>
      <w:pPr>
        <w:spacing w:after="120" w:line="276"/>
        <w:ind w:firstLine="567"/>
        <w:jc w:val="both"/>
      </w:pPr>
      <w:r>
        <w:rPr>
          <w:rFonts w:ascii="Times New Roman" w:cs="Times New Roman" w:eastAsia="Times New Roman" w:hAnsi="Times New Roman"/>
          <w:sz w:val="28"/>
          <w:szCs w:val="28"/>
        </w:rPr>
        <w:t xml:space="preserve">Qorin tifi (ich terlama) — Salmonella Typhi keltirib chiqaradigan antroponoz ichak infeksiyasi bo'lib, u fekal-oral mexanizm orqali yuqadi. Kasallik o'chog'ida nafaqat bemor, balki u bilan muloqotda bo'lgan shaxslarga nisbatan ham tegishli chora-tadbirlar o'tkaziladi, chunki ular ham zararlangan yoki yashirin tashuvchi bo'lishi mumkin. O'zbekistonda bu tadbirlar SSV ning 2015-yil 25-martdagi 122-sonli buyrug'i bilan tartibga solingan [1]. Muloqotdagilarga qaratilgan choralar epidemiyaga qarshi ishning muhim qismi bo'lib, infeksiyaning yanada tarqalishining oldini olishga xizmat qiladi [2]. Ich terlamada bu choralar ayniqsa dolzarb, chunki kasallikning yashirin shakllari va surunkali tashuvchilik ko'p uchraydi, bu esa aniqlanmay qolgan manbalar xavfini oshiradi.</w:t>
      </w:r>
    </w:p>
    <w:p>
      <w:pPr>
        <w:pStyle w:val="Heading2"/>
        <w:spacing w:after="100" w:before="200"/>
      </w:pPr>
      <w:r>
        <w:rPr>
          <w:rFonts w:ascii="Times New Roman" w:cs="Times New Roman" w:eastAsia="Times New Roman" w:hAnsi="Times New Roman"/>
          <w:b/>
          <w:bCs/>
          <w:sz w:val="28"/>
          <w:szCs w:val="28"/>
        </w:rPr>
        <w:t xml:space="preserve">Muloqotda bo'lganlarni aniqlash</w:t>
      </w:r>
    </w:p>
    <w:p>
      <w:pPr>
        <w:spacing w:after="120" w:line="276"/>
        <w:ind w:firstLine="567"/>
        <w:jc w:val="both"/>
      </w:pPr>
      <w:r>
        <w:rPr>
          <w:rFonts w:ascii="Times New Roman" w:cs="Times New Roman" w:eastAsia="Times New Roman" w:hAnsi="Times New Roman"/>
          <w:sz w:val="28"/>
          <w:szCs w:val="28"/>
        </w:rPr>
        <w:t xml:space="preserve">Dastlab epidemiologik tekshiruv o'tkazilib, bemor bilan muloqotda bo'lgan shaxslar doirasi aniqlanadi. Bunga bemor bilan bir uyda yashaganlar, umumiy suv manbai yoki oziq-ovqatdan birga foydalanganlar, bemorga ovqat tayyorlagan shaxslar hamda bemor bilan yaqin kontaktda bo'lgan boshqa shaxslar kiradi. Qorin tifida yuqish ko'pincha umumiy suv yoki oziq-ovqat bilan bog'liq bo'lgani uchun muloqotdagilar doirasi ana shu umumiy omil — bir suv manbai yoki bir ovqatlanish joyi asosida belgilanadi, bu uy a'zolari doirasidan kengroq bo'lishi mumkin. Muloqotda bo'lganlarning ro'yxati tuzilib, ular hisobga olinadi [1]. Muloqotdagilar doirasini to'g'ri belgilash o'choq chegarasini aniqlash bilan uzviy bog'liq: agar chegara tor belgilansa, ayrim zararlangan shaxslar kuzatuvdan tashqarida qolib, infeksiya tarqalishda davom etadi; aksincha, haddan tashqari keng belgilansa, resurslar behuda sarflanadi. Shu bois muloqotdagilar doirasi epidemiologik tekshiruv va to'g'ri epidemiologik tashxis asosida aniqlanadi. Ich terlamada bu ayniqsa muhim, chunki kasallikning yashirin va yengil shakllari ko'p uchraydi.</w:t>
      </w:r>
    </w:p>
    <w:p>
      <w:pPr>
        <w:pStyle w:val="Heading2"/>
        <w:spacing w:after="100" w:before="200"/>
      </w:pPr>
      <w:r>
        <w:rPr>
          <w:rFonts w:ascii="Times New Roman" w:cs="Times New Roman" w:eastAsia="Times New Roman" w:hAnsi="Times New Roman"/>
          <w:b/>
          <w:bCs/>
          <w:sz w:val="28"/>
          <w:szCs w:val="28"/>
        </w:rPr>
        <w:t xml:space="preserve">Muloqotdagilarga nisbatan tadbirlar</w:t>
      </w:r>
    </w:p>
    <w:p>
      <w:pPr>
        <w:spacing w:after="120" w:line="276"/>
        <w:ind w:firstLine="567"/>
        <w:jc w:val="both"/>
      </w:pPr>
      <w:r>
        <w:rPr>
          <w:rFonts w:ascii="Times New Roman" w:cs="Times New Roman" w:eastAsia="Times New Roman" w:hAnsi="Times New Roman"/>
          <w:sz w:val="28"/>
          <w:szCs w:val="28"/>
        </w:rPr>
        <w:t xml:space="preserve">Qorin tifi o'chog'ida muloqotda bo'lganlarga nisbatan quyidagi tadbirlar o'tkaziladi: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tibbiy kuzatuvga olish — maksimal inkubatsion davr (ich terlamada uzoq) mobaynida harorat o'lchash va sog'lig'ini nazorat qilish;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bakteriologik tekshiruv — najas va siydikdan qo'zg'atuvchini ajratishga tekshirish, tashuvchilarni aniqlash maqsadida;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serologik tekshiruv — ko'rsatma bo'yicha qonda antitelolarni aniqlash;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shoshilinch profilaktika — ko'rsatma bo'yicha ich terlama bakteriofagini berish;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dekretlangan kontingentga mansub muloqotdagilarni ishdan vaqtincha chetlatish (tekshiruv natijasi olingunicha).</w:t>
      </w:r>
    </w:p>
    <w:p>
      <w:pPr>
        <w:spacing w:after="120" w:line="276"/>
        <w:ind w:firstLine="567"/>
        <w:jc w:val="both"/>
      </w:pPr>
      <w:r>
        <w:rPr>
          <w:rFonts w:ascii="Times New Roman" w:cs="Times New Roman" w:eastAsia="Times New Roman" w:hAnsi="Times New Roman"/>
          <w:sz w:val="28"/>
          <w:szCs w:val="28"/>
        </w:rPr>
        <w:t xml:space="preserve">Agar muloqotdagilar orasida qo'zg'atuvchi tashuvchi aniqlansa, u hisobga olinadi, davolanadi va keyinchalik ham uzoq muddat nazoratda bo'ladi, chunki surunkali tashuvchilik yangi o'choqlar manbai bo'lishi mumkin [1][2]. Ich terlamaning muhim xususiyati — surunkali bakteriotashuvchilikning mavjudligi: ba'zi shaxslar qo'zg'atuvchini (ko'pincha o't pufagida) uzoq, ba'zan umrbod ajratib turadi. Shu bois muloqotdagilarni tekshirishdan asosiy maqsad — yangi bemorlarni emas, balki shunday yashirin tashuvchilarni aniqlashdir, chunki aynan ular aniqlanmay qolsa, kelajakda yangi epidemiyalar manbai bo'ladi.</w:t>
      </w:r>
    </w:p>
    <w:p>
      <w:pPr>
        <w:pStyle w:val="Heading2"/>
        <w:spacing w:after="100" w:before="200"/>
      </w:pPr>
      <w:r>
        <w:rPr>
          <w:rFonts w:ascii="Times New Roman" w:cs="Times New Roman" w:eastAsia="Times New Roman" w:hAnsi="Times New Roman"/>
          <w:b/>
          <w:bCs/>
          <w:sz w:val="28"/>
          <w:szCs w:val="28"/>
        </w:rPr>
        <w:t xml:space="preserve">Kuzatuv muddati va mazmuni</w:t>
      </w:r>
    </w:p>
    <w:p>
      <w:pPr>
        <w:spacing w:after="120" w:line="276"/>
        <w:ind w:firstLine="567"/>
        <w:jc w:val="both"/>
      </w:pPr>
      <w:r>
        <w:rPr>
          <w:rFonts w:ascii="Times New Roman" w:cs="Times New Roman" w:eastAsia="Times New Roman" w:hAnsi="Times New Roman"/>
          <w:sz w:val="28"/>
          <w:szCs w:val="28"/>
        </w:rPr>
        <w:t xml:space="preserve">Muloqotda bo'lganlar o'choq davomiyligiga mos — bir maksimal inkubatsion davr mobaynida kuzatiladi. Kuzatuv davomida ularning sog'lig'i, harorati va klinik belgilari nazorat qilinadi; agar kasallik belgilari paydo bo'lsa, shaxs ajratiladi va to'liq tekshiruvdan o'tkaziladi. Dekretlangan kontingentga (oziq-ovqat tayyorlash, suv ta'minoti, bolalar muassasalari xodimlari) mansub shaxslar bakteriologik tekshiruv salbiy natija bergunicha o'z ishiga qo'yilmaydi, chunki ular zararlangan taqdirda, oziq-ovqat yoki suv orqali ko'p sonli kasallanishga sabab bo'lishi mumkin [1]. Kuzatuv davomida muloqotdagilarga kasallikning dastlabki belgilari (isitma, bosh og'rig'i, holsizlik) to'g'risida ma'lumot beriladi va ular shu belgilar paydo bo'lganda darhol tibbiyot muassasasiga murojaat qilishlari uqtiriladi; bu bemorlarni erta aniqlash va ajratish imkonini beradi.</w:t>
      </w:r>
    </w:p>
    <w:p>
      <w:pPr>
        <w:pStyle w:val="Heading2"/>
        <w:spacing w:after="100" w:before="200"/>
      </w:pPr>
      <w:r>
        <w:rPr>
          <w:rFonts w:ascii="Times New Roman" w:cs="Times New Roman" w:eastAsia="Times New Roman" w:hAnsi="Times New Roman"/>
          <w:b/>
          <w:bCs/>
          <w:sz w:val="28"/>
          <w:szCs w:val="28"/>
        </w:rPr>
        <w:t xml:space="preserve">O'choqdagi boshqa tadbirlar bilan bog'liqlik</w:t>
      </w:r>
    </w:p>
    <w:p>
      <w:pPr>
        <w:spacing w:after="120" w:line="276"/>
        <w:ind w:firstLine="567"/>
        <w:jc w:val="both"/>
      </w:pPr>
      <w:r>
        <w:rPr>
          <w:rFonts w:ascii="Times New Roman" w:cs="Times New Roman" w:eastAsia="Times New Roman" w:hAnsi="Times New Roman"/>
          <w:sz w:val="28"/>
          <w:szCs w:val="28"/>
        </w:rPr>
        <w:t xml:space="preserve">Muloqotdagilarga qaratilgan choralar o'choqdagi boshqa tadbirlar bilan birgalikda amalga oshiriladi. Bemor majburiy kasalxonaga yotqiziladi va bakteriologik nazorat ostida chiqariladi; o'choqda joriy va yakuniy dezinfeksiya o'tkaziladi; suv va oziq-ovqat manbalari nazorat qilinadi. Agar o'choq umumiy suv manbai bilan bog'liq bo'lsa, unda shu manbadan foydalanadigan barcha aholi potensial muloqotda bo'lganlar sifatida qaraladi va suv manbasi zudlik bilan zararsizlantiriladi. Shu tariqa muloqotdagilar bilan ishlash manba va yuqish yo'liga qaratilgan choralar bilan uzviy bog'lanadi [1]. Muloqotdagilarga qaratilgan tadbirlar epidemik jarayonning uchta bo'g'iniga ham ta'sir qiladi: tashuvchilarni aniqlash orqali manbaga, dezinfeksiya va suv nazorati orqali yuqish mexanizmiga, shoshilinch profilaktika (bakteriofag) orqali esa qabul qiluvchan organizmga. Shu bois ular o'choqni to'liq bartaraf etishning ajralmas qismidir.</w:t>
      </w:r>
    </w:p>
    <w:p>
      <w:pPr>
        <w:pStyle w:val="Heading2"/>
        <w:spacing w:after="100" w:before="200"/>
      </w:pPr>
      <w:r>
        <w:rPr>
          <w:rFonts w:ascii="Times New Roman" w:cs="Times New Roman" w:eastAsia="Times New Roman" w:hAnsi="Times New Roman"/>
          <w:b/>
          <w:bCs/>
          <w:sz w:val="28"/>
          <w:szCs w:val="28"/>
        </w:rPr>
        <w:t xml:space="preserve">Rejalashtirish tamoyillari</w:t>
      </w:r>
    </w:p>
    <w:p>
      <w:pPr>
        <w:spacing w:after="120" w:line="276"/>
        <w:ind w:firstLine="567"/>
        <w:jc w:val="both"/>
      </w:pPr>
      <w:r>
        <w:rPr>
          <w:rFonts w:ascii="Times New Roman" w:cs="Times New Roman" w:eastAsia="Times New Roman" w:hAnsi="Times New Roman"/>
          <w:sz w:val="28"/>
          <w:szCs w:val="28"/>
        </w:rPr>
        <w:t xml:space="preserve">Muloqotdagilarga nisbatan tadbirlarni rejalashtirishda epidemiologik tashxis — infeksiya manbai, yuqish yo'li va xavf ostidagi shaxslar doirasini aniqlash asos qilib olinadi. Reja muloqotdagilarni aniqlash, kuzatish, tekshirish va shoshilinch profilaktikani o'z ichiga oladi; dekretlangan kontingent uchun qo'shimcha cheklovlar belgilanadi. Tadbirlar o'z vaqtida va to'liq o'tkazilishi hal qiluvchi ahamiyatga ega, chunki aniqlanmay qolgan tashuvchi yoki yengil kechgan bemor yangi o'choq manbai bo'lishi mumkin [1][2]. Muloqotdagilar bilan ishlashda hujjatlashtirish muhim: kuzatuv natijalari, tekshiruvlar va ko'rilgan choralar qayd etiladi, bu o'choqning so'nganini (bartaraf etilganini) asoslash va keyingi tahlil uchun zarur. Shuningdek, muloqotdagilar o'rtasida sanitariya-targ'ibot ishlari olib borilib, shaxsiy gigiyena va infeksiyaning oldini olish qoidalari tushuntiriladi.</w:t>
      </w:r>
    </w:p>
    <w:p>
      <w:pPr>
        <w:pStyle w:val="Heading2"/>
        <w:spacing w:after="100" w:before="200"/>
      </w:pPr>
      <w:r>
        <w:rPr>
          <w:rFonts w:ascii="Times New Roman" w:cs="Times New Roman" w:eastAsia="Times New Roman" w:hAnsi="Times New Roman"/>
          <w:b/>
          <w:bCs/>
          <w:sz w:val="28"/>
          <w:szCs w:val="28"/>
        </w:rPr>
        <w:t xml:space="preserve">Tashuvchilik va kuzatuv talablari (milliy yo'riqnoma)</w:t>
      </w:r>
    </w:p>
    <w:p>
      <w:pPr>
        <w:spacing w:after="120" w:line="276"/>
        <w:ind w:firstLine="567"/>
        <w:jc w:val="both"/>
      </w:pPr>
      <w:r>
        <w:rPr>
          <w:rFonts w:ascii="Times New Roman" w:cs="Times New Roman" w:eastAsia="Times New Roman" w:hAnsi="Times New Roman"/>
          <w:sz w:val="28"/>
          <w:szCs w:val="28"/>
        </w:rPr>
        <w:t xml:space="preserve">Yo'riqnomaga ko'ra, ich terlama bemorining kasallik davomida atrofdagilarga xavfi ortib boradi: kasallikning 2–3-haftasida bakteriyalar najas (bir necha yuz million/g) va siydik (bir necha o'n million/ml) bilan eng ko'p ajraladi; qo'shimcha xolesistit yoki pielit ajralishni yanada oshiradi [1]. Surunkali tashuvchi deb oldin ich terlama o'tkazmagan shaxsning o't suyuqligidan kamida bir marta qo'zg'atuvchi ajratilishi hisoblanadi; tranzitor tashuvchilikda qo'zg'atuvchi odatda najasda bir marta aniqlanadi, tashuvchilikni faqat shifoxona sharoitida aniqlash mumkin [1]. Muloqotda bo'lganlarni tibbiy kuzatish umumiy ichak infeksiyalarida 7 kun davom etadi: har kuni so'rov, ko'rik, ich ketishini kuzatish va termometriya o'tkaziladi [1]. O'choqda dezinfeksiya bemor yotqizilgandan 24 soat ichida o'tkazilishi kerak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Qorin tifi o'chog'ida bemor bilan muloqotda bo'lgan shaxslarga nisbatan tibbiy kuzatuv, bakteriologik va serologik tekshiruv, ko'rsatma bo'yicha bakteriofag bilan shoshilinch profilaktika hamda dekretlangan kontingentni vaqtincha chetlatish tadbirlari o'tkaziladi. Muloqotdagilar o'choq davomiyligiga mos — maksimal inkubatsion davr mobaynida kuzatiladi va ular orasida yashirin tashuvchilar hamda yengil kechayotgan bemorlar faol aniqlanadi. Bu choralar o'choqdagi boshqa tadbirlar (bemorni ajratish, dezinfeksiya, suv nazorati) bilan birgalikda rejalashtiriladi. O'zbekistonda bu ish SSV ning 122-sonli buyrug'i bilan tartibga solingan va u infeksiyaning yanada tarqalishining oldini olishga qaratilgan [1]. Vrach-epidemiolog uchun muloqotdagilarni to'g'ri aniqlash, kuzatish va ular orasida tashuvchilarni topa olish — ich terlama o'chog'ini to'liq bartaraf etishning va yangi epidemiyalarning oldini olishning muhim kasbiy malakasidir. Qonunga ko'ra o'choqlarda gumon qilinganlarni ajratish, kasalxonaga yotqizish, muloqotda bo'lganlarni laboratoriya tekshiruvidan o'tkazish va tibbiy kuzatuv choralari o'tkaziladi [4]. Xalqaro yondashuvda ham nazorat odatda yuqish zanjirining aralashuvga eng sezgir bo'g'iniga, fekal-oral yuqishda esa muhitni qayta tashkil etish va qo'l yuvish kabi xulq-atvor choralariga qaratiladi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Typhoid (fact sheet). URL: https://www.who.int/news-room/fact-sheets/detail/typhoid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078. Qorin tifida bemor bilan muloqotda bo'lgan shaxslarga nisbatan o'tkaziladigan tadbirlar</dc:title>
  <dc:creator>Epidemiologiya</dc:creator>
  <cp:lastModifiedBy>Un-named</cp:lastModifiedBy>
  <cp:revision>1</cp:revision>
  <dcterms:created xsi:type="dcterms:W3CDTF">2026-10-30T11:24:29.785Z</dcterms:created>
  <dcterms:modified xsi:type="dcterms:W3CDTF">2026-10-30T11:24:29.785Z</dcterms:modified>
</cp:coreProperties>
</file>

<file path=docProps/custom.xml><?xml version="1.0" encoding="utf-8"?>
<Properties xmlns="http://schemas.openxmlformats.org/officeDocument/2006/custom-properties" xmlns:vt="http://schemas.openxmlformats.org/officeDocument/2006/docPropsVTypes"/>
</file>