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095. Brutsellez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Brutsellyoz (Malta isitmasi, Bang kasalligi) — turli yuqish yo'llariga ega, ko'p a'zo va tizimlarni, asosan tayanch-harakat va asab tizimini zararlaydigan, intoksikatsiya va allergiya bilan namoyon bo'ladigan, ko'pincha surunkali kechib nogironlikka olib keladigan polietiologik zooantroponoz o'ta xavfli infeksiya [1]. JSST bo'yicha brutsellyoz dunyoda eng keng tarqalgan zoonozlardan biri, ko'pchilik mamlakatlarda majburiy xabar qilinadigan kasallik; u asosan qoramol, cho'chqa, echki, qo'y va itlarni zararlaydi [2].</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Qo'zg'atuvchi — Brucella turkumi mikroorganizmlari. O'zbekistonda B. melitensis, B. abortus, B. suis va B. ovis aylanadi; B. melitensis (qo'y-echki) Markaziy Osiyoda, shu jumladan O'zbekistonda, odamlarda kasallikning 90% dan ortig'ini keltirib chiqaradi va eng yuqumli: kasallik chaqirish uchun 1–10 ta mikrob yetarli, B. abortus uchun 1 000 000 ta kerak [1]. JSST ham dunyoda odam brutsellyozida B. melitensis eng ko'p uchrashini ko'rsatadi [2]. Brutsellalar sharsimon yoki tayoqchasimon (0,3–0,6 va 0,6–2,5 mkm), sporasiz, xivchinsiz, gramm-manfiy, sekin o'sadi (optimal 37 °C, pH 6,8–7,2); suyuq muhitda +60 °C da 30 daqiqada, +80–85 °C da 5 daqiqada, qaynatilganda darhol o'ladi; quyoshda 4–5 soatda, tuproqda 100 kun, suvda 114 kungacha, sutda 10 kun, brinzada 45 kungacha, junda 3 oygacha saqlanadi; 2% fenol, 3% kreolin va lizol, 0,2–1% xlor aralashmasi va xloramin bir necha daqiqada o'ldiradi [1].</w:t>
      </w:r>
    </w:p>
    <w:p>
      <w:pPr>
        <w:pStyle w:val="Heading2"/>
        <w:spacing w:after="100" w:before="200"/>
      </w:pPr>
      <w:r>
        <w:rPr>
          <w:rFonts w:ascii="Times New Roman" w:cs="Times New Roman" w:eastAsia="Times New Roman" w:hAnsi="Times New Roman"/>
          <w:b/>
          <w:bCs/>
          <w:sz w:val="28"/>
          <w:szCs w:val="28"/>
        </w:rPr>
        <w:t xml:space="preserve">Epidemiologiyasi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Tabiiy rezervuar — hayvonlar, shu sababli brutsellyoz epidemiologiyasini to'liq epizootologiya belgilaydi. Odamlar uchun manba — qo'y, echki, qoramol, cho'chqa, shimol bug'usi, ba'zan ot, tuya, it, mushuk. O'zbekistonda asosiy manba — mayda va yirik shoxli mollar; guruhli kasallanish ko'proq noxush qo'ychilik-chorva xo'jaliklarida, qoramol va cho'chqa fermalarida sporadik. Odam manba sifatida epidemiologik ahamiyatga ega emas [1]. JSST bo'yicha odamdan odamga yuqish juda kam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Hayvonlarda kasallik klinikasi polimorf, asosiy belgi — abort. Bola tashlash, tug'ish va sut orqali ko'p miqdorda brutsellalar ajraladi; hayvon 5 yil va undan uzoq vaqt tashuvchi bo'lib qolishi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yo'llari: kontakt (shikastlanmagan teri orqali ham, ko'z, burun, og'iz shilliq qavatlari orqali), alimentar (xom sut — ayniqsa qo'y-echki sutidan olingan brinza, qaymoq, smetana, qimiz; kam termik ishlov berilgan go'sht), aerogen (tug'ish va abortda yordam berishda, jun qirqish, terini qayta ishlashda; laboratoriyada aerozollar), aralash [1]. JSST: ko'pchilik hollar xom sut yoki pishloq iste'moli bilan bog'liq, shuningdek chorvachilik, qassoblik, ovchilik, veterinariya va laboratoriya xodimlari uchun kasbiy xavf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Mavsumiylik xo'jalik faoliyatiga bog'liq: qo'y-echki brutsellyozi uchun bahor-yoz (qo'zilatish, abort, jun olish, cho'milish); qoramolda mavsumiylik kuchsiz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Inkubatsiya davri o'zgaruvchan: JSST bo'yicha 1 haftadan 2 oygacha, odatda 2–4 hafta [2].</w:t>
      </w:r>
    </w:p>
    <w:p>
      <w:pPr>
        <w:pStyle w:val="Heading2"/>
        <w:spacing w:after="100" w:before="200"/>
      </w:pPr>
      <w:r>
        <w:rPr>
          <w:rFonts w:ascii="Times New Roman" w:cs="Times New Roman" w:eastAsia="Times New Roman" w:hAnsi="Times New Roman"/>
          <w:b/>
          <w:bCs/>
          <w:sz w:val="28"/>
          <w:szCs w:val="28"/>
        </w:rPr>
        <w:t xml:space="preserve">Laboratoriya tashxisi</w:t>
      </w:r>
    </w:p>
    <w:p>
      <w:pPr>
        <w:spacing w:after="120" w:line="276"/>
        <w:ind w:firstLine="567"/>
        <w:jc w:val="both"/>
      </w:pPr>
      <w:r>
        <w:rPr>
          <w:rFonts w:ascii="Times New Roman" w:cs="Times New Roman" w:eastAsia="Times New Roman" w:hAnsi="Times New Roman"/>
          <w:sz w:val="28"/>
          <w:szCs w:val="28"/>
        </w:rPr>
        <w:t xml:space="preserve">Ikki guruh usullar: qo'zg'atuvchi va uning eruvchan antigenlarini aniqlash (bakteriologik) hamda qon zardobida maxsus antitanalarni aniqlash. Brutsellalar oziq muhitlarida, ayniqsa birlamchi ajratishda juda sekin o'sadi: qon, suyak ko'migi va siydikdan ekilganda madaniyat 5–10 kundan, ba'zan 20–30 kundan keyin ajraladi; qon isitma paytida va antibiotiklardan oldin olinadi. O'choqlarda aholini epidemiologik tekshirishda Xeddelson (buyum oynasida), Rayt agglyutinatsiyasi va IFT tavsiya etiladi [3]. I–II guruh xavfli biologik agentlar bilan ishlash biologik xavfsizlik qoidalariga qat'iy rioya qilingan sharoitda o'tkaziladi [3].</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Profilaktika veterinariya-sanitariya, xo'jalik va tibbiy-sanitariya tadbirlarini qamrab oladi; maqsad — hayvonlar orasida infeksiyani bartaraf etish va aholi orasida kasallikni tugatish. Epidemik xotirjamlikning asosi — avval hayvonlar orasida infeksiyani oldini olish va epizootiya o'choqlarini yo'qotish [1]. JSST ham eng samarali strategiya hayvonlarda infeksiyani yo'qotish ekanini, endemik joylarda qoramol, echki va qo'yni emlash tavsiya etilishini, sutni pasterizatsiya qilish muhimligini ta'kidlaydi [2]. Tibbiy-sanitariya tadbirlari: (1) odamlarni infeksiyadan himoyalash; (2) kasbiy kontingentlarni profilaktik ko'rikdan o'tkazish; (3) sanitariya-targ'ibot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tekshiruv: shoshilinch xabarnoma yoki veterinariya xizmatidan xo'jalikda kasal hayvon aniqlangani haqida ma'lumot olingach, bir sutka ichida o'choqda tekshiruv boshlanadi; kasbga bog'liq kasallikda professional kasallik to'g'risida shoshilinch xabarnoma ham yuboriladi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Tekshiruvni epidemiolog, sanitariya vrachi va veterinariya mutaxassislari birga o'tkazadi: hudud obodonligi, suv ta'minoti, dezinfeksiya vositalari, shaxsiy himoya vositalari, sutni pasterizatsiya rejimi, shubhali hayvonlarni serologik tekshirish, xom ashyoni tashish va qayta ishlash tartibi o'rganiladi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va yuqish yo'li aniqlanadi: hayvon bilan aloqa xarakteri (kasbiy, mavsumiy ish, shaxsiy xo'jalik), xom sut va sut mahsuloti iste'moli, jun va teri bilan aloqa, laboratoriya ishi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Majburiy dispanser ko'rik: chorvachilik xo'jaliklari xodimlari, xom ashyoni qayta ishlovchilar va brutsellyoz materiali bilan ishlovchilar yiliga kamida 1 marta ko'rikdan o'tadi; terapevt Xeddelson, Rayt yoki IFT bilan serologik tekshiradi [1]. Qonunning 35-moddasi ham muayyan kasb xodimlari uchun ishga kirishda va davriy majburiy tibbiy ko'rikni belgilaydi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Dezinfeksiya: noxush xo'jalikda hayvon so'yish qoidalari, asbob-uskuna va binolarni dezinfeksiya qilish, chiqindilarni zararsizlantirish, kasal hayvon olib kelingan transportni dezinfeksiya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o'qitish va shaxsiy himoya vositalari bilan ta'minlash: xalat, rezina qo'lqop, yengcha, kleyonkali fartuk, maxsus poyabzal; xavfi yuqori ishlarga faqat yo'riqnomadan o'tgandan keyin ruxsat [1]; tibbiyot xodimlari uchun har yili I chorakda zoonoz kasalliklar bo'yicha o'quv mashg'ulotlari o'tkaziladi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Brutsellyoz tipik zoonoz: epidemik jarayon hayvonlar orasidagi epizootik vaziyatga bog'liq, odamga asosan kontakt va alimentar (xom sut mahsulotlari) yo'llar bilan yuqadi. Samarali nazorat hayvonlarda infeksiyani yo'qotish, sutni pasterizatsiya qilish, xavfi yuqori kasb guruhlarini yiliga bir marta ko'rikdan o'tkazish va aholini o'qitishga tayanadi. Hayvonlarni emlash samaradorligi bo'yicha manbalar farq qiladi: qo'llanma emlangan hayvonlarda ham gumoral immunitet buzilishi mumkinligini ko'rsatadi [1], JSST endemik hududlarda emlashni tavsiya etadi [2]; bu farq tasdiqlanmagan. Brutsellyozga oid 2014-yil 20-iyundagi 210-son buyruq 37-son buyruq bilan kuchini yo'qotgan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3-ilova: Aholi o'rtasida brutsellyoz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Brucellosis (fact sheet). URL: https://www.who.int/news-room/fact-sheets/detail/brucellosis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12-ilova (sana va raqami bo'sh qoldirilgan loyiha; kutubxonada "SSV №177" deb saqlangan): Brutsellyoz kasalligining laboratoriya tashxisi bo'yicha uslubiy ko'rsatma. Manba: xayrullokomilov.uz/kutubxona, material № 1898 (matn kirill yozuvida;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35-modda. URL: https://lex.uz/docs/2732587. Manba: xayrullokomilov.uz/kutubxona, material № 201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 2-band: har yili I chorakda davolash-profilaktika muassasalarida zoonoz kasalliklar bo'yicha o'quv mashg'ulotlari; 8-band: 2014-yil 20-iyundagi 210-son brutsellyoz buyrug'i kuchini yo'qotgan. Manba: xayrullokomilov.uz/kutubxona, material № 536.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095. Brutsellez kasalligining epidemiologiyasi va profilaktikasi</dc:title>
  <dc:creator>Epidemiologiya</dc:creator>
  <cp:lastModifiedBy>Un-named</cp:lastModifiedBy>
  <cp:revision>1</cp:revision>
  <dcterms:created xsi:type="dcterms:W3CDTF">2026-10-30T11:24:29.837Z</dcterms:created>
  <dcterms:modified xsi:type="dcterms:W3CDTF">2026-10-30T11:24:29.838Z</dcterms:modified>
</cp:coreProperties>
</file>

<file path=docProps/custom.xml><?xml version="1.0" encoding="utf-8"?>
<Properties xmlns="http://schemas.openxmlformats.org/officeDocument/2006/custom-properties" xmlns:vt="http://schemas.openxmlformats.org/officeDocument/2006/docPropsVTypes"/>
</file>