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142. OIVning vertikal yo'l orqali yuqishining oldini olish tadbirlari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Vertikal yo'l – virusning onadan bolaga homiladorlik (transplatsentar), tug'ruq va emizish davrida yuqishi. Bu yo'l bo'yicha tadbirlar ayolning homiladorlik muddatida qachon OIV aniqlanganiga qarab farqlanadi, shuning uchun amaliy ish uchun «klinik holatlar» bo'yicha algoritm qulay. 277-son protokolda homilador ayolning holatiga qarab to'rt-besh asosiy ssenariy ajratilgan; ularning har birida ART, tug'ish usuli va chaqaloqdagi profilaktika belgilanadi [1]. Ushbu javobda shu ssenariylar, akusherlik taktikasi va huquqiy kafolatlar bayon etiladi. Umumiy tamoyillar (to'rt yo'nalishli JSST strategiyasi, xavf omillari) boshqa javoblarda yoritilgani sababli bu yerda tadbirlarning vaqt va taktikaviy tomoni asos qilib olindi.</w:t>
      </w:r>
    </w:p>
    <w:p>
      <w:pPr>
        <w:pStyle w:val="Heading2"/>
        <w:spacing w:after="100" w:before="200"/>
      </w:pPr>
      <w:r>
        <w:rPr>
          <w:rFonts w:ascii="Times New Roman" w:cs="Times New Roman" w:eastAsia="Times New Roman" w:hAnsi="Times New Roman"/>
          <w:b/>
          <w:bCs/>
          <w:sz w:val="28"/>
          <w:szCs w:val="28"/>
        </w:rPr>
        <w:t xml:space="preserve">Ssenariylar bo'yicha tadbirlar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OIV homiladorlikning 1-trimestrida (14 haftagacha) aniqlangan. ART tezkor va ustuvor tartibda boshlanishi kerak (tezkor ko'rsatma – CD4 &lt;350 yoki 3–4 klinik bosqich); bunday ko'rsatma bo'lmasa, boshlash muddati biroz kechiktirilishi mumkin, ammo protokol jadvalidagi aniq muddat ko'chirmada o'qilmadi (tasdiqlanmagan). 34–36 haftada virus yuklamasi aniqlanmaydigan darajada, ayol ARTga sodiq va akusherlik ko'rsatmasi bo'lmasa tug'ruq tabiiy yo'l bilan; ART davom ettiriladi; chaqaloqda uch komponentli profilaktika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OIV II–III trimestrda (14–32 hafta) aniqlangan. ART zudlik bilan boshlanadi; 34–36 haftada virus yuklamasi 1000 nusxa/ml dan yuqori bo'lsa, rejali kesar kesish 38 haftada tavsiya etiladi, aniqlangan sabablar (ART muddati 3 oydan qisqa, sodiqlikning buzilishi, davolash samarasizligi) hisobga olinib OITS markazi mutaxassisi tuzatish kiritadi; chaqaloqqa uch komponentli profilaktika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Ayol ART qabul qilish fonida homilador bo'ldi. Virus yuklamasi 1000 nusxa/ml dan kam bo'lsa ART davom ettiriladi va ayol sodiq bo'lsa tug'ruq tabiiy yo'l bilan; yuqori bo'lsa kesar 38 haftada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OIV 32 haftadan keyin, lekin tug'ishdan oldin aniqlangan. ART zudlik bilan boshlanadi; kesar kesish 38 haftada yoki, agar qarshi ko'rsatma bo'lsa, tabiiy yo'l bilan; chaqaloqda uch komponentli profilaktika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Maxsus holat: ayol ARV preparatlarni faqat OBYuP maqsadida qabul qilishga rozi bo'lib, umrbod ARTga rozi bo'lmasa (mazmuni ko'chirmada uzilgan, tasdiqlanmagan)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Tug'ruqqa tekshirilmagan ayol kelsa: tezkor test; musbat bo'lsa tug'ruqda nevirapin 200 mg (bir marta), zidovudin 300 mg har 3 soatda va lamivudin 150 mg har 12 soatda; faol tug'ruq faoliyati bo'lmasa va pufak butun bo'lsa shoshilinch kesar nevirapin dozasidan kamida 2 soat o'tgach; chaqaloqqa uch komponentli profilaktika 4 hafta (taqdimotdagi 88-son buyruq sxemasi, eskirgan bo'lishi mumkin) [2].</w:t>
      </w:r>
    </w:p>
    <w:p>
      <w:pPr>
        <w:pStyle w:val="Heading2"/>
        <w:spacing w:after="100" w:before="200"/>
      </w:pPr>
      <w:r>
        <w:rPr>
          <w:rFonts w:ascii="Times New Roman" w:cs="Times New Roman" w:eastAsia="Times New Roman" w:hAnsi="Times New Roman"/>
          <w:b/>
          <w:bCs/>
          <w:sz w:val="28"/>
          <w:szCs w:val="28"/>
        </w:rPr>
        <w:t xml:space="preserve">Akusherlik taktikasi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OIV infeksiyasi homiladorlikni tibbiy to'xtatish uchun ko'rsatma emas; ayolni homiladorlikni to'xtatishga yoki kesar vaqtida roziligisiz sterilizatsiyaga majburlash mumkin emas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Homilador va tug'uvchi ayollarda diagnostik invaziv muolajalar (masalan, amniotsentez) tavsiya etilmaydi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Rejali kesar kesish tug'ruq faoliyati boshlanishidan oldin, 38 haftaga yaqin va qog'anoq pardalari yorilguncha o'tkazilsa yuqish xavfi 2 baravargacha, zidovudin bilan birga qo'llanganda 85% gacha kamayadi, lekin jarohat infeksiyasi xavfi ortadi [2]; jarrohlik muolajasi minimal qon yo'qotish bilan o'tkazilishi, tabiiy tug'ruqda pufak sun'iy yorilmasligi lozim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Akusherlik xavf omillari: suvsiz davrning 4 soatdan oshishi, tabiiy yo'l bilan tug'ish (profilaktikasiz), invaziv muolajalar [2].</w:t>
      </w:r>
    </w:p>
    <w:p>
      <w:pPr>
        <w:pStyle w:val="Heading2"/>
        <w:spacing w:after="100" w:before="200"/>
      </w:pPr>
      <w:r>
        <w:rPr>
          <w:rFonts w:ascii="Times New Roman" w:cs="Times New Roman" w:eastAsia="Times New Roman" w:hAnsi="Times New Roman"/>
          <w:b/>
          <w:bCs/>
          <w:sz w:val="28"/>
          <w:szCs w:val="28"/>
        </w:rPr>
        <w:t xml:space="preserve">Chaqaloq va ona uchun tug'ruqdan keyingi tadbirlar</w:t>
      </w:r>
    </w:p>
    <w:p>
      <w:pPr>
        <w:pStyle w:val="ListParagraph"/>
        <w:numPr>
          <w:ilvl w:val="0"/>
          <w:numId w:val="4"/>
        </w:numPr>
        <w:spacing w:after="60" w:line="276"/>
        <w:jc w:val="both"/>
      </w:pPr>
      <w:r>
        <w:rPr>
          <w:rFonts w:ascii="Times New Roman" w:cs="Times New Roman" w:eastAsia="Times New Roman" w:hAnsi="Times New Roman"/>
          <w:sz w:val="28"/>
          <w:szCs w:val="28"/>
        </w:rPr>
        <w:t xml:space="preserve">Chaqaloq dastlabki 4 soatda ARV-profilaktika oladi: zidovudin 4 mg/kg har 12 soatda 4 hafta, lamivudin 2 mg/kg har 12 soatda 4 hafta, nevirapin 1-haftada kuniga bir marta va 2-haftada har 12 soatda 2 mg/kg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Ona ARTni umr bo'yi davom ettiradi; ona va chaqaloqni ko'chirishda ko'chirma va yo'llanma to'ldiriladi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Oziqlantirish: sun'iy oziqlantirish, aralash oziqlantirish tavsiya etilmaydi, shart-sharoit bo'lmasa 6 oy (taqdimotda 5 oy) faqat ona suti va ona ARTda, chaqaloq 6–12 hafta nevirapin oladi [1][2].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Kuzatuv: PZR 6–8 va 12 haftalikda, IFA 18 oyda; kotrimoksazol 5 haftalikdan; BCG va milliy kalendar bo'yicha emlash [1][2].</w:t>
      </w:r>
    </w:p>
    <w:p>
      <w:pPr>
        <w:pStyle w:val="Heading2"/>
        <w:spacing w:after="100" w:before="200"/>
      </w:pPr>
      <w:r>
        <w:rPr>
          <w:rFonts w:ascii="Times New Roman" w:cs="Times New Roman" w:eastAsia="Times New Roman" w:hAnsi="Times New Roman"/>
          <w:b/>
          <w:bCs/>
          <w:sz w:val="28"/>
          <w:szCs w:val="28"/>
        </w:rPr>
        <w:t xml:space="preserve">Tug'ruqdan keyingi kontratseptsiya va oilani rejalashtirish</w:t>
      </w:r>
    </w:p>
    <w:p>
      <w:pPr>
        <w:spacing w:after="120" w:line="276"/>
        <w:ind w:firstLine="567"/>
        <w:jc w:val="both"/>
      </w:pPr>
      <w:r>
        <w:rPr>
          <w:rFonts w:ascii="Times New Roman" w:cs="Times New Roman" w:eastAsia="Times New Roman" w:hAnsi="Times New Roman"/>
          <w:sz w:val="28"/>
          <w:szCs w:val="28"/>
        </w:rPr>
        <w:t xml:space="preserve">JSST strategiyasining ikkinchi yo'nalishi – OIV bilan yashovchi ayollarda istalmagan homiladorlikning oldini olish. Taqdimotda tug'ruqdan keyingi kontratseptsiya bo'yicha maslahat berish ko'zda tutilgan va to'siq (barer) usuli afzal usul bo'lib qolishi ko'rsatilgan; bu usul jinsiy sherikka yuqishning oldini ham oladi [2]. Serodiskordant juftliklarda OIV bilan kontaktda bo'lgan sherik uchun protokol ARTni tavsiya etadi, JSST esa virusi aniqlanmaydigan sherik jinsiy yo'l bilan yuqtirmasligini ta'kidlaydi [1][6]. Rejalashtirilgan keyingi homiladorlik oldidan ayol ARTni qabul qilayotgan va virus yuklamasi bostirilgan holatda bo'lishi vertikal yuqish xavfini kamaytiradi (bu xulosa protokoldagi 3-ssenariydan mantiqiy kelib chiqadi, tasdiqlanmagan).</w:t>
      </w:r>
    </w:p>
    <w:p>
      <w:pPr>
        <w:pStyle w:val="Heading2"/>
        <w:spacing w:after="100" w:before="200"/>
      </w:pPr>
      <w:r>
        <w:rPr>
          <w:rFonts w:ascii="Times New Roman" w:cs="Times New Roman" w:eastAsia="Times New Roman" w:hAnsi="Times New Roman"/>
          <w:b/>
          <w:bCs/>
          <w:sz w:val="28"/>
          <w:szCs w:val="28"/>
        </w:rPr>
        <w:t xml:space="preserve">Samaradorlikni baholash</w:t>
      </w:r>
    </w:p>
    <w:p>
      <w:pPr>
        <w:pStyle w:val="ListParagraph"/>
        <w:numPr>
          <w:ilvl w:val="0"/>
          <w:numId w:val="5"/>
        </w:numPr>
        <w:spacing w:after="60" w:line="276"/>
        <w:jc w:val="both"/>
      </w:pPr>
      <w:r>
        <w:rPr>
          <w:rFonts w:ascii="Times New Roman" w:cs="Times New Roman" w:eastAsia="Times New Roman" w:hAnsi="Times New Roman"/>
          <w:sz w:val="28"/>
          <w:szCs w:val="28"/>
        </w:rPr>
        <w:t xml:space="preserve">Dasturning asosiy ko'rsatkichi – OIV bilan yashovchi onalardan tug'ilgan bolalarda infeksiya aniqlanishi ulushi; samarali usullar qo'llanganda 1–2% gacha kamayishi mumkin [2][1].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Jarayon ko'rsatkichlari: homiladorlarni OIVga tekshirish qamrovi, ART olganlar ulushi, 34–36 haftada virus yuklamasi nazorat qilinganlar, chaqaloqlarga 4 soat ichida profilaktika berilganlar, PZR va 18 oylik IFA bilan tekshirilganlar (ro'yxat protokoldagi vaqt jadvalidan olingan, alohida ko'rsatkichlar ro'yxati sifatida keltirilmagan, tasdiqlanmagan)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Sifat nazorati: har bir holat tibbiy kengashda ko'rib chiqiladi, tug'ruq majmualarining tayyorgarligi chorakda baholanadi, kamchiliklar hududiy sog'liqni saqlash boshqarmalari hay'atida muhokama qilinadi [4][5].</w:t>
      </w:r>
    </w:p>
    <w:p>
      <w:pPr>
        <w:pStyle w:val="Heading2"/>
        <w:spacing w:after="100" w:before="200"/>
      </w:pPr>
      <w:r>
        <w:rPr>
          <w:rFonts w:ascii="Times New Roman" w:cs="Times New Roman" w:eastAsia="Times New Roman" w:hAnsi="Times New Roman"/>
          <w:b/>
          <w:bCs/>
          <w:sz w:val="28"/>
          <w:szCs w:val="28"/>
        </w:rPr>
        <w:t xml:space="preserve">Huquqiy va tashkiliy asoslar</w:t>
      </w:r>
    </w:p>
    <w:p>
      <w:pPr>
        <w:spacing w:after="120" w:line="276"/>
        <w:ind w:firstLine="567"/>
        <w:jc w:val="both"/>
      </w:pPr>
      <w:r>
        <w:rPr>
          <w:rFonts w:ascii="Times New Roman" w:cs="Times New Roman" w:eastAsia="Times New Roman" w:hAnsi="Times New Roman"/>
          <w:sz w:val="28"/>
          <w:szCs w:val="28"/>
        </w:rPr>
        <w:t xml:space="preserve">Homilador ayollar va OIV yuqtirgan onalardan tug'ilgan bolalar qonun bo'yicha majburiy tekshiriladi, maxsus davolash bepul, kamsitish taqiqlanadi [3]. Sog'liqni saqlash vazirining 2024-yil 64-son buyrug'iga muvofiq tug'ruq majmualarining OIV bilan yashovchi homilador ayollarda tug'ruqni o'tkazishga tayyorligi, bolalar salomatligi va sun'iy oziqlantirish ishlari, ARV sirop bilan ta'minlanganlik har chorakda o'rganiladi [4]. Vertikal yuqish bilan bog'liq har bir holat hududiy tibbiy kengashlarda ko'rib chiqiladi va epidemiologik surishtiruv o'tkaziladi [5]. JSST ham homilador ayollar ARTni imkon qadar tezroq olishi homilani va ko'krak sutini himoya qilishini ta'kidlaydi [6].</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Vertikal yuqishning oldini olish tadbirlari homiladorlik muddatida OIV qachon aniqlanganiga qarab ART boshlash vaqti, virus yuklamasi bo'yicha tug'ish usuli, chaqaloqdagi uch komponentli profilaktika, xavfsiz oziqlantirish va PZR/IFA kuzatuvidan iborat. Eski taqdimotdagi sxemalar (zidovudin monoterapiyasi, 500 nusxa/ml chegarasi) 277-son protokol bilan almashtirilgan; amaliyotda protokolning jadval ko'chirmasidagi noaniq joylar asl hujjatdan tekshirilishi kerak.</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2018-yil 30-apreldagi 277-son buyrug'i: OIV infeksiyali bemorlarning dispanser nazorati bo'yicha milliy klinik protokol. Manba: xayrullokomilov.uz/kutubxona, material № 465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Taqdimot: Onadan bolaga OIV infeksiyasini yuqishini oldini olish (ikki tilda), 14- va 23–25-slaydlar. Manba: xayrullokomilov.uz/kutubxona, material № 1384 (ma'lumotlar eskirgan 88-son buyruqqa tayanadi).</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Qonuni «OIV infeksiyasi tarqalishiga qarshi kurashish to'g'risida» (LexUZ matni). Manba: xayrullokomilov.uz/kutubxona, material № 198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2024-yil 29-fevraldagi 64-son buyrug'i: davolash-profilaktika muassasalarida OIV infeksiyasini shifoxona ichi sharoitida tarqalish holatlarining oldini olish. Manba: xayrullokomilov.uz/kutubxona, material № 378.</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2021-yil 6-sentabrdagi 219-son buyrug'i (1–3-ilovalar: maslahat berish va yo'naltirish, laborator tashxis, epidemiologik surishtiruv). Manba: xayrullokomilov.uz/kutubxona, material № 459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HIV and AIDS (fact sheet). URL: https://www.who.int/news-room/fact-sheets/detail/hiv-aids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142. OIVning vertikal yo'l orqali yuqishining oldini olish tadbirlari</dc:title>
  <dc:creator>Epidemiologiya</dc:creator>
  <cp:lastModifiedBy>Un-named</cp:lastModifiedBy>
  <cp:revision>1</cp:revision>
  <dcterms:created xsi:type="dcterms:W3CDTF">2026-10-30T11:24:29.991Z</dcterms:created>
  <dcterms:modified xsi:type="dcterms:W3CDTF">2026-10-30T11:24:29.991Z</dcterms:modified>
</cp:coreProperties>
</file>

<file path=docProps/custom.xml><?xml version="1.0" encoding="utf-8"?>
<Properties xmlns="http://schemas.openxmlformats.org/officeDocument/2006/custom-properties" xmlns:vt="http://schemas.openxmlformats.org/officeDocument/2006/docPropsVTypes"/>
</file>