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D58E3" w14:textId="7E80CFA1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so’zining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ta’rifi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</w:p>
    <w:p w14:paraId="3D77E298" w14:textId="5DA16CA2" w:rsidR="00603C96" w:rsidRPr="00550219" w:rsidRDefault="00603C96" w:rsidP="00E846E2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jarayonga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munosib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zanjirni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ta’riflab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bering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B3CAACD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Epidemiologiyada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qo’llaniladigan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tahlillarining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turlarini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bering</w:t>
      </w:r>
      <w:proofErr w:type="spellEnd"/>
    </w:p>
    <w:p w14:paraId="21713C30" w14:textId="03C2E26D" w:rsidR="00603C96" w:rsidRPr="00550219" w:rsidRDefault="00E846E2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JSQ</w:t>
      </w:r>
      <w:r w:rsidR="00704B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4B7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704B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4B79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="00704B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4B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04B79">
        <w:rPr>
          <w:rFonts w:ascii="Times New Roman" w:hAnsi="Times New Roman" w:cs="Times New Roman"/>
          <w:sz w:val="28"/>
          <w:szCs w:val="28"/>
          <w:lang w:val="en-US"/>
        </w:rPr>
        <w:t xml:space="preserve"> jismoniy shaxslar faoliyatini vaqtincha </w:t>
      </w:r>
      <w:proofErr w:type="spellStart"/>
      <w:r w:rsidR="00704B79">
        <w:rPr>
          <w:rFonts w:ascii="Times New Roman" w:hAnsi="Times New Roman" w:cs="Times New Roman"/>
          <w:sz w:val="28"/>
          <w:szCs w:val="28"/>
          <w:lang w:val="en-US"/>
        </w:rPr>
        <w:t>to’xtatib</w:t>
      </w:r>
      <w:proofErr w:type="spellEnd"/>
      <w:r w:rsidR="00704B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4B79">
        <w:rPr>
          <w:rFonts w:ascii="Times New Roman" w:hAnsi="Times New Roman" w:cs="Times New Roman"/>
          <w:sz w:val="28"/>
          <w:szCs w:val="28"/>
          <w:lang w:val="en-US"/>
        </w:rPr>
        <w:t>qo’yishning</w:t>
      </w:r>
      <w:proofErr w:type="spellEnd"/>
      <w:r w:rsidR="00704B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4B79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="00704B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4B79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</w:p>
    <w:p w14:paraId="101EBC61" w14:textId="258EA8B8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Epidemik jarayon haqida zamonaviy tasavvurlar (yangi yuqumli kasalliklar misolida)</w:t>
      </w:r>
    </w:p>
    <w:p w14:paraId="062D9EE6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Sanitariya-epidemiologiya xizmati tomonidan fuqarolar ariza va murojaatlari bilan ishlash qoidalarini asoslab bering</w:t>
      </w:r>
    </w:p>
    <w:p w14:paraId="1F357FE0" w14:textId="52A4E2B1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immun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immunitetning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farqlari</w:t>
      </w:r>
      <w:proofErr w:type="spellEnd"/>
    </w:p>
    <w:p w14:paraId="62776F31" w14:textId="576B48E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jarayonning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ta’rifi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kasallikning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yuqish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yo’liga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epidemiyaga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choralarning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</w:p>
    <w:p w14:paraId="1AF19B32" w14:textId="170E004C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Yuqumli ichak kasalliklariga qarshi kurashda eng muhim va samarali bo’lgan profilaktik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epidemiyaga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chora-tadbirlar</w:t>
      </w:r>
      <w:proofErr w:type="spellEnd"/>
    </w:p>
    <w:p w14:paraId="41DB9253" w14:textId="77EA8522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dezinfeksiya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o’tkazish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</w:p>
    <w:p w14:paraId="1F8946BB" w14:textId="25422DA6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rivojlanishida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O’zbekistonlik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olimlarning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hissasi</w:t>
      </w:r>
      <w:proofErr w:type="spellEnd"/>
    </w:p>
    <w:p w14:paraId="706B3FD5" w14:textId="3F43D31E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Pentavalentli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vaksinaning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qo’llash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</w:p>
    <w:p w14:paraId="5D7CCEA8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Vaksinalarning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</w:p>
    <w:p w14:paraId="1810DBAD" w14:textId="5A5D2230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sterilizatsiya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bo’limi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qo’yiladigan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</w:p>
    <w:p w14:paraId="59C82AC0" w14:textId="1ECA669B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DPMda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marotaba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anjomlar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chiqindilarni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yo’qotilishiga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qo’yiladigan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</w:p>
    <w:p w14:paraId="6F1CFCB6" w14:textId="50E89A5E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Boshqariluvchi yuqumli kasalliklar haqida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emlash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kalendari</w:t>
      </w:r>
      <w:proofErr w:type="spellEnd"/>
    </w:p>
    <w:p w14:paraId="4617C0B6" w14:textId="5C088509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Yuqumli kasalliklarning yuqish yo’llari bo’yicha klassifikatsiyasi,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epidemiyaga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choralar</w:t>
      </w:r>
      <w:proofErr w:type="spellEnd"/>
    </w:p>
    <w:p w14:paraId="1848E3DB" w14:textId="2877218D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yuqumli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kasalliklarni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o’rganishdagi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</w:p>
    <w:p w14:paraId="3F5A04F3" w14:textId="0E61AC60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retrospektiv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operativ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tahlillar</w:t>
      </w:r>
      <w:proofErr w:type="spellEnd"/>
    </w:p>
    <w:p w14:paraId="7B7CC78C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46084631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tashxis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bookmarkEnd w:id="0"/>
      <w:proofErr w:type="spellEnd"/>
    </w:p>
    <w:p w14:paraId="7D004DED" w14:textId="3CE7E283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Hlk46084832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Yuqumli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kasalliklar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o’choqlarida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dezinfeksiya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tadbirlariga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qo’yiladigan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aniqlash</w:t>
      </w:r>
      <w:bookmarkEnd w:id="1"/>
      <w:proofErr w:type="spellEnd"/>
    </w:p>
    <w:p w14:paraId="0FBA77E9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Hlk46085215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bookmarkEnd w:id="2"/>
      <w:proofErr w:type="spellEnd"/>
    </w:p>
    <w:p w14:paraId="7F96CE07" w14:textId="7B47A8B3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_Hlk46085387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Epidemiyaga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chora-tadbirlar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yo’nalishi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tadbirlarni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etish</w:t>
      </w:r>
      <w:bookmarkEnd w:id="3"/>
      <w:proofErr w:type="spellEnd"/>
    </w:p>
    <w:p w14:paraId="576ADF13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Hlk46085626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Dezinfeksiya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yuqumli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kasalliklarga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kurashda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dezinfeksiyaning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4"/>
    </w:p>
    <w:p w14:paraId="39FCB18C" w14:textId="09AA20FE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" w:name="_Hlk46085777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DPM sterilizatsiya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bo’limi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tartibi</w:t>
      </w:r>
      <w:bookmarkEnd w:id="5"/>
      <w:proofErr w:type="spellEnd"/>
    </w:p>
    <w:p w14:paraId="2E3412F0" w14:textId="533DB626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Hlk46085887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Dezinseksiya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o’tkazish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bookmarkEnd w:id="6"/>
      <w:proofErr w:type="spellEnd"/>
    </w:p>
    <w:p w14:paraId="1EC75B2E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Hlk46086022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vazifalari</w:t>
      </w:r>
      <w:bookmarkEnd w:id="7"/>
      <w:proofErr w:type="spellEnd"/>
    </w:p>
    <w:p w14:paraId="6101ACF4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8" w:name="_Hlk46086182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Shifoxona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vazifalari</w:t>
      </w:r>
      <w:bookmarkEnd w:id="8"/>
      <w:proofErr w:type="spellEnd"/>
    </w:p>
    <w:p w14:paraId="18550427" w14:textId="505633B2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Hlk46086327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O’zbekistonda emlash kalendari, emlash muddatlari</w:t>
      </w:r>
      <w:bookmarkEnd w:id="9"/>
    </w:p>
    <w:p w14:paraId="108D1B25" w14:textId="38844DEB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0" w:name="_Hlk46086497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Immunitet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="00E846E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10"/>
    </w:p>
    <w:p w14:paraId="10571F27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Hlk46086738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lastRenderedPageBreak/>
        <w:t>Sterilizatsiya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bookmarkEnd w:id="11"/>
      <w:proofErr w:type="spellEnd"/>
    </w:p>
    <w:p w14:paraId="7952E44B" w14:textId="08A3CBC6" w:rsidR="00603C96" w:rsidRPr="009677D1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_Hlk46086953"/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Vaksinalarni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tashishga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qo’yilgan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Sovuqlik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zanjiri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967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7D1">
        <w:rPr>
          <w:rFonts w:ascii="Times New Roman" w:hAnsi="Times New Roman" w:cs="Times New Roman"/>
          <w:sz w:val="28"/>
          <w:szCs w:val="28"/>
          <w:lang w:val="en-US"/>
        </w:rPr>
        <w:t>ahamiyati</w:t>
      </w:r>
      <w:bookmarkEnd w:id="12"/>
      <w:proofErr w:type="spellEnd"/>
    </w:p>
    <w:p w14:paraId="7C0D1C3C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_Hlk46087230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Dezinfeksiya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dezinseksiya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deratizatsiya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preparat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0127E7" w14:textId="66358BE6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4" w:name="_Hlk46087436"/>
      <w:bookmarkEnd w:id="13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sterilizatsiya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punktlari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qo’yilgan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talablar</w:t>
      </w:r>
      <w:bookmarkEnd w:id="14"/>
      <w:proofErr w:type="spellEnd"/>
    </w:p>
    <w:p w14:paraId="2D64975F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_Hlk46087624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Immunoprofilaktika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tadbirlarini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talablari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Vaksinalar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zaxirasining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bookmarkEnd w:id="15"/>
      <w:proofErr w:type="spellEnd"/>
    </w:p>
    <w:p w14:paraId="070FD1CF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6" w:name="_Hlk46087759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Yuqumli kasalliklarning tasnifi, kasallikning yuqishiga qarab epidemiyaga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choralarni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asoslari</w:t>
      </w:r>
      <w:bookmarkEnd w:id="16"/>
      <w:proofErr w:type="spellEnd"/>
    </w:p>
    <w:p w14:paraId="04F0B1D1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7" w:name="_Hlk46087930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immun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shakllanishi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bookmarkEnd w:id="17"/>
      <w:proofErr w:type="spellEnd"/>
    </w:p>
    <w:p w14:paraId="20E25A92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immunizatsiya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kasallikning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olishda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tarqalishini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olishda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</w:p>
    <w:p w14:paraId="26B95CFF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8" w:name="_Hlk46088292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Dezinfeksiyaning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talablari</w:t>
      </w:r>
      <w:bookmarkEnd w:id="18"/>
      <w:proofErr w:type="spellEnd"/>
    </w:p>
    <w:p w14:paraId="303160D4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9" w:name="_Hlk46088480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sovuqlik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zanjiri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Vaksinalarni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transportirovkasiga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qo’yiladigan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talablar</w:t>
      </w:r>
      <w:bookmarkEnd w:id="19"/>
      <w:proofErr w:type="spellEnd"/>
    </w:p>
    <w:p w14:paraId="715C75B6" w14:textId="506769F4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0" w:name="_Hlk46088614"/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Retrospektiv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epidemiologik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o’tkazish</w:t>
      </w:r>
      <w:proofErr w:type="spellEnd"/>
      <w:r w:rsidRPr="0055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219">
        <w:rPr>
          <w:rFonts w:ascii="Times New Roman" w:hAnsi="Times New Roman" w:cs="Times New Roman"/>
          <w:sz w:val="28"/>
          <w:szCs w:val="28"/>
          <w:lang w:val="en-US"/>
        </w:rPr>
        <w:t>bosqichlari</w:t>
      </w:r>
      <w:bookmarkEnd w:id="20"/>
      <w:proofErr w:type="spellEnd"/>
    </w:p>
    <w:p w14:paraId="031CB903" w14:textId="7DBA3759" w:rsidR="00603C96" w:rsidRPr="00550219" w:rsidRDefault="00E846E2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1" w:name="_Hlk46088756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03C96" w:rsidRPr="00550219">
        <w:rPr>
          <w:rFonts w:ascii="Times New Roman" w:hAnsi="Times New Roman" w:cs="Times New Roman"/>
          <w:sz w:val="28"/>
          <w:szCs w:val="28"/>
          <w:lang w:val="uz-Cyrl-UZ"/>
        </w:rPr>
        <w:t>Epidemik jarayon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03C96" w:rsidRPr="0055021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03C96" w:rsidRPr="00550219">
        <w:rPr>
          <w:rFonts w:ascii="Times New Roman" w:hAnsi="Times New Roman" w:cs="Times New Roman"/>
          <w:sz w:val="28"/>
          <w:szCs w:val="28"/>
          <w:lang w:val="uz-Cyrl-UZ"/>
        </w:rPr>
        <w:t>epidemik o’choq, uning chegarasi va davomiyligi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03C96" w:rsidRPr="0055021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03C96" w:rsidRPr="00550219">
        <w:rPr>
          <w:rFonts w:ascii="Times New Roman" w:hAnsi="Times New Roman" w:cs="Times New Roman"/>
          <w:sz w:val="28"/>
          <w:szCs w:val="28"/>
          <w:lang w:val="uz-Cyrl-UZ"/>
        </w:rPr>
        <w:t>epidemiologik tashxis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03C96" w:rsidRPr="00550219">
        <w:rPr>
          <w:rFonts w:ascii="Times New Roman" w:hAnsi="Times New Roman" w:cs="Times New Roman"/>
          <w:sz w:val="28"/>
          <w:szCs w:val="28"/>
          <w:lang w:val="uz-Cyrl-UZ"/>
        </w:rPr>
        <w:t xml:space="preserve"> kabi so’zlarning mohiyati</w:t>
      </w:r>
      <w:bookmarkEnd w:id="21"/>
    </w:p>
    <w:p w14:paraId="7FF25F29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2" w:name="_Hlk46088916"/>
      <w:r w:rsidRPr="00550219">
        <w:rPr>
          <w:rFonts w:ascii="Times New Roman" w:hAnsi="Times New Roman" w:cs="Times New Roman"/>
          <w:sz w:val="28"/>
          <w:szCs w:val="28"/>
          <w:lang w:val="uz-Cyrl-UZ"/>
        </w:rPr>
        <w:t>Yuqumli ichak kasalliklarning epidemiologiyasi va epidemik nazorati. Epidemiyaga qarshi chora-tadbirlarni rejalashtirish</w:t>
      </w:r>
      <w:bookmarkEnd w:id="22"/>
    </w:p>
    <w:p w14:paraId="10399525" w14:textId="254C2F21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3" w:name="_Hlk46089091"/>
      <w:r w:rsidRPr="00550219">
        <w:rPr>
          <w:rFonts w:ascii="Times New Roman" w:hAnsi="Times New Roman" w:cs="Times New Roman"/>
          <w:sz w:val="28"/>
          <w:szCs w:val="28"/>
          <w:lang w:val="uz-Cyrl-UZ"/>
        </w:rPr>
        <w:t>Ich terlama kasalligida epidemik jarayon xususiyatlari, unga tashxis qo’yish. Epidemiyaga qarshi chora-tadbirlarni rejalashtirish</w:t>
      </w:r>
      <w:bookmarkEnd w:id="23"/>
    </w:p>
    <w:p w14:paraId="0C1B708E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4" w:name="_Hlk46089221"/>
      <w:r w:rsidRPr="00550219">
        <w:rPr>
          <w:rFonts w:ascii="Times New Roman" w:hAnsi="Times New Roman" w:cs="Times New Roman"/>
          <w:sz w:val="28"/>
          <w:szCs w:val="28"/>
          <w:lang w:val="uz-Cyrl-UZ"/>
        </w:rPr>
        <w:t>Salmonellyoz kasalligining epidemiologiyasi va uning oldini olish choralari. Epidemiyaga qarshi chora-tadbirlarni rejalashtirish</w:t>
      </w:r>
      <w:bookmarkEnd w:id="24"/>
    </w:p>
    <w:p w14:paraId="13B9AF56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5" w:name="_Hlk4608937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Shigellyoz kasalliklarining epidemiologiyasi va profilaktikasi. Epidemiyaga qarshi chora-tadbirlarni rejalashtirish</w:t>
      </w:r>
      <w:bookmarkEnd w:id="25"/>
    </w:p>
    <w:p w14:paraId="55882F1D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6" w:name="_Hlk46089516"/>
      <w:r w:rsidRPr="00550219">
        <w:rPr>
          <w:rFonts w:ascii="Times New Roman" w:hAnsi="Times New Roman" w:cs="Times New Roman"/>
          <w:sz w:val="28"/>
          <w:szCs w:val="28"/>
          <w:lang w:val="uz-Cyrl-UZ"/>
        </w:rPr>
        <w:t>Virusli gepatit A profilaktikasi. Epidemiyaga qarshi chora-tadbirlarni rejalashtirish</w:t>
      </w:r>
      <w:bookmarkEnd w:id="26"/>
    </w:p>
    <w:p w14:paraId="64844034" w14:textId="4068D58E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7" w:name="_Hlk4608964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Qorin tifida bemor bilan muloqotda bo’lgan shaxslarga nisbatan o’tkaziladigan tadbirlar. Epidemiyaga qarshi chora-tadbirlarni rejalashtirish</w:t>
      </w:r>
      <w:bookmarkEnd w:id="27"/>
    </w:p>
    <w:p w14:paraId="409FEE78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8" w:name="_Hlk46089800"/>
      <w:r w:rsidRPr="00550219">
        <w:rPr>
          <w:rFonts w:ascii="Times New Roman" w:hAnsi="Times New Roman" w:cs="Times New Roman"/>
          <w:sz w:val="28"/>
          <w:szCs w:val="28"/>
          <w:lang w:val="uz-Cyrl-UZ"/>
        </w:rPr>
        <w:t>KKGL kasalligining tashxisi, epidemiologiyasi va profilaktikasi. Epidemiyaga qarshi chora-tadbirlarni rejalashtirish</w:t>
      </w:r>
      <w:bookmarkEnd w:id="28"/>
    </w:p>
    <w:p w14:paraId="528C5ACB" w14:textId="5B495273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29" w:name="_Hlk46089955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O’tkir ichak infeksiyalari va ularning yuqish yo’llari. Epidemiyaga qarshi chora-tadbirlarni rejalashtirish</w:t>
      </w:r>
      <w:bookmarkEnd w:id="29"/>
    </w:p>
    <w:p w14:paraId="6D83F87B" w14:textId="3B51B70C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Ichak infeksiyalarining yetakchi yuqish yo’llari va ularga qarshi kurashda profilaktik chora-tadbirlar. Epidemiyaga qarshi chora-tadbirlarni rejalashtirish</w:t>
      </w:r>
    </w:p>
    <w:p w14:paraId="7AE0859C" w14:textId="0BE417FD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Vabo kasalligi aniqlanganda epidemiyaga qarshi tadbirlarning asosiy yo’nalishlari</w:t>
      </w:r>
    </w:p>
    <w:p w14:paraId="1272A67D" w14:textId="63A72218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O’tkir shol kasalligi va uning maxsus profilaktikasi. Epidemiyaga qarshi chora-tadbirlarni rejalashtirish</w:t>
      </w:r>
    </w:p>
    <w:p w14:paraId="5369C3C7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Virusli gepatit A kasalligida epidemiologik nazoratni tashkil qilish va uning tarkibi. Epidemiyaga qarshi chora-tadbirlarni rejalashtirish</w:t>
      </w:r>
    </w:p>
    <w:p w14:paraId="1B88963E" w14:textId="6275A56F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O’tkir diareya kasalliklarida epidemiologik tekshiruv o’tkazish va uning asosiy elementlari. Epidemiyaga qarshi chora-tadbirlarni rejalashtirish</w:t>
      </w:r>
    </w:p>
    <w:p w14:paraId="61F8800B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Shigellyozlarning epidemiologiyasi va profilaktikasi. Epidemiyaga qarshi chora-tadbirlarni rejalashtirish</w:t>
      </w:r>
    </w:p>
    <w:p w14:paraId="155516B1" w14:textId="40278830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Respublikada vabo kasalligining oldini olishga bag’ishlangan Sog’liqni saqlash vazirligining buyruqlari va ularning mazmuni</w:t>
      </w:r>
    </w:p>
    <w:p w14:paraId="7C543EF7" w14:textId="3BF641C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Qorin tifiga laboratoriya uslubida tashxis qo’yish uchun sinamalar olishga qo’yiladigan talablar</w:t>
      </w:r>
    </w:p>
    <w:p w14:paraId="4700928D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Rotavirus kasalligining epidemiologiyasi va profilaktikasi</w:t>
      </w:r>
    </w:p>
    <w:p w14:paraId="7C02F8C5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Virusli gepatit A, epidemiologiyasi va profilaktikasi. Epidemiyaga qarshi chora-tadbirlarni rejalashtirish</w:t>
      </w:r>
    </w:p>
    <w:p w14:paraId="190E9DB2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Toksiko-infeksiyalar (botulizm misolida) epidemiologiyasi va profilaktikasi</w:t>
      </w:r>
    </w:p>
    <w:p w14:paraId="60C48084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Salmonellyozlar epidemiologiyasi va profilaktikasi. Epidemiyaga qarshi chora-tadbirlarni rejalashtirish</w:t>
      </w:r>
    </w:p>
    <w:p w14:paraId="6D833366" w14:textId="0FA0BD8B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O’tkir diareya kasalligining keng tarqalishini ta’minlovchi omillar. Epidemiyaga qarshi chora-tadbirlarni rejalashtirish</w:t>
      </w:r>
    </w:p>
    <w:p w14:paraId="5D57BC06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Poliomielit epidemiologiyasi va profilaktikasi. Epidemiyaga qarshi chora-tadbirlarni rejalashtirish</w:t>
      </w:r>
    </w:p>
    <w:p w14:paraId="09D528A5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Salmonellyozlar epidemiologiyasi va profilaktikasi. Epidemiyaga qarshi chora-tadbirlarni rejalashtirish</w:t>
      </w:r>
    </w:p>
    <w:p w14:paraId="5184FC16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Qorin tifi va paratiflarni aniqlashda laboratoriya tekshiruvlari. Epidemiyaga qarshi chora-tadbirlarni rejalashtirish</w:t>
      </w:r>
    </w:p>
    <w:p w14:paraId="75C7B008" w14:textId="1681B3A3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O’tkir diareya kasalliklarining epidemik mavsumi oldidan o’tkaziladigan profilaktik tadbirlar. Epidemiyaga qarshi chora-tadbirlarni rejalashtirish</w:t>
      </w:r>
    </w:p>
    <w:p w14:paraId="08B90D29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O’lat kasalligining, etiologiyasi, epidemiologiyasi, qiyosiy tashxisi. Epidemiyaga qarshi chora-tadbirlarni rejalashtirish</w:t>
      </w:r>
    </w:p>
    <w:p w14:paraId="3E3A80E3" w14:textId="76492CFC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Ichburug’ kasalligining turlari, epidemiologiyasi va profilaktikasi. Epidemiyaga qarshi chora-tadbirlarni rejalashtirish</w:t>
      </w:r>
    </w:p>
    <w:p w14:paraId="656F57A2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0" w:name="_Hlk46084655"/>
      <w:r w:rsidRPr="00550219">
        <w:rPr>
          <w:rFonts w:ascii="Times New Roman" w:hAnsi="Times New Roman" w:cs="Times New Roman"/>
          <w:sz w:val="28"/>
          <w:szCs w:val="28"/>
          <w:lang w:val="uz-Cyrl-UZ"/>
        </w:rPr>
        <w:t>Vabo kasalligi aniqlanganda poliklinika vrachi, epidemiolog va infeksionistning vazifalari. Epidemiyaga qarshi chora-tadbirlarni rejalashtirish</w:t>
      </w:r>
      <w:bookmarkEnd w:id="30"/>
    </w:p>
    <w:p w14:paraId="7B81D384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1" w:name="_Hlk46084851"/>
      <w:r w:rsidRPr="00550219">
        <w:rPr>
          <w:rFonts w:ascii="Times New Roman" w:hAnsi="Times New Roman" w:cs="Times New Roman"/>
          <w:sz w:val="28"/>
          <w:szCs w:val="28"/>
          <w:lang w:val="uz-Cyrl-UZ"/>
        </w:rPr>
        <w:t>Difteriya kasalligining epidemiologiyasi va profilaktikasi. Epidemiyaga qarshi chora-tadbirlarni rejalashtirish</w:t>
      </w:r>
      <w:bookmarkEnd w:id="31"/>
    </w:p>
    <w:p w14:paraId="3E9C5DD9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2" w:name="_Hlk46085247"/>
      <w:r w:rsidRPr="00550219">
        <w:rPr>
          <w:rFonts w:ascii="Times New Roman" w:hAnsi="Times New Roman" w:cs="Times New Roman"/>
          <w:sz w:val="28"/>
          <w:szCs w:val="28"/>
          <w:lang w:val="uz-Cyrl-UZ"/>
        </w:rPr>
        <w:t>Epidemik parotit va uning oldini olish choralari. Epidemiyaga qarshi chora-tadbirlarni rejalashtirish</w:t>
      </w:r>
      <w:bookmarkEnd w:id="32"/>
    </w:p>
    <w:p w14:paraId="0FC92115" w14:textId="3CE98C9A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3" w:name="_Hlk46085644"/>
      <w:r w:rsidRPr="00550219">
        <w:rPr>
          <w:rFonts w:ascii="Times New Roman" w:hAnsi="Times New Roman" w:cs="Times New Roman"/>
          <w:sz w:val="28"/>
          <w:szCs w:val="28"/>
          <w:lang w:val="uz-Cyrl-UZ"/>
        </w:rPr>
        <w:t>Ko’kyo’talning maxsus profilaktikasi. Epidemiyaga qarshi chora-tadbirlarni rejalashtirish</w:t>
      </w:r>
      <w:bookmarkEnd w:id="33"/>
    </w:p>
    <w:p w14:paraId="3206CE8A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4" w:name="_Hlk46085795"/>
      <w:r w:rsidRPr="00550219">
        <w:rPr>
          <w:rFonts w:ascii="Times New Roman" w:hAnsi="Times New Roman" w:cs="Times New Roman"/>
          <w:sz w:val="28"/>
          <w:szCs w:val="28"/>
          <w:lang w:val="uz-Cyrl-UZ"/>
        </w:rPr>
        <w:t>Gripp kasalligi epidemiologiyasi va uning oldini olish. Epidemiyaga qarshi chora-tadbirlarni rejalashtirish</w:t>
      </w:r>
      <w:bookmarkEnd w:id="34"/>
    </w:p>
    <w:p w14:paraId="4A2E488B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5" w:name="_Hlk46085908"/>
      <w:r w:rsidRPr="00550219">
        <w:rPr>
          <w:rFonts w:ascii="Times New Roman" w:hAnsi="Times New Roman" w:cs="Times New Roman"/>
          <w:sz w:val="28"/>
          <w:szCs w:val="28"/>
          <w:lang w:val="uz-Cyrl-UZ"/>
        </w:rPr>
        <w:t>Meningokokkli infeksiyaning epidemiologiyasi va profilaktikasi. Epidemiyaga qarshi chora-tadbirlarni rejalashtirish</w:t>
      </w:r>
      <w:bookmarkEnd w:id="35"/>
    </w:p>
    <w:p w14:paraId="6CA1D01D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6" w:name="_Hlk46086057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Qizamiq kasalligida epidemiyaga qarshi chora-tadbirlar. Epidemiyaga qarshi chora-tadbirlarni rejalashtirish</w:t>
      </w:r>
      <w:bookmarkEnd w:id="36"/>
    </w:p>
    <w:p w14:paraId="16B9DDA7" w14:textId="0DD6D22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7" w:name="_Hlk46086201"/>
      <w:r w:rsidRPr="00550219">
        <w:rPr>
          <w:rFonts w:ascii="Times New Roman" w:hAnsi="Times New Roman" w:cs="Times New Roman"/>
          <w:sz w:val="28"/>
          <w:szCs w:val="28"/>
          <w:lang w:val="uz-Cyrl-UZ"/>
        </w:rPr>
        <w:t>Yuqumli kasalliklar aniqlanganda o’tkaziladigan epidemiyaga qarshi tadbirlarning asosiy yo’nalishlari</w:t>
      </w:r>
      <w:bookmarkEnd w:id="37"/>
    </w:p>
    <w:p w14:paraId="7378FF8B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8" w:name="_Hlk46086354"/>
      <w:r w:rsidRPr="00550219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Respublikada yuqumli kasalliklarga qarshi emlash kalendari</w:t>
      </w:r>
      <w:bookmarkEnd w:id="38"/>
    </w:p>
    <w:p w14:paraId="03F07A53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39" w:name="_Hlk46086524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Ovqatdan zaharlanish turlari, etiologiyasi va profilaktikasi. Epidemiyaga qarshi chora-tadbirlarni rejalashtirish</w:t>
      </w:r>
      <w:bookmarkEnd w:id="39"/>
    </w:p>
    <w:p w14:paraId="3B917B53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0" w:name="_Hlk4608698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Meningokokkli meningit kasalligining epidemiologiyasi va profilaktikasi. Epidemiyaga qarshi chora-tadbirlarni rejalashtirish</w:t>
      </w:r>
      <w:bookmarkEnd w:id="40"/>
    </w:p>
    <w:p w14:paraId="5734E955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1" w:name="_Hlk4608726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Qizilcha kasalligining epidemiologiyasi va profilaktikasi. Epidemiyaga qarshi chora-tadbirlarni rejalashtirish</w:t>
      </w:r>
      <w:bookmarkEnd w:id="41"/>
    </w:p>
    <w:p w14:paraId="23E834FA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2" w:name="_Hlk46087465"/>
      <w:r w:rsidRPr="00550219">
        <w:rPr>
          <w:rFonts w:ascii="Times New Roman" w:hAnsi="Times New Roman" w:cs="Times New Roman"/>
          <w:sz w:val="28"/>
          <w:szCs w:val="28"/>
          <w:lang w:val="uz-Cyrl-UZ"/>
        </w:rPr>
        <w:t>Meningokokkli meningitning maxsus profilaktikasi. Epidemiyaga qarshi chora-tadbirlarni rejalashtirish</w:t>
      </w:r>
      <w:bookmarkEnd w:id="42"/>
    </w:p>
    <w:p w14:paraId="1E451F28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3" w:name="_Hlk46087645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Qizamiq kasalligida profilaktik va epidemiyaga qarshi tadbirlar. Epidemiyaga qarshi chora-tadbirlarni rejalashtirish</w:t>
      </w:r>
      <w:bookmarkEnd w:id="43"/>
    </w:p>
    <w:p w14:paraId="5CC90E2E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4" w:name="_Hlk46087778"/>
      <w:r w:rsidRPr="00550219">
        <w:rPr>
          <w:rFonts w:ascii="Times New Roman" w:hAnsi="Times New Roman" w:cs="Times New Roman"/>
          <w:sz w:val="28"/>
          <w:szCs w:val="28"/>
          <w:lang w:val="uz-Cyrl-UZ"/>
        </w:rPr>
        <w:t>Immunoprofilaktika va uning yuqumli kasalliklarga qarshi kurashdagi ahamiyati</w:t>
      </w:r>
      <w:bookmarkEnd w:id="44"/>
    </w:p>
    <w:p w14:paraId="2831F3F2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5" w:name="_Hlk46087951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Qizilcha kasalligida epidemik jarayonning rivojlanish mexanizmi va maxsus profilaktikasi. Epidemiyaga qarshi chora-tadbirlarni rejalashtirish</w:t>
      </w:r>
      <w:bookmarkEnd w:id="45"/>
    </w:p>
    <w:p w14:paraId="1F6860B6" w14:textId="15ED5B5C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6" w:name="_Hlk4608813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Meningokokkli meningit kasalligi o’chog’ida o’tkaziladigan tadbirlar</w:t>
      </w:r>
      <w:bookmarkEnd w:id="46"/>
    </w:p>
    <w:p w14:paraId="0252D8C6" w14:textId="025DA506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7" w:name="_Hlk46089821"/>
      <w:bookmarkStart w:id="48" w:name="_Hlk46088319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Qizamiq kasalligining epidemik o’chog’ida muloqotda bo’lgan shaxslarga nisbatan o’tkaziladigan chora-tadbirlar. Epidemiyaga qarshi chora-tadbirlarni rejalashtirish</w:t>
      </w:r>
      <w:bookmarkEnd w:id="47"/>
      <w:bookmarkEnd w:id="48"/>
    </w:p>
    <w:p w14:paraId="3F52CF50" w14:textId="029BE93A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9" w:name="_Hlk46088497"/>
      <w:r w:rsidRPr="00550219">
        <w:rPr>
          <w:rFonts w:ascii="Times New Roman" w:hAnsi="Times New Roman" w:cs="Times New Roman"/>
          <w:sz w:val="28"/>
          <w:szCs w:val="28"/>
          <w:lang w:val="uz-Cyrl-UZ"/>
        </w:rPr>
        <w:t>Ko’kyo’tal bilan kasallangan bemor bilan muloqotda bo’lganlarga nisbatan o’tkaziladigan chora-tadbirlar. Epidemiyaga qarshi chora-tadbirlarni rejalashtirish</w:t>
      </w:r>
      <w:bookmarkEnd w:id="49"/>
    </w:p>
    <w:p w14:paraId="66E8106C" w14:textId="36DC0FF5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0" w:name="_Hlk4608863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Difteriya qo’zg’atuvchilarining turlari va ularning epidemiologik xususiyatlari. Epidemiyaga qarshi chora-tadbirlarni rejalashtirish</w:t>
      </w:r>
      <w:bookmarkEnd w:id="50"/>
    </w:p>
    <w:p w14:paraId="6FCAE057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1" w:name="_Hlk45984351"/>
      <w:bookmarkStart w:id="52" w:name="_Hlk46088786"/>
      <w:r w:rsidRPr="00550219">
        <w:rPr>
          <w:rFonts w:ascii="Times New Roman" w:hAnsi="Times New Roman" w:cs="Times New Roman"/>
          <w:sz w:val="28"/>
          <w:szCs w:val="28"/>
          <w:lang w:val="uz-Cyrl-UZ"/>
        </w:rPr>
        <w:t>Difteriya kasalligining epidemiologiyasi. Epidemiyaga qarshi chora-tadbirlarni rejalashtirish</w:t>
      </w:r>
      <w:bookmarkEnd w:id="51"/>
      <w:bookmarkEnd w:id="52"/>
    </w:p>
    <w:p w14:paraId="550D5307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3" w:name="_Hlk46088935"/>
      <w:r w:rsidRPr="00550219">
        <w:rPr>
          <w:rFonts w:ascii="Times New Roman" w:hAnsi="Times New Roman" w:cs="Times New Roman"/>
          <w:sz w:val="28"/>
          <w:szCs w:val="28"/>
          <w:lang w:val="uz-Cyrl-UZ"/>
        </w:rPr>
        <w:t>Difteriya kasalligining profilaktikasi. Epidemiyaga qarshi chora-tadbirlarni rejalashtirish</w:t>
      </w:r>
      <w:bookmarkEnd w:id="53"/>
    </w:p>
    <w:p w14:paraId="7B372342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4" w:name="_Hlk46089114"/>
      <w:r w:rsidRPr="00550219">
        <w:rPr>
          <w:rFonts w:ascii="Times New Roman" w:hAnsi="Times New Roman" w:cs="Times New Roman"/>
          <w:sz w:val="28"/>
          <w:szCs w:val="28"/>
          <w:lang w:val="uz-Cyrl-UZ"/>
        </w:rPr>
        <w:t>Gemofil infeksiyalar epidemiologiyasi va profilaktikasi. Epidemiyaga qarshi chora-tadbirlarni rejalashtirish</w:t>
      </w:r>
    </w:p>
    <w:p w14:paraId="0D509484" w14:textId="6FB5AE0E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5" w:name="_Hlk46089243"/>
      <w:bookmarkEnd w:id="54"/>
      <w:r w:rsidRPr="00550219">
        <w:rPr>
          <w:rFonts w:ascii="Times New Roman" w:hAnsi="Times New Roman" w:cs="Times New Roman"/>
          <w:sz w:val="28"/>
          <w:szCs w:val="28"/>
          <w:lang w:val="uz-Cyrl-UZ"/>
        </w:rPr>
        <w:t>Gripp epidemiyasida bemor bilan muloqotda bo’lgan shaxslarga nisbatan chora-tadbirlar. Epidemiyaga qarshi chora-tadbirlarni rejalashtirish</w:t>
      </w:r>
      <w:bookmarkEnd w:id="55"/>
    </w:p>
    <w:p w14:paraId="675E310A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6" w:name="_Hlk46089391"/>
      <w:r w:rsidRPr="00550219">
        <w:rPr>
          <w:rFonts w:ascii="Times New Roman" w:hAnsi="Times New Roman" w:cs="Times New Roman"/>
          <w:sz w:val="28"/>
          <w:szCs w:val="28"/>
          <w:lang w:val="uz-Cyrl-UZ"/>
        </w:rPr>
        <w:t>Gripp epidemiyasiga qarshi profilaktik tadbirlar va ularni tashkil etish. Epidemiyaga qarshi chora-tadbirlarni rejalashtirish</w:t>
      </w:r>
    </w:p>
    <w:p w14:paraId="238C4977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7" w:name="_Hlk46089536"/>
      <w:bookmarkEnd w:id="56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Qizamiq epidemiologiyasi va profilaktikasi. Epidemiyaga qarshi chora-tadbirlarni rejalashtirish</w:t>
      </w:r>
      <w:bookmarkEnd w:id="57"/>
    </w:p>
    <w:p w14:paraId="57EB253C" w14:textId="1A8A3CFB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8" w:name="_Hlk46089660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O’tkir respirator kasalliklar epidemiologiyasi va profilaktikasi. Epidemiyaga qarshi chora-tadbirlarni rejalashtirish</w:t>
      </w:r>
      <w:bookmarkEnd w:id="58"/>
    </w:p>
    <w:p w14:paraId="730041D1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Suvchechakning epidemiologiyasi va profilaktikasi. Epidemiyaga qarshi chora-tadbirlarni rejalashtirish</w:t>
      </w:r>
    </w:p>
    <w:p w14:paraId="6BE9D2A7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59" w:name="_Hlk46090017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Qizilcha (krasnuxa) kasalligining epidemiologiyasi va profilaktikasi. Epidemiyaga qarshi chora-tadbirlarni rejalashtirish</w:t>
      </w:r>
    </w:p>
    <w:bookmarkEnd w:id="59"/>
    <w:p w14:paraId="044347E2" w14:textId="694F9C3A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Yuqumli kasalliklar bo’yicha vaziyatni baholash usullari</w:t>
      </w:r>
    </w:p>
    <w:p w14:paraId="24295C48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Qizamiq kasalligining epidemiologiyasi, maxsus profilaktikasi va uning epidemiologik ahamiyati. Epidemiyaga qarshi chora-tadbirlarni rejalashtirish</w:t>
      </w:r>
    </w:p>
    <w:p w14:paraId="61C5EBF4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Meningokokkli meningit kasalligida epidemik jarayoning rivojlanish mexanizmi. Epidemiyaga qarshi chora-tadbirlarni rejalashtirish</w:t>
      </w:r>
    </w:p>
    <w:p w14:paraId="00F9D985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Qizamiqning epidemiologiyasi va maxsus profilaktikasi. Epidemiyaga qarshi chora-tadbirlarni rejalashtirish</w:t>
      </w:r>
    </w:p>
    <w:p w14:paraId="0C1A69AF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Qizilchaning maxsus profilaktikasi va uni amalga oshirish. Epidemiyaga qarshi chora-tadbirlarni rejalashtirish</w:t>
      </w:r>
    </w:p>
    <w:p w14:paraId="6C55120C" w14:textId="026529B2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O’latga qarshi kostyumning turlari va tarkibi, kiyinish tartibi. Epidemiyaga qarshi chora-tadbirlarni rejalashtirish</w:t>
      </w:r>
    </w:p>
    <w:p w14:paraId="16A259E6" w14:textId="76022264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Kuydirgi kasalligining epidemiologiyasi va unga qarshi o’tkaziladigan chora-tadbirlar majmuasi. Epidemiyaga qarshi chora-tadbirlarni rejalashtirish</w:t>
      </w:r>
    </w:p>
    <w:p w14:paraId="6D5F8E44" w14:textId="32DC83C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O’ta xavfli yuqumli kasallik aniqlanganda yoki gumon qilinganda QVP vrachining vazifasi va majburiyatlari</w:t>
      </w:r>
    </w:p>
    <w:p w14:paraId="05E1AC03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Quturish kasalligining epidemiologiyasi va uning oldini olish chora-tadbirlari. Epidemiyaga qarshi chora-tadbirlarni rejalashtirish</w:t>
      </w:r>
    </w:p>
    <w:p w14:paraId="3D909262" w14:textId="5A74B9CA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O’ta xavfli yuqumli kasalliklar bo’yicha Sog’liqni saqlash vazirligining rasmiy hujjatlari va ularning mazmuni</w:t>
      </w:r>
    </w:p>
    <w:p w14:paraId="6E4C8248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Gemorragik isitma kasalligining epidemiologiyasi va profilaktikasi. Epidemiyaga qarshi chora-tadbirlarni rejalashtirish</w:t>
      </w:r>
    </w:p>
    <w:p w14:paraId="082EE558" w14:textId="1A71366C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Kuydirgi kasalligi epidemik o’choqlarining asosiy turlari va ahamiyati. Epidemiyaga qarshi chora-tadbirlarni rejalashtirish</w:t>
      </w:r>
    </w:p>
    <w:p w14:paraId="0A2104B7" w14:textId="706BE991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Quturishga qarshi qo’llanilayotgan vaksinaning tarkibi va qo’llanishi. Epidemiyaga qarshi chora-tadbirlarni rejalashtirish</w:t>
      </w:r>
    </w:p>
    <w:p w14:paraId="2FBE863F" w14:textId="631080C4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Qoqshol qo’zg’atuvchisi va uning tavsifi. Epidemiyaga qarshi chora-tadbirlarni rejalashtirish</w:t>
      </w:r>
    </w:p>
    <w:p w14:paraId="3B30E758" w14:textId="24C50C46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Quturish kasalligi qo’zg’atuvchisining manbai va kasallikning yuqish yo’llari. Epidemiyaga qarshi chora-tadbirlarni rejalashtirish</w:t>
      </w:r>
    </w:p>
    <w:p w14:paraId="5E27E73F" w14:textId="569AE170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Kuydirgi kasalligi qo’zg’atuvchisining tasnifi va profilaktikasi. Epidemiyaga qarshi chora-tadbirlarni rejalashtirish</w:t>
      </w:r>
    </w:p>
    <w:p w14:paraId="3BDF3248" w14:textId="583F9E49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O’zbekistonda tabiiy o’choqli yuqumli kasalliklar turlari. Epidemiyaga qarshi chora-tadbirlarni rejalashtirish</w:t>
      </w:r>
    </w:p>
    <w:p w14:paraId="7C98B830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Ku-isitmasida epidemiologik nazorat. Epidemiyaga qarshi chora-tadbirlarni rejalashtirish</w:t>
      </w:r>
    </w:p>
    <w:p w14:paraId="09DF06F2" w14:textId="22A3D96F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Karantin va o’ta xavfli infeksiyalarga shubhali bemor aniqlangan joyda epidemiologik brigadaning vazifalari. Epidemiyaga qarshi chora-tadbirlarni rejalashtirish</w:t>
      </w:r>
    </w:p>
    <w:p w14:paraId="4C1A2EFB" w14:textId="648A5B42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0" w:name="_Hlk46084694"/>
      <w:r w:rsidRPr="00550219">
        <w:rPr>
          <w:rFonts w:ascii="Times New Roman" w:hAnsi="Times New Roman" w:cs="Times New Roman"/>
          <w:sz w:val="28"/>
          <w:szCs w:val="28"/>
          <w:lang w:val="uz-Cyrl-UZ"/>
        </w:rPr>
        <w:t>Karantin va o’ta xavfli yuqumli kasalliklar tasnifi</w:t>
      </w:r>
      <w:bookmarkEnd w:id="60"/>
    </w:p>
    <w:p w14:paraId="23892E73" w14:textId="74CE3334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1" w:name="_Hlk4608487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Respublikamiz hududini karantin va o’ta xavfli yuqumli kasalliklardan muhofaza qilish bo’yicha amaldagi buyruqlar</w:t>
      </w:r>
      <w:bookmarkEnd w:id="61"/>
    </w:p>
    <w:p w14:paraId="60C7AE65" w14:textId="6BD9C6D8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2" w:name="_Hlk46085273"/>
      <w:r w:rsidRPr="00550219">
        <w:rPr>
          <w:rFonts w:ascii="Times New Roman" w:hAnsi="Times New Roman" w:cs="Times New Roman"/>
          <w:sz w:val="28"/>
          <w:szCs w:val="28"/>
          <w:lang w:val="uz-Cyrl-UZ"/>
        </w:rPr>
        <w:t>Kuydirgi kasalligining qo’zg’atuvchisi va uning xususiyatlari. Epidemiyaga qarshi chora-tadbirlarni rejalashtirish</w:t>
      </w:r>
      <w:bookmarkEnd w:id="62"/>
    </w:p>
    <w:p w14:paraId="677A3081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3" w:name="_Hlk46085499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Qrim-Kongo gemorragik isitmasining epidemiologiyasi va profilaktikasi. Epidemiyaga qarshi chora-tadbirlarni rejalashtirish</w:t>
      </w:r>
      <w:bookmarkEnd w:id="63"/>
    </w:p>
    <w:p w14:paraId="55A3C092" w14:textId="27218700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4" w:name="_Hlk46085663"/>
      <w:r w:rsidRPr="00550219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Sanitariya nazorati punktlari faoliyatini tashkil etish va unga qo’yilgan talablar</w:t>
      </w:r>
      <w:bookmarkEnd w:id="64"/>
    </w:p>
    <w:p w14:paraId="061F769C" w14:textId="5CD0823D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5" w:name="_Hlk46085813"/>
      <w:bookmarkStart w:id="66" w:name="_Hlk46087667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O’zbekistonda o’latning tabiiy o’choqlari va ularning epidemiologik ahamiyati</w:t>
      </w:r>
      <w:bookmarkEnd w:id="65"/>
    </w:p>
    <w:p w14:paraId="001602C9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7" w:name="_Hlk46085931"/>
      <w:bookmarkEnd w:id="66"/>
      <w:r w:rsidRPr="00550219">
        <w:rPr>
          <w:rFonts w:ascii="Times New Roman" w:hAnsi="Times New Roman" w:cs="Times New Roman"/>
          <w:sz w:val="28"/>
          <w:szCs w:val="28"/>
          <w:lang w:val="uz-Cyrl-UZ"/>
        </w:rPr>
        <w:t>Gemorragik isitma kasalligi epidemiologiyasi va profilaktikasi</w:t>
      </w:r>
      <w:bookmarkEnd w:id="67"/>
    </w:p>
    <w:p w14:paraId="677590C4" w14:textId="0143BA53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8" w:name="_Hlk46086083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O’lat o’chog’ida bemor bilan muloqotda bo’lgan shaxslarga nisbatan shoshilinch profilaktika</w:t>
      </w:r>
      <w:bookmarkEnd w:id="68"/>
    </w:p>
    <w:p w14:paraId="243F8E71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69" w:name="_Hlk4608622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Kuydirgi kasalligi etiologiyasi, klinik turlari, profilaktikasi. Epidemiyaga qarshi chora-tadbirlarni rejalashtirish</w:t>
      </w:r>
      <w:bookmarkEnd w:id="69"/>
    </w:p>
    <w:p w14:paraId="354840FF" w14:textId="0DFB0771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0" w:name="_Hlk46086393"/>
      <w:r w:rsidRPr="00550219">
        <w:rPr>
          <w:rFonts w:ascii="Times New Roman" w:hAnsi="Times New Roman" w:cs="Times New Roman"/>
          <w:sz w:val="28"/>
          <w:szCs w:val="28"/>
          <w:lang w:val="uz-Cyrl-UZ"/>
        </w:rPr>
        <w:t>Gemorragik isitma kasalligi epidemik o’chog’ida o’tkaziladigan tadbirlar. Epidemiyaga qarshi chora-tadbirlarni rejalashtirish</w:t>
      </w:r>
    </w:p>
    <w:p w14:paraId="2FF2361A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1" w:name="_Hlk46086553"/>
      <w:bookmarkEnd w:id="70"/>
      <w:r w:rsidRPr="00550219">
        <w:rPr>
          <w:rFonts w:ascii="Times New Roman" w:hAnsi="Times New Roman" w:cs="Times New Roman"/>
          <w:sz w:val="28"/>
          <w:szCs w:val="28"/>
          <w:lang w:val="uz-Cyrl-UZ"/>
        </w:rPr>
        <w:t>Brutsellyoz kasalligining epidemiologiyasi va profilaktikasi. Epidemiyaga qarshi chora-tadbirlarni rejalashtirish</w:t>
      </w:r>
      <w:bookmarkEnd w:id="71"/>
    </w:p>
    <w:p w14:paraId="7A125783" w14:textId="535E5C1C" w:rsidR="00603C96" w:rsidRPr="00550219" w:rsidRDefault="00E846E2" w:rsidP="00E846E2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2" w:name="_Hlk46086819"/>
      <w:r w:rsidRPr="00E846E2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603C96" w:rsidRPr="00550219">
        <w:rPr>
          <w:rFonts w:ascii="Times New Roman" w:hAnsi="Times New Roman" w:cs="Times New Roman"/>
          <w:sz w:val="28"/>
          <w:szCs w:val="28"/>
          <w:lang w:val="uz-Cyrl-UZ"/>
        </w:rPr>
        <w:t xml:space="preserve">arantin va o’ta xavfli yuqumli kasalliklardan muhofaza qilish tadbirlarini tashkil etish va o’tkazish. </w:t>
      </w:r>
      <w:bookmarkEnd w:id="72"/>
    </w:p>
    <w:p w14:paraId="2CB43527" w14:textId="2154988D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3" w:name="_Hlk46087007"/>
      <w:r w:rsidRPr="00550219">
        <w:rPr>
          <w:rFonts w:ascii="Times New Roman" w:hAnsi="Times New Roman" w:cs="Times New Roman"/>
          <w:sz w:val="28"/>
          <w:szCs w:val="28"/>
          <w:lang w:val="uz-Cyrl-UZ"/>
        </w:rPr>
        <w:t>Gemorragik isitma kasalligining epidemik o’chog’ida o’tkaziladigan tadbirlar. Epidemiyaga qarshi chora-tadbirlarni rejalashtirish</w:t>
      </w:r>
      <w:bookmarkEnd w:id="73"/>
    </w:p>
    <w:p w14:paraId="1867D6B0" w14:textId="506527BD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4" w:name="_Hlk46087286"/>
      <w:r w:rsidRPr="00550219">
        <w:rPr>
          <w:rFonts w:ascii="Times New Roman" w:hAnsi="Times New Roman" w:cs="Times New Roman"/>
          <w:sz w:val="28"/>
          <w:szCs w:val="28"/>
          <w:lang w:val="uz-Cyrl-UZ"/>
        </w:rPr>
        <w:t>SNPlari faoliyatiga ko’yiladigan talablar, kasalliklarni kirib kelishiga yo’naltirilgan choralar.</w:t>
      </w:r>
      <w:bookmarkEnd w:id="74"/>
    </w:p>
    <w:p w14:paraId="62A3D648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5" w:name="_Hlk46087486"/>
      <w:r w:rsidRPr="00550219">
        <w:rPr>
          <w:rFonts w:ascii="Times New Roman" w:hAnsi="Times New Roman" w:cs="Times New Roman"/>
          <w:sz w:val="28"/>
          <w:szCs w:val="28"/>
          <w:lang w:val="uz-Cyrl-UZ"/>
        </w:rPr>
        <w:t>Sariq isitma epidemiologiyasi, profilaktikasi. Epidemiyaga qarshi chora-tadbirlarni rejalashtirish</w:t>
      </w:r>
      <w:bookmarkEnd w:id="75"/>
    </w:p>
    <w:p w14:paraId="426078C6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TORCH infeksiyasi, epidemiologiyasi, profilaktikasi. Epidemiyaga qarshi chora-tadbirlarni rejalashtirish</w:t>
      </w:r>
    </w:p>
    <w:p w14:paraId="0A061DFF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6" w:name="_Hlk46087824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Quturish kasalligining epidemiologiyasi va unga qarshi emlash tartibi. Epidemiyaga qarshi chora-tadbirlarni rejalashtirish</w:t>
      </w:r>
      <w:bookmarkEnd w:id="76"/>
    </w:p>
    <w:p w14:paraId="27B97FDA" w14:textId="05394EEE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7" w:name="_Hlk46087981"/>
      <w:r w:rsidRPr="00550219">
        <w:rPr>
          <w:rFonts w:ascii="Times New Roman" w:hAnsi="Times New Roman" w:cs="Times New Roman"/>
          <w:sz w:val="28"/>
          <w:szCs w:val="28"/>
          <w:lang w:val="uz-Cyrl-UZ"/>
        </w:rPr>
        <w:t>Gemorragik isitmali bemor bilan muloqotda bo’lganlarga nisbatan tadbirlar. Epidemiyaga qarshi chora-tadbirlarni rejalashtirish</w:t>
      </w:r>
      <w:bookmarkEnd w:id="77"/>
    </w:p>
    <w:p w14:paraId="126A9B3A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8" w:name="_Hlk46088156"/>
      <w:r w:rsidRPr="00550219">
        <w:rPr>
          <w:rFonts w:ascii="Times New Roman" w:hAnsi="Times New Roman" w:cs="Times New Roman"/>
          <w:sz w:val="28"/>
          <w:szCs w:val="28"/>
          <w:lang w:val="uz-Cyrl-UZ"/>
        </w:rPr>
        <w:t>Quturish kasalligining oldini olishdagi yetakchi chora-tadbirlar. Epidemiyaga qarshi chora-tadbirlarni rejalashtirish</w:t>
      </w:r>
      <w:bookmarkEnd w:id="78"/>
    </w:p>
    <w:p w14:paraId="1ED1A90F" w14:textId="2DC9720A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79" w:name="_Hlk46088354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O’lat kasalligining epidemiologiyasi va profilaktikasi. Epidemiyaga qarshi chora-tadbirlarni rejalashtirish</w:t>
      </w:r>
    </w:p>
    <w:p w14:paraId="6C4F65A2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0" w:name="_Hlk46088518"/>
      <w:bookmarkEnd w:id="79"/>
      <w:r w:rsidRPr="00550219">
        <w:rPr>
          <w:rFonts w:ascii="Times New Roman" w:hAnsi="Times New Roman" w:cs="Times New Roman"/>
          <w:sz w:val="28"/>
          <w:szCs w:val="28"/>
          <w:lang w:val="uz-Cyrl-UZ"/>
        </w:rPr>
        <w:t>Brutsellyoz profilaktikasi. Epidemiyaga qarshi chora-tadbirlarni rejalashtirish</w:t>
      </w:r>
      <w:bookmarkEnd w:id="80"/>
    </w:p>
    <w:p w14:paraId="3CFAF91A" w14:textId="5540C698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1" w:name="_Hlk46088660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OIV muammolari bo’yicha amaldagi O’zbekiston Respublikasi Hukumatining direktiv hujjatlari va ularning mazmuni</w:t>
      </w:r>
      <w:bookmarkEnd w:id="81"/>
    </w:p>
    <w:p w14:paraId="03334107" w14:textId="14285AEF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2" w:name="_Hlk46088811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OIV muammolari bo’yicha amaldagi O’zbekiston Respublikasi Sog’liqni saqlash vazirligining buyruqlari va ularning mazmuni</w:t>
      </w:r>
      <w:bookmarkEnd w:id="82"/>
    </w:p>
    <w:p w14:paraId="60525034" w14:textId="561E9ECD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3" w:name="_Hlk46088959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OIV infeksiyasi aniqlanganda mahalliy OITS markazi va SEO</w:t>
      </w:r>
      <w:r w:rsidR="00E846E2" w:rsidRPr="00E846E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5021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E84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219">
        <w:rPr>
          <w:rFonts w:ascii="Times New Roman" w:hAnsi="Times New Roman" w:cs="Times New Roman"/>
          <w:sz w:val="28"/>
          <w:szCs w:val="28"/>
          <w:lang w:val="uz-Cyrl-UZ"/>
        </w:rPr>
        <w:t>JS</w:t>
      </w:r>
      <w:r w:rsidR="00E846E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50219">
        <w:rPr>
          <w:rFonts w:ascii="Times New Roman" w:hAnsi="Times New Roman" w:cs="Times New Roman"/>
          <w:sz w:val="28"/>
          <w:szCs w:val="28"/>
          <w:lang w:val="uz-Cyrl-UZ"/>
        </w:rPr>
        <w:t xml:space="preserve"> asosiy vazifalari. </w:t>
      </w:r>
      <w:bookmarkEnd w:id="83"/>
    </w:p>
    <w:p w14:paraId="50DBD09B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4" w:name="_Hlk46089135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OIV infeksiyasining rivojlanish bosqichlari. Epidemiyaga qarshi chora-tadbirlarni rejalashtirish</w:t>
      </w:r>
      <w:bookmarkEnd w:id="84"/>
    </w:p>
    <w:p w14:paraId="1BDEA280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5" w:name="_Hlk46089262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OIVning laboratoriya tashxisi, qo’llaniladigan usullar</w:t>
      </w:r>
      <w:bookmarkEnd w:id="85"/>
    </w:p>
    <w:p w14:paraId="470CDA52" w14:textId="7A09E81E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6" w:name="_Hlk46089417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OIVning onadan bolaga yuqish yo’llari va ularning oldini olish. Epidemiyaga qarshi chora-tadbirlarni rejalashtirish</w:t>
      </w:r>
      <w:bookmarkEnd w:id="86"/>
    </w:p>
    <w:p w14:paraId="5320631D" w14:textId="459F4C1F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7" w:name="_Hlk46089557"/>
      <w:r w:rsidRPr="00550219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OIV infeksiyasiga laboratoriya uslubida tashxis qo’yish tartibi. Epidemiyaga qarshi chora-tadbirlarni rejalashtirish</w:t>
      </w:r>
      <w:bookmarkEnd w:id="87"/>
    </w:p>
    <w:p w14:paraId="1C873BE2" w14:textId="6E82FA1A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8" w:name="_Hlk46089688"/>
      <w:r w:rsidRPr="00550219">
        <w:rPr>
          <w:rFonts w:ascii="Times New Roman" w:hAnsi="Times New Roman" w:cs="Times New Roman"/>
          <w:sz w:val="28"/>
          <w:szCs w:val="28"/>
          <w:lang w:val="uz-Cyrl-UZ"/>
        </w:rPr>
        <w:t>Respublikada OIV kasalligining keng tarqalishini ta’minlovchi asosiy omillar</w:t>
      </w:r>
      <w:bookmarkEnd w:id="88"/>
    </w:p>
    <w:p w14:paraId="0B11199B" w14:textId="17BB191C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89" w:name="_Hlk46089843"/>
      <w:r w:rsidRPr="00550219">
        <w:rPr>
          <w:rFonts w:ascii="Times New Roman" w:hAnsi="Times New Roman" w:cs="Times New Roman"/>
          <w:sz w:val="28"/>
          <w:szCs w:val="28"/>
          <w:lang w:val="uz-Cyrl-UZ"/>
        </w:rPr>
        <w:t>OIVning yuqishida epidemiologik jihatdan muhim bo’lgan omillar. Epidemiyaga qarshi chora-tadbirlarni rejalashtirish</w:t>
      </w:r>
    </w:p>
    <w:bookmarkEnd w:id="89"/>
    <w:p w14:paraId="2A10143F" w14:textId="77777777" w:rsidR="00603C96" w:rsidRPr="00550219" w:rsidRDefault="00603C96" w:rsidP="009677D1">
      <w:pPr>
        <w:pStyle w:val="a7"/>
        <w:numPr>
          <w:ilvl w:val="0"/>
          <w:numId w:val="3"/>
        </w:numPr>
        <w:tabs>
          <w:tab w:val="left" w:pos="142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0219">
        <w:rPr>
          <w:rFonts w:ascii="Times New Roman" w:hAnsi="Times New Roman" w:cs="Times New Roman"/>
          <w:sz w:val="28"/>
          <w:szCs w:val="28"/>
          <w:lang w:val="uz-Cyrl-UZ"/>
        </w:rPr>
        <w:t>OIVning onadan bolaga yuqqanligi yoki yuqmaganligini aniqlash mezonlari</w:t>
      </w:r>
    </w:p>
    <w:p w14:paraId="69FCBCAB" w14:textId="77777777" w:rsidR="00603C96" w:rsidRPr="00603C96" w:rsidRDefault="00603C96" w:rsidP="00287005">
      <w:pPr>
        <w:spacing w:before="240" w:after="240"/>
        <w:ind w:firstLine="708"/>
        <w:rPr>
          <w:lang w:val="uz-Cyrl-UZ"/>
        </w:rPr>
      </w:pPr>
    </w:p>
    <w:sectPr w:rsidR="00603C96" w:rsidRPr="00603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617E"/>
    <w:multiLevelType w:val="hybridMultilevel"/>
    <w:tmpl w:val="AFD29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B7598"/>
    <w:multiLevelType w:val="hybridMultilevel"/>
    <w:tmpl w:val="4664C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44B3F"/>
    <w:multiLevelType w:val="hybridMultilevel"/>
    <w:tmpl w:val="D6262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2775">
    <w:abstractNumId w:val="0"/>
  </w:num>
  <w:num w:numId="2" w16cid:durableId="1166552525">
    <w:abstractNumId w:val="1"/>
  </w:num>
  <w:num w:numId="3" w16cid:durableId="1129662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96"/>
    <w:rsid w:val="00287005"/>
    <w:rsid w:val="0033174D"/>
    <w:rsid w:val="00603C96"/>
    <w:rsid w:val="00704B79"/>
    <w:rsid w:val="0074544D"/>
    <w:rsid w:val="00921B7D"/>
    <w:rsid w:val="009677D1"/>
    <w:rsid w:val="00C80BE0"/>
    <w:rsid w:val="00CA4373"/>
    <w:rsid w:val="00D75AC7"/>
    <w:rsid w:val="00DF3BDE"/>
    <w:rsid w:val="00E8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7937A"/>
  <w15:chartTrackingRefBased/>
  <w15:docId w15:val="{CD15075C-D18C-4903-ACB2-834342DC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C96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C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C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C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C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C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C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3C96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603C9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7</Pages>
  <Words>2264</Words>
  <Characters>12907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Xayrullo Komilov</dc:creator>
  <cp:keywords/>
  <dc:description/>
  <cp:lastModifiedBy>Xayrullo Komilov</cp:lastModifiedBy>
  <cp:revision>4</cp:revision>
  <dcterms:created xsi:type="dcterms:W3CDTF">2026-09-11T06:06:00Z</dcterms:created>
  <dcterms:modified xsi:type="dcterms:W3CDTF">2026-09-11T12:44:00Z</dcterms:modified>
</cp:coreProperties>
</file>