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39. Uzluksiz sovuqlik zanjiri. Vaksinalarni saqlash va transportirovkasiga qo'yiladigan talablar</w:t>
      </w:r>
    </w:p>
    <w:p>
      <w:pPr>
        <w:spacing w:after="120"/>
        <w:jc w:val="both"/>
      </w:pPr>
      <w:r>
        <w:t xml:space="preserve">Uzluksiz sovuqlik zanjiri — vaksinalarni ishlab chiqaruvchidan to iste'molchiga (emlanuvchiga) qadar barcha bosqichlarda Jahon sog'liqni saqlash tashkiloti (JSST) tomonidan tavsiya etilgan harorat oralig'ida saqlash va tashishni ta'minlovchi uzviy tizimdir [1]. Vaksinalar biologik faol preparatlar bo'lib, ularning immunogenligi harorat rejimiga bevosita bog'liq; rejim buzilsa, vaksina samaradorligini qaytarib bo'lmas darajada yo'qotadi va uni hech qanday usul bilan tiklab bo'lmaydi. Shu bois sovuqlik zanjirining uzluksizligi immunprofilaktikaning yakuniy samarasini belgilovchi asosiy shartlardan biridir [1].</w:t>
      </w:r>
    </w:p>
    <w:p>
      <w:pPr>
        <w:pStyle w:val="Heading2"/>
        <w:spacing w:after="80" w:before="160"/>
      </w:pPr>
      <w:r>
        <w:t xml:space="preserve">Sovuqlik zanjirining tarkibi</w:t>
      </w:r>
    </w:p>
    <w:p>
      <w:pPr>
        <w:spacing w:after="120"/>
        <w:jc w:val="both"/>
      </w:pPr>
      <w:r>
        <w:t xml:space="preserve">Uzluksiz sovuqlik zanjiri uch o'zaro bog'liq tarkibiy qismdan iborat [1]:</w:t>
      </w:r>
    </w:p>
    <w:p>
      <w:pPr>
        <w:pStyle w:val="ListParagraph"/>
        <w:numPr>
          <w:ilvl w:val="0"/>
          <w:numId w:val="2"/>
        </w:numPr>
        <w:spacing w:after="40"/>
      </w:pPr>
      <w:r>
        <w:t xml:space="preserve">jihozlar — sovutuvchi kameralar, muzlatgichlar, termokonteynerlar, muz akkumulyatorlari;</w:t>
      </w:r>
    </w:p>
    <w:p>
      <w:pPr>
        <w:pStyle w:val="ListParagraph"/>
        <w:numPr>
          <w:ilvl w:val="0"/>
          <w:numId w:val="2"/>
        </w:numPr>
        <w:spacing w:after="40"/>
      </w:pPr>
      <w:r>
        <w:t xml:space="preserve">tashish vositalari — muzlatgichli avtomobillar, sovutuvchi qutilar (cold box) va vaksina tashish sumkalari;</w:t>
      </w:r>
    </w:p>
    <w:p>
      <w:pPr>
        <w:pStyle w:val="ListParagraph"/>
        <w:numPr>
          <w:ilvl w:val="0"/>
          <w:numId w:val="2"/>
        </w:numPr>
        <w:spacing w:after="40"/>
      </w:pPr>
      <w:r>
        <w:t xml:space="preserve">malakali xodimlar va nazorat tartiblari — haroratni muntazam kuzatish, qayd etish va boshqarish.</w:t>
      </w:r>
    </w:p>
    <w:p>
      <w:pPr>
        <w:spacing w:after="120"/>
        <w:jc w:val="both"/>
      </w:pPr>
      <w:r>
        <w:t xml:space="preserve">Zanjir milliy darajadan tuman va qishloq darajasigacha bo'lgan har bir bo'g'inni qamrab oladi; biror bo'g'inda harorat buzilsa, butun zanjir buzilgan hisoblanadi. Shuning uchun u "uzluksiz" deb ataladi [1]. Zanjirning har bir bo'g'inida saqlash quvvati, zaxira jihozlar va malakali xodimlar bo'lishi talab etiladi; quyi bo'g'inlarda (qishloq vrachlik punktlari) ham harorat rejimi milliy ombordagi kabi qat'iy saqlanishi lozim. Bu tizimli yondashuv JSSTning Kengaytirilgan immunizatsiya dasturi (EPI) tamoyillariga mos keladi va emlashning yakuniy sifatini kafolatlaydi [1].</w:t>
      </w:r>
    </w:p>
    <w:p>
      <w:pPr>
        <w:pStyle w:val="Heading2"/>
        <w:spacing w:after="80" w:before="160"/>
      </w:pPr>
      <w:r>
        <w:t xml:space="preserve">Saqlash harorati va tartibi</w:t>
      </w:r>
    </w:p>
    <w:p>
      <w:pPr>
        <w:spacing w:after="120"/>
        <w:jc w:val="both"/>
      </w:pPr>
      <w:r>
        <w:t xml:space="preserve">Ko'pchilik vaksinalar uchun standart saqlash harorati +2°C dan +8°C gacha bo'lgan oraliqdir; ayrim zamonaviy vaksinalar (ba'zi mRNK vaksinalar) o'ta past — -60°C dan -80°C gacha haroratni talab qiladi va eritilgach cheklangan muddat ichida ishlatilishi kerak [1]. Vaksinalarni saqlashda quyidagi tamoyillarga rioya qilinadi:</w:t>
      </w:r>
    </w:p>
    <w:p>
      <w:pPr>
        <w:pStyle w:val="ListParagraph"/>
        <w:numPr>
          <w:ilvl w:val="0"/>
          <w:numId w:val="2"/>
        </w:numPr>
        <w:spacing w:after="40"/>
      </w:pPr>
      <w:r>
        <w:t xml:space="preserve">harorat belgilangan oraliqda uzluksiz ushlab turilishi;</w:t>
      </w:r>
    </w:p>
    <w:p>
      <w:pPr>
        <w:pStyle w:val="ListParagraph"/>
        <w:numPr>
          <w:ilvl w:val="0"/>
          <w:numId w:val="2"/>
        </w:numPr>
        <w:spacing w:after="40"/>
      </w:pPr>
      <w:r>
        <w:t xml:space="preserve">adsorbsiyalangan vaksinalarni (AKDS, gepatit B, pentavalent) muzlatish qat'iyan taqiqlanishi;</w:t>
      </w:r>
    </w:p>
    <w:p>
      <w:pPr>
        <w:pStyle w:val="ListParagraph"/>
        <w:numPr>
          <w:ilvl w:val="0"/>
          <w:numId w:val="2"/>
        </w:numPr>
        <w:spacing w:after="40"/>
      </w:pPr>
      <w:r>
        <w:t xml:space="preserve">yaroqlilik muddati avval tugaydigan vaksinani oldin ishlatish (FEFO tamoyili);</w:t>
      </w:r>
    </w:p>
    <w:p>
      <w:pPr>
        <w:pStyle w:val="ListParagraph"/>
        <w:numPr>
          <w:ilvl w:val="0"/>
          <w:numId w:val="2"/>
        </w:numPr>
        <w:spacing w:after="40"/>
      </w:pPr>
      <w:r>
        <w:t xml:space="preserve">vaksinalarni muzlatgich devorlariga tegizmay, havo aylanishini ta'minlab joylashtirish;</w:t>
      </w:r>
    </w:p>
    <w:p>
      <w:pPr>
        <w:pStyle w:val="ListParagraph"/>
        <w:numPr>
          <w:ilvl w:val="0"/>
          <w:numId w:val="2"/>
        </w:numPr>
        <w:spacing w:after="40"/>
      </w:pPr>
      <w:r>
        <w:t xml:space="preserve">muzlatgich eshigidagi javonlarda vaksina saqlamaslik, chunki u yerda harorat beqaror bo'ladi.</w:t>
      </w:r>
    </w:p>
    <w:p>
      <w:pPr>
        <w:spacing w:after="120"/>
        <w:jc w:val="both"/>
      </w:pPr>
      <w:r>
        <w:t xml:space="preserve">Muzlash ko'plab vaksinalar uchun yuqori haroratdan ko'ra xavfliroq, chunki muzlagan vaksina tashqi ko'rinishidan yaroqli ko'rinsa-da, samaradorligini butunlay yo'qotgan bo'ladi [1]. Muzlash gumoni bo'lgan adsorbsiyalangan vaksinalarni tekshirish uchun maxsus "chayqatish sinovi" (shake test) qo'llaniladi: muzlab, so'ng erigan vaksina cho'kma hosil qiladi va yaroqsiz hisoblanadi. Shu bois muzlatgichda vaksinalar muz hosil bo'ladigan qismlardan uzoqda, o'rta javonlarda saqlanadi va harorat doimiy kuzatiladi.</w:t>
      </w:r>
    </w:p>
    <w:p>
      <w:pPr>
        <w:pStyle w:val="Heading2"/>
        <w:spacing w:after="80" w:before="160"/>
      </w:pPr>
      <w:r>
        <w:t xml:space="preserve">Transportirovka talablari</w:t>
      </w:r>
    </w:p>
    <w:p>
      <w:pPr>
        <w:spacing w:after="120"/>
        <w:jc w:val="both"/>
      </w:pPr>
      <w:r>
        <w:t xml:space="preserve">Vaksinalarni tashishda ham sovuqlik zanjiri saqlanadi. Tashish masofasiga qarab turli jihozlar qo'llaniladi: katta hajm uchun muzlatgichli avtomobillar, o'rta masofa uchun termokonteyner va sovutuvchi qutilar, emlash nuqtasigacha olib borish uchun esa vaksina sumkalari ishlatiladi. Tashishda muz akkumulyatorlari oldindan to'g'ri konditsiyalanadi — ya'ni muzlatgichdan chiqarilib, sirtida suv tomchilari (kondensat) paydo bo'lguncha ushlab turiladi, shunda muzlashga sezgir vaksina haddan ortiq sovib muzlab qolmaydi. JSST muzlashning oldini oluvchi maxsus sovutuvchi qutilar va sumkalarni tavsiya etadi; tashish vaqti imkon qadar qisqartiriladi [1]. Transport davomida harorat indikatorlari bilan birga olib boriladi va yetkazib berishda harorat rejimi buzilmaganligi tekshiriladi. Emlash seansi davomida ochilgan flakon sovutuvchi element ustida saqlanadi va belgilangan vaqtdan oshib ketganlar ishlatilmaydi. Bu talablar vaksinaning biologik faolligini — ya'ni organizmda immun javob uyg'otish qobiliyatini saqlashga qaratilgan.</w:t>
      </w:r>
    </w:p>
    <w:p>
      <w:pPr>
        <w:pStyle w:val="Heading2"/>
        <w:spacing w:after="80" w:before="160"/>
      </w:pPr>
      <w:r>
        <w:t xml:space="preserve">Harorat nazorati</w:t>
      </w:r>
    </w:p>
    <w:p>
      <w:pPr>
        <w:spacing w:after="120"/>
        <w:jc w:val="both"/>
      </w:pPr>
      <w:r>
        <w:t xml:space="preserve">Sovuqlik zanjirining ishonchliligi doimiy harorat nazoratiga asoslanadi. Buning uchun termometrlar, haroratni qayd etuvchi jurnallar, elektron data-loggerlar va vaksina flakoni monitoringi (VVM — vaccine vial monitor) ishlatiladi. VVM — flakonga joylashtirilgan indikator bo'lib, u vaksina qancha vaqt issiqlikka ta'sirlanganini ko'rsatadi. Muzlatgichlarda harorat kuniga kamida ikki marta o'lchanib, maxsus jurnalda qayd etiladi; elektr uzilishiga qarshi zaxira manbalar va muz akkumulyatorlari tayyor turadi. Harorat buzilishi aniqlansa, tegishli vaksinalar darhol alohida ajratiladi, ularning yaroqliligi ishlab chiqaruvchi ko'rsatmalari asosida baholanadi va yaroqsiz deb topilganlar belgilangan tartibda yo'q qilinadi [1]. Nazorat natijalari muntazam hujjatlashtiriladi; bu sovuqlik zanjiridagi zaif nuqtalarni aniqlash va ularni bartaraf etish imkonini beradi. Vaksinalar, shuningdek, yorug'likka sezgir bo'lishi mumkin, shu bois ular to'g'ridan-to'g'ri quyosh nuridan ham himoya qilinadi.</w:t>
      </w:r>
    </w:p>
    <w:p>
      <w:pPr>
        <w:pStyle w:val="Heading2"/>
        <w:spacing w:after="80" w:before="160"/>
      </w:pPr>
      <w:r>
        <w:t xml:space="preserve">Ahamiyati</w:t>
      </w:r>
    </w:p>
    <w:p>
      <w:pPr>
        <w:spacing w:after="120"/>
        <w:jc w:val="both"/>
      </w:pPr>
      <w:r>
        <w:t xml:space="preserve">Uzluksiz sovuqlik zanjirining buzilishi nafaqat vaksinaning iqtisodiy yo'qotilishi, balki jiddiy epidemiologik xavf hamdir: harorat rejimi buzilgan vaksina bilan emlangan shaxs himoyalanmagan bo'lib qoladi, biroq rasman emlangan deb hisoblanadi. Bu aholining haqiqiy immun qatlamini pasaytiradi va boshqariladigan kasalliklarning kutilmagan avj olishiga sabab bo'lishi mumkin, chunki rasman qamrov yetarli ko'rinsa-da, amalda himoya shakllanmagan bo'ladi. Shu bois sovuqlik zanjirini ta'minlash immunprofilaktika dasturining ishonchliligi va aholi ishonchining asosidir. Buning uchun xodimlar o'qitiladi, jihozlar texnik ko'rikdan o'tkaziladi va zaxira quvvatlar ta'minlanadi [1]. Vaksinalarni haddan tashqari ko'p zaxiralab qo'ymaslik ham tavsiya etiladi, chunki bu saqlash xavfini, sovuqlik zanjiriga yukni va yaroqlilik muddati o'tib ketish ehtimolini oshiradi; aylanma tamoyili asosida boshqarilgan optimal zaxira esa isrofgarchilikni kamaytiradi. Shunday qilib, sovuqlik zanjirini boshqarish texnik, tashkiliy va kadrlar jihatlarini birlashtirgan murakkab vazifadir.</w:t>
      </w:r>
    </w:p>
    <w:p>
      <w:pPr>
        <w:pStyle w:val="Heading2"/>
        <w:spacing w:after="80" w:before="160"/>
      </w:pPr>
      <w:r>
        <w:t xml:space="preserve">Xulosa</w:t>
      </w:r>
    </w:p>
    <w:p>
      <w:pPr>
        <w:spacing w:after="120"/>
        <w:jc w:val="both"/>
      </w:pPr>
      <w:r>
        <w:t xml:space="preserve">Uzluksiz sovuqlik zanjiri vaksinalarni ishlab chiqarishdan emlashgacha bo'lgan barcha bosqichlarda nazorat qilinadigan harorat (aksariyat vaksinalar uchun +2°C dan +8°C gacha) sharoitida saqlash va tashishni ta'minlaydi. U jihozlar, tashish vositalari va malakali xodimlardan iborat bo'lib, milliy darajadan emlash nuqtasigacha har bir bo'g'inni qamrab oladi; uzluksizligi — uning mohiyati. Muzlash ko'pchilik vaksinalar uchun xavfli, harorat esa doimiy nazorat ostida bo'ladi. Zanjirning buzilishi vaksinani yaroqsiz qiladi va epidemiologik xavf tug'diradi; shu bois uning uzluksizligini ta'minlash immunprofilaktikaning hal qiluvchi shartidir. Vrach-epidemiolog uchun sovuqlik zanjiri talablarini bilish va nazorat qilish emlash ishining sifatini kafolatlashning muhim qismi bo'lib, bu malaka emlash dasturining ishonchliligini bevosita belgilaydi.</w:t>
      </w:r>
    </w:p>
    <w:p>
      <w:pPr>
        <w:pStyle w:val="Heading2"/>
        <w:spacing w:after="80" w:before="220"/>
      </w:pPr>
      <w:r>
        <w:t xml:space="preserve">Foydalanilgan adabiyotlar</w:t>
      </w:r>
    </w:p>
    <w:p>
      <w:pPr>
        <w:pStyle w:val="ListParagraph"/>
        <w:numPr>
          <w:ilvl w:val="0"/>
          <w:numId w:val="3"/>
        </w:numPr>
        <w:spacing w:after="40"/>
      </w:pPr>
      <w:r>
        <w:t xml:space="preserve">World Health Organization. Immunization in practice: a practical guide for health staff; Safe vaccine handling and cold chain. Geneva: WHO. URL: https://www.who.int/teams/immunization-vaccines-and-biologicals</w:t>
      </w:r>
    </w:p>
    <w:p>
      <w:pPr>
        <w:pStyle w:val="ListParagraph"/>
        <w:numPr>
          <w:ilvl w:val="0"/>
          <w:numId w:val="3"/>
        </w:numPr>
        <w:spacing w:after="40"/>
      </w:pPr>
      <w:r>
        <w:t xml:space="preserve">O'zbekiston Respublikasida profilaktik emlashlar o'tkazish kalendar rejasi va immunizatsiya bo'yicha uslubiy ko'rsatmalar. O'zR Sog'liqni saqlash vazirligi.</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2026-10-29T17:22:41.375Z</dcterms:created>
  <dcterms:modified xsi:type="dcterms:W3CDTF">2026-10-29T17:22:41.375Z</dcterms:modified>
</cp:coreProperties>
</file>

<file path=docProps/custom.xml><?xml version="1.0" encoding="utf-8"?>
<Properties xmlns="http://schemas.openxmlformats.org/officeDocument/2006/custom-properties" xmlns:vt="http://schemas.openxmlformats.org/officeDocument/2006/docPropsVTypes"/>
</file>