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48. Dezinfeksiya stansiyalarining turlari va vazifalari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Dezinfeksiya stansiyasi — yuqumli va parazitar kasalliklar qo'zg'atuvchilari hamda ularning tashuvchilariga qarshi dezinfeksiya, dezinseksiya va deratizatsiya tadbirlarini tashkil etuvchi va bajaruvchi muassasadir. Mazkur savol bo'yicha O'zbekistonda dezinfeksiya stansiyalarining yagona «turlari» ro'yxatini beruvchi alohida me'yoriy hujjat topilmadi; shu sababli quyida stansiyalar tegishliligi (idoraviy mansubligi) va bajaradigan ish turi bo'yicha, kutubxonadagi hujjatlarga tayanib tavsiflanadi. Bunday guruhlash muallif umumlashtirishi bo'lib, rasmiy tasnif sifatida tasdiqlanmagan.</w:t>
      </w:r>
    </w:p>
    <w:p>
      <w:pPr>
        <w:pStyle w:val="Heading2"/>
        <w:spacing w:after="100" w:before="200"/>
      </w:pPr>
      <w:r>
        <w:rPr>
          <w:rFonts w:ascii="Times New Roman" w:cs="Times New Roman" w:eastAsia="Times New Roman" w:hAnsi="Times New Roman"/>
          <w:b/>
          <w:bCs/>
          <w:sz w:val="28"/>
          <w:szCs w:val="28"/>
        </w:rPr>
        <w:t xml:space="preserve">Tegishlilik bo'yicha stansiyalar va tuzilmalar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 dezinfeksiya stansiyasi (Sog'liqni saqlash tizimida). O'choqli dezinfeksiya bo'limi nizomida bo'lim Respublika dezinfeksiya stansiyalari bilan o'zaro hamkorlik qilishi ko'rsatilgan [1]. Savol-javob materialida 1997-yil 30-apreldagi 198-son buyruqqa muvofiq joylardagi Respublika dezinfeksiya stansiyasiga qarashli profilaktik dezinfeksiya tashkilotlariga shartnoma asosida aholiga pullik xizmat ko'rsatish huquqi berilgani aytilgan [4]; buyruqning o'zi kutubxonadan alohida tekshirilmadi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Hududiy (Qoraqalpog'iston Respublikasi, viloyatlar, Toshkent shahri) dezinfeksion boshqarmalar va stansiyalar. 21-SSV shakli yo'riqnomasida «hududiy dezinfeksion boshqarmalar» alohida hisobot beruvchi sifatida atalgan [3]. Aniq tashkiliy shakli (mustaqil stansiya yoki boshqarma tarkibidagi bo'lim) hududga qarab farq qilishi mumkin (muallif xulosasi,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SEO va JS xizmati tuman (shahar) bo'limlari tarkibidagi dezinfeksiya bo'limlari — davlat sanitariya-epidemiologiya nazorati markazlarining «dezinfeksiya bo'limi» yoki «o'choqli dezinfeksiya bo'limi» ko'rinishida; ular yuqumli kasallik o'choqlarida yakuniy dezinfeksiyani bajaradi [2][4]. Bu stansiya emas, balki xizmat tarkibidagi bo'linma, ammo stansiya bilan vazifalari mos keladi, shu sababli taqqoslash uchun keltirildi.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vazirlik va idoralar tasarrufidagi stansiyalar, jumladan «O'zbekiston temir yo'llari» AJ ga qarashli stansiyalar. 21-SSV shakli yo'riqnomasida bunday stansiyalar hisobotni to'g'ridan-to'g'ri Sog'liqni saqlash vazirligi xizmatiga topshirishi ko'rsatilgan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Xususiy (litsenziyalangan) profilaktik dezinfeksiya stansiyalari va tashkilotlari. Savol-javob materialida xususiy stansiyalar mavjudligi, dezinfeksiya (profilaktik) faoliyati bilan shug'ullanmoqchi bo'lganlarga SanPiN 0291-11 talablari qo'llanishi ko'rsatilgan [4][5]; deratizatsiya ishlarini DSENM profilaktik dezinfeksiya bo'limlari, dezinfeksiya stansiyasining profilaktik dezinfeksiya bo'limi, boshqa tashkilotlarga qarashli stansiyalar va litsenziyalangan xususiy muassasalar bajarishi bayon etilgan [4].</w:t>
      </w:r>
    </w:p>
    <w:p>
      <w:pPr>
        <w:pStyle w:val="Heading2"/>
        <w:spacing w:after="100" w:before="200"/>
      </w:pPr>
      <w:r>
        <w:rPr>
          <w:rFonts w:ascii="Times New Roman" w:cs="Times New Roman" w:eastAsia="Times New Roman" w:hAnsi="Times New Roman"/>
          <w:b/>
          <w:bCs/>
          <w:sz w:val="28"/>
          <w:szCs w:val="28"/>
        </w:rPr>
        <w:t xml:space="preserve">Ish turi bo'yicha tarkibiy bo'linmalar</w:t>
      </w:r>
    </w:p>
    <w:p>
      <w:pPr>
        <w:spacing w:after="120" w:line="276"/>
        <w:ind w:firstLine="567"/>
        <w:jc w:val="both"/>
      </w:pPr>
      <w:r>
        <w:rPr>
          <w:rFonts w:ascii="Times New Roman" w:cs="Times New Roman" w:eastAsia="Times New Roman" w:hAnsi="Times New Roman"/>
          <w:sz w:val="28"/>
          <w:szCs w:val="28"/>
        </w:rPr>
        <w:t xml:space="preserve">21-SSV shaklidagi hisobotda stansiya xodimlari «profilaktik dezinfeksiya bo'limida» va xo'jalik hisobi hisobidagi lavozimlar bo'yicha alohida hisobga olinadi; xodimlar tarkibida vrach-dezinfeksionistlar, entomologlar, dezinfektorlar va dezinstruktorlar ko'rsatilgan [3]. Bundan stansiyada kamida ikki yo'nalish bo'lishi ko'rinadi: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Profilaktik dezinfeksiya bo'limi — epidemiya holatidan qat'i nazar kasalliklarning oldini olish uchun jamoat binolari, transport, chiqindi poligonlari va boshqa obyektlarda dezinfeksiya, dezinseksiya va deratizatsiya (SanQvaN 0090-25 bo'yicha profilaktik dezinfeksiya obyektlarda oyda bir marta o'tkaziladi) [7]; stansiya hisobotida profilaktik dezinfeksiya bo'limi alohida ko'rsatilgan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O'choqli (joriy va yakuniy) dezinfeksiya — yuqumli kasallik o'chog'ida; Brico–Pokrovskiy qo'llanmasida yakuniy dezinfeksiyani dezinfeksiya stansiyalari va SES dezinfeksiya bo'limlari, shuningdek aholining o'zi uyda bajarishi, stansiya va bo'limlar esa ayrim hollarda (sanitariya jihatdan noqulay, ko'p oilali kvartiralar; yotoqxona va mehmonxonalar; bolalar muassasalarida guruhli kasallanishda va hokazo) o'tkazishi yozilgan [6]. Savol-javobda ham xonadonda yakuniy dezinfeksiyani DSENM dezinfeksiya bo'limi, joriy dezinfeksiyani esa birinchi aniqlagan tibbiyot xodimi yoki uning ko'rsatmasiga ko'ra uy egalari bajarishi aytilgan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Kamera (dezkamera) dezinfeksiyasi, ya'ni kiyim-kechak va o'rin-ko'rpani kamerada ishlash — o'choqli dezinfeksiya bo'limi nizomida dezkameralar moddiy-texnik bazaning tarkibiy qismi sifatida ko'rsatilgan [1][2]. Kamera usullari parametrlari bu hujjatlarda berilmagan, shu sababli ular bu yerda keltirilmadi.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nazorati: profilaktik dezinfeksiya sifati yuzalardan olingan surtmalarda ichak tayoqchasini aniqlash orqali baholanadi (SanPiN 0291-11 da shahar sharoitida obyektlarning 10 foizi, qishloqda 5 foizi) [5].</w:t>
      </w:r>
    </w:p>
    <w:p>
      <w:pPr>
        <w:pStyle w:val="Heading2"/>
        <w:spacing w:after="100" w:before="200"/>
      </w:pPr>
      <w:r>
        <w:rPr>
          <w:rFonts w:ascii="Times New Roman" w:cs="Times New Roman" w:eastAsia="Times New Roman" w:hAnsi="Times New Roman"/>
          <w:b/>
          <w:bCs/>
          <w:sz w:val="28"/>
          <w:szCs w:val="28"/>
        </w:rPr>
        <w:t xml:space="preserve">Dezinfeksiya stansiyasi va bo'limlarining vazifalari</w:t>
      </w:r>
    </w:p>
    <w:p>
      <w:pPr>
        <w:spacing w:after="120" w:line="276"/>
        <w:ind w:firstLine="567"/>
        <w:jc w:val="both"/>
      </w:pPr>
      <w:r>
        <w:rPr>
          <w:rFonts w:ascii="Times New Roman" w:cs="Times New Roman" w:eastAsia="Times New Roman" w:hAnsi="Times New Roman"/>
          <w:sz w:val="28"/>
          <w:szCs w:val="28"/>
        </w:rPr>
        <w:t xml:space="preserve">Hududiy boshqarmalarning dezinfeksiya bo'limi to'g'risidagi namunaviy nizomga ko'ra bo'limning asosiy vazifalari quyidagilar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Yuqumli va parazitar kasalliklar yuzaga kelishi va tarqalishining oldini olishga qaratilgan profilaktik dezinfeksiya, dezinseksiya va deratizatsiya tadbirlarini tashkil qilish, muvofiqlashtirish va nazorat qilish.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Yuqumli va parazitar kasalliklar o'choqlarini bartaraf etish uchun majmuaviy sanitariya-gigiyena, profilaktik va epidemiyaga qarshi chora-tadbirlarni tashkil etish va o'tkazishda ishtirok etish.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Tuman (shahar) bo'limlari dezinfeksiya mutaxassislariga amaliy-uslubiy yordam berish.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Dezinfeksiya, dezinseksiya va deratizatsiya bo'yicha me'yoriy-huquqiy hujjatlar loyihalarini ishlab chiqish va chora-tadbirlar o'tkazish.</w:t>
      </w:r>
    </w:p>
    <w:p>
      <w:pPr>
        <w:spacing w:after="120" w:line="276"/>
        <w:ind w:firstLine="567"/>
        <w:jc w:val="both"/>
      </w:pPr>
      <w:r>
        <w:rPr>
          <w:rFonts w:ascii="Times New Roman" w:cs="Times New Roman" w:eastAsia="Times New Roman" w:hAnsi="Times New Roman"/>
          <w:sz w:val="28"/>
          <w:szCs w:val="28"/>
        </w:rPr>
        <w:t xml:space="preserve">Funksiyalar sifatida chegara sanitariya nazorat punktlarida zararsizlantirish ishlarini tashkil etishga ko'maklashish; moddiy-texnik bazani (dezkamera, asbob-uskuna, vositalar) mustahkamlash; yangi vosita va usullarni joriy etish; mutaxassislar malakasini oshirish; seminar va konferensiyalar o'tkazish; aholini uyda (o'choqda) joriy va profilaktik dezinfeksiyaga o'rgatish; jismoniy va yuridik shaxslar murojaatlarini ko'rib chiqish ko'rsatilgan [2]. Respublika darajasidagi o'choqli dezinfeksiya bo'limi nizomida qo'shimcha vazifa sifatida respublikadagi barcha shifoxona ichi infeksiyalari profilaktikasi tadbirlari bajarilishini tizimli monitoring qilish va nazorat qilish ham belgilangan [1]. Bo'limga vrach-epidemiolog boshchilik qiladi, boshliq Boshqarma boshlig'i tomonidan tayinlanadi va lavozimdan ozod qilinadi [2].</w:t>
      </w:r>
    </w:p>
    <w:p>
      <w:pPr>
        <w:pStyle w:val="Heading2"/>
        <w:spacing w:after="100" w:before="200"/>
      </w:pPr>
      <w:r>
        <w:rPr>
          <w:rFonts w:ascii="Times New Roman" w:cs="Times New Roman" w:eastAsia="Times New Roman" w:hAnsi="Times New Roman"/>
          <w:b/>
          <w:bCs/>
          <w:sz w:val="28"/>
          <w:szCs w:val="28"/>
        </w:rPr>
        <w:t xml:space="preserve">Stansiya faoliyatiga qo'yiladigan sanitariya talablari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Dezinfeksiya bilan shug'ullanuvchi tashkilotlarni turar-joy binolari, davolash muassasalari (statsionar), o'quv yurtlari va bolalar maktabgacha muassasalari hududida joylashtirish taqiqlanadi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Tavsiya etilgan xonalar: mutaxassislar uchun xona (bir mutaxassisga kamida 6 m²), dezinfeksiya, dezinseksiya va deratizatsiya vositalari uchun alohida omborxonalar, xo'jalik inventari omborxonasi, kamida 12 m² li o'lja tayyorlash xonasi (shamollatish, qo'riqlash signalizatsiyasi, lavabo bilan), kiyim almashtirish xonasi va hojatxona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Vositalar zich yopilgan holda, quyosh nuridan himoyalangan joyda, oziq-ovqat va ichimlik suvidan alohida saqlanadi; maxsus transportda tashiladi; kirim va sarf jurnalda yuritiladi [5][7]. Bu qoidalar 2025-yil SanQvaN 0090-25 da takrorlangan va yangilangan; qaysi talablar eski hujjatdan yangisiga o'tgani to'liq solishtirilmadi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Xodimlar tibbiy ko'rikdan o'tadi, birinchi yordam dori qutisi va shaxsiy himoya vositalari bilan ta'minlanadi [7].</w:t>
      </w:r>
    </w:p>
    <w:p>
      <w:pPr>
        <w:pStyle w:val="Heading2"/>
        <w:spacing w:after="100" w:before="200"/>
      </w:pPr>
      <w:r>
        <w:rPr>
          <w:rFonts w:ascii="Times New Roman" w:cs="Times New Roman" w:eastAsia="Times New Roman" w:hAnsi="Times New Roman"/>
          <w:b/>
          <w:bCs/>
          <w:sz w:val="28"/>
          <w:szCs w:val="28"/>
        </w:rPr>
        <w:t xml:space="preserve">Hisobot va nazorat</w:t>
      </w:r>
    </w:p>
    <w:p>
      <w:pPr>
        <w:spacing w:after="120" w:line="276"/>
        <w:ind w:firstLine="567"/>
        <w:jc w:val="both"/>
      </w:pPr>
      <w:r>
        <w:rPr>
          <w:rFonts w:ascii="Times New Roman" w:cs="Times New Roman" w:eastAsia="Times New Roman" w:hAnsi="Times New Roman"/>
          <w:sz w:val="28"/>
          <w:szCs w:val="28"/>
        </w:rPr>
        <w:t xml:space="preserve">Dezinfeksiya stansiyalari yillik 21-SSV shakli bo'yicha idoraviy statistika hisobotini topshiradi: hududiy boshqarmalar va boshqa vazirlik hamda idoralar tasarrufidagi stansiyalar Sog'liqni saqlash vazirligi sanitariya-epidemiologiya xizmatiga har yili 20-fevralgacha, yo'riqnomaga ko'ra hisobotlar hududiy boshqarmalarga yanvarning 6–7-sanasigacha taqdim etiladi [3]. Hisobotda shtatlar, lavozimlar va xodimlar tarkibi aks etadi [3]. Shaklning eng so'nggi tahriri tekshirilmagan: hujjat 2021-yil 27-dekabrdagi buyruqqa ilova sifatida olingan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Dezinfeksiya stansiyalari tegishliligi bo'yicha Respublika, hududiy, boshqa idoralar (masalan, temir yo'l) va xususiy litsenziyalangan stansiyalarga ajratilishi mumkin, ish turi bo'yicha esa profilaktik dezinfeksiya, o'choqli (joriy va yakuniy) dezinfeksiya, dezkamera ishlari va laboratoriya nazorati yo'nalishlarini o'z ichiga oladi. Ularning umumiy vazifasi yuqumli va parazitar kasalliklar tarqalishining oldini olish, o'choqlarda epidemiyaga qarshi tadbirlarda ishtirok etish, uslubiy yordam berish va me'yoriy-huquqiy hujjat loyihalarini tayyorlashdir. Savolning aniq «turlar» bo'yicha rasmiy tasnifi kutubxonadagi hujjatlarda topilmaganini, yuqoridagi guruhlash esa muallif umumlashtirishi ekanini qayd etamiz.</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xizmatining 2021-yil 5-fevraldagi 20-son buyrug'iga 36- va 36-A ilovalar: o'choqli dezinfeksiya bo'limi to'g'risida nizom hamda Qoraqalpog'iston Respublikasi, viloyatlar va Toshkent shahar boshqarmalari dezinfeksiya bo'limlari to'g'risida namunaviy nizom. Manba: xayrullokomilov.uz/kutubxona, material № 275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 huzuridagi SEO va JS qo'mitasining 2023-yil 23-dekabrdagi 79-son buyrug'iga 17-ilova: boshqarmalarning dezinfeksiya bo'limlari to'g'risida namunaviy nizom. Manba: xayrullokomilov.uz/kutubxona, material № 310.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27-dekabrdagi 297-son buyrug'iga ilova: idoraviy statistika hisoboti, 21-SSV shakli «Dezinfeksion stansiya hisoboti» va yo'riqnoma. Manba: xayrullokomilov.uz/kutubxona, material № 1637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Dezinfeksiya bo'limi bo'yicha savol-javoblar (test savollari). Manba: xayrullokomilov.uz/kutubxona, material № 2401 (matn kirill yozuvida; muallifi va sanasi ko'rsatilmagan; ma'lumotli-yordamchi material sifatida foydalanildi).</w:t>
      </w:r>
    </w:p>
    <w:p>
      <w:pPr>
        <w:pStyle w:val="ListParagraph"/>
        <w:numPr>
          <w:ilvl w:val="0"/>
          <w:numId w:val="6"/>
        </w:numPr>
        <w:spacing w:after="80" w:line="260"/>
      </w:pPr>
      <w:r>
        <w:rPr>
          <w:rFonts w:ascii="Times New Roman" w:cs="Times New Roman" w:eastAsia="Times New Roman" w:hAnsi="Times New Roman"/>
          <w:sz w:val="28"/>
          <w:szCs w:val="28"/>
        </w:rPr>
        <w:t xml:space="preserve">SanPiN RUz № 0291-11: Dezinfektologiya-profilaktik dezinfeksiya faoliyati bilan shug'ullanuvchi muassasa, tashkilot, korxona va boshqa xo'jalik subyektlariga gigiyenik talablar (Bosh davlat sanitariya vrachi tasdiqlagan, 04.05.2011). Manba: xayrullokomilov.uz/kutubxona, material № 691 (rus tilida; hozirgi kuchda ekani tekshirilmagan — 2025-yilgi SanQvaN № 0090-25 ning 2-ilovasida ba'zi eski qoidalar kuchini yo'qotgan deb topilgan).</w:t>
      </w:r>
    </w:p>
    <w:p>
      <w:pPr>
        <w:pStyle w:val="ListParagraph"/>
        <w:numPr>
          <w:ilvl w:val="0"/>
          <w:numId w:val="6"/>
        </w:numPr>
        <w:spacing w:after="80" w:line="260"/>
      </w:pPr>
      <w:r>
        <w:rPr>
          <w:rFonts w:ascii="Times New Roman" w:cs="Times New Roman" w:eastAsia="Times New Roman" w:hAnsi="Times New Roman"/>
          <w:sz w:val="28"/>
          <w:szCs w:val="28"/>
        </w:rPr>
        <w:t xml:space="preserve">Brico N.I., Pokrovskiy V.I. (tahr.). Rukovodstvo po epidemiologii infeksionnykh boleznei, 1-jild. Manba: xayrullokomilov.uz/kutubxona, material № 2338 (rus tilida, OCR matni; dezinfeksiya bo'limi, joriy va yakuniy dezinfeksiyani tashkil etish qismi).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qo'mitasining SanQvaN № 0090-25 (05.05.2025, № 8; Adliya vazirligida 03.06.2025-yilda 350-raqam bilan ro'yxatga olingan), 2-bob 1-§ va 4-bob.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Dezinfeksiya stansiyalarining turlari va vazifalari</dc:title>
  <dc:creator>Epidemiologiya</dc:creator>
  <cp:lastModifiedBy>Un-named</cp:lastModifiedBy>
  <cp:revision>1</cp:revision>
  <dcterms:created xsi:type="dcterms:W3CDTF">2026-10-30T12:54:52.597Z</dcterms:created>
  <dcterms:modified xsi:type="dcterms:W3CDTF">2026-10-30T12:54:52.597Z</dcterms:modified>
</cp:coreProperties>
</file>

<file path=docProps/custom.xml><?xml version="1.0" encoding="utf-8"?>
<Properties xmlns="http://schemas.openxmlformats.org/officeDocument/2006/custom-properties" xmlns:vt="http://schemas.openxmlformats.org/officeDocument/2006/docPropsVTypes"/>
</file>