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119. Qo'tir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Qo'tir (scabies) – terining yuqumli parazitar kasalligi bo'lib, Sarcoptes scabiei qo'tir kanasi keltirib chiqaradi; kana doimiy parazitlar guruhiga kiradi, hayotining ko'p qismini teri ichida o'tkazadi, kuchli qichishish (ayniqsa kechqurun va tunda) asosiy belgisi hisoblanadi [1][3]. JSST bo'yicha qo'tir dunyoda bir vaqtning o'zida 200 milliondan ortiq kishida uchraydi, yiliga 400 milliondan ortiq kishi kasallanadi; 2017 yilda e'tibor berilmagan tropik kasalliklar (NTD) qatoriga kiritilgan [2]. Qo'tir ko'pincha 'oddiy' kasallik deb qaralsa-da, uning epidemik ahamiyati oilaviy va yopiq jamoalardagi o'choqlar orqali yuzaga keladi [1].</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urg'ochi kana erkagidan ikki barobar katta (0,4 mm gacha), teri ichida kuniga 0,5–2,5 mm yo'l ochadi, 20–50 ta tuxum qo'yadi, umri 1,5–2 oy; tuxumdan chiqqan lichinka nimfalarga, so'ng voyaga yetgan kanalarga aylanadi, rivojlanish taxminan 14 sutka [1][3]. Urg'ochi kanalar kechqurun va tunning birinchi yarmida tuxum qo'yadi, shuning uchun qichishish tunda kuchayadi va tungi kontaktda yuqish ko'p [1]. JSST bo'yicha tuxumlar 3–4 kunda ochiladi, 1–2 haftada voyaga yetadi; ko'pchilik yuqtirganlarda 10–15 ta kana bo'ladi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muhitda kanalar kam yashaydi: 10–25 °C haroratda va 60% dan yuqori namlikda 1 kundan 14 kungacha (urg'ochi uchun nisbiy namlik 60%, lichinka uchun 80%), xona haroratida 1–6 kun; JSST bo'yicha odam terisidan tashqarida odatda 2–3 kunda halok bo'ladi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bemor odam (antroponoz). Yuqish mexanizmi – kontakt: asosan teri-teri aloqasi (oila, jinsiy aloqa), invazion bosqich – teri ustidagi yosh urg'ochi kanalar va lichinkalar. Maishiy buyumlar (ko'rpa-choyshab) orqali yuqish oilalarda 13% gacha; JSST bo'yicha oddiy qo'tirda bu yo'l kam ehtimolli, ammo po'stloqli (norvegiya) qo'tirda ahamiyatli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Po'stloqli (norvegiya) qo'tir immuniteti susayganlar (OIV bilan yashovchilar, gormon qabul qiluvchilar) da rivojlanadi, minglab va millionlab kana bo'ladi, juda yuqumli, qichishishsiz kechishi mumkin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umumiy: aholining barcha qatlami qo'tirga moyil [1]. Yashirin davr: JSST bo'yicha belgilar 4–6 haftadan keyin boshlanadi; shu davrda ham yuqtirish mumkin [2].</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Oilaviy o'choqlar qo'tir epidemiologiyasida asosiy o'rin tutadi: 90% dan ortiq holatda qo'zg'atuvchi oilaga uning a'zolaridan biri olib kiradi; oilaviy o'choqlarning yarmidan ko'pida birlamchi manba 17–35 yoshdagilar; yangi bemorlarning 2/3 dan ortig'i ikki hafta ichida paydo bo'ladi; bola qancha yosh bo'lsa, oilada kasallanish shuncha yuqori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Uyushgan jamoalar ikki guruhga bo'linadi: birgalikda yashovchilar (internat, bolalar uyi, yotoqxona, shifoxona) – oilaviy o'choqqa o'xshash; birgalikda yashamaydiganlar (MTM, maktab sinflari, o'quv guruhlari) – o'choq uzoq saqlansa-da, kasallik kam tarqaladi. Kechayu kunduz ishlaydigan bog'chalar, ruhiy shifoxonalar, qariyalar uylarida kasallanish 50% dan oshgan cheklangan epidemiyalar kuzatiladi [1]. JSST muassasalar (kasalxona, internat, uzoq muddatli parvarish) va qochoqlar lagerlarida avj olishlarni qayd etadi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kuzgi-qishki, ayniqsa sentabr–noyabr; urg'ochi kana sentabr–dekabrda 11–13 ta, yanvar–iyunda 6–9 ta tuxum qo'yadi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Yosh bo'yicha: birinchi o'rinni o'spirinlik davridan o'tgan yoshlar (aholining 1/10 qismi, holatlarning 1/3–1/4), keyin maktab, bog'cha yoshidagilar; talabalar orasida ko'p [1]. JSST bo'yicha kam resursli tropik joylarda bolalar orasida tarqalish 5% dan 50% gacha, qariyalar va bolalar xavf ostida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Darslikda keltirilgan ko'rsatkich (Rossiyada 100 000 aholiga 150–200) boshqa mamlakatga tegishli; O'zbekiston bo'yicha so'nggi yillar aniq kasallanish ko'rsatkichlari ushbu manbalarda topilmadi (tasdiqlanmagan). Rasmiy qayd etilgan holatlar haqiqiy zararlanishdan kam ekanligi qayd etilgan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aholining ayrim guruhlarida madaniy saviya pastligi, ijtimoiy qiyinchiliklar, migratsiya, yashash sharoitlari yomonlashishi [1].</w:t>
      </w:r>
    </w:p>
    <w:p>
      <w:pPr>
        <w:pStyle w:val="Heading2"/>
        <w:spacing w:after="100" w:before="200"/>
      </w:pPr>
      <w:r>
        <w:rPr>
          <w:rFonts w:ascii="Times New Roman" w:cs="Times New Roman" w:eastAsia="Times New Roman" w:hAnsi="Times New Roman"/>
          <w:b/>
          <w:bCs/>
          <w:sz w:val="28"/>
          <w:szCs w:val="28"/>
        </w:rPr>
        <w:t xml:space="preserve">Tashxis va epidemiologik nazorat</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klinik va epidemiologik ma'lumotlarga asoslanadi va laboratoriyada tasdiqlanadi: kanani igna bilan chiqarish yoki epidermisdan yupqa kesmalarni sut kislotasi bilan mikroskopiyalash, yod eritmasi bilan bo'yash [1]. JSST bo'yicha tashxis asosan klinik, dermatoskopiya yoki qirindi mikroskopiyasi qo'shimcha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Nazorat – qo'zg'atuvchi tashuvchilarni o'z vaqtida aniqlash, yuqish yo'llarini belgilash va o'choqlilikni tahlil qilish. Bemor aniqlansa, avvalo uning jamoasi baholanadi, manba va kontaktdagilar, jinsiy sheriklar aniqlanadi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Hisobot: yuqumli teri kasalliklari (qo'tir, trixofitiya, mikrosporiya, favus) birinchi marta aniqlanganda 24 soat ichida 089/u shaklida shoshilinch xabarnoma DSENM ga yuboriladi; bemorlar bilan aloqador shaxslar tekshiriladi va davolanadi; hujjatlarni yuritishning alohida tartibi mavjud (sir saqlash)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Qo'tir yuqumli teri kasalligi sifatida ayrim kasb egalarini (oziq-ovqat, bolalar muassasalari xodimlari) ishdan chetlatish sabablari qatoriga kiritilgan [5].</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Eng muhimi – bemorlarni faol va o'z vaqtida aniqlash: bolalar jamoalari, harbiy xizmatga chaqiriluvchilar, o'quv yili oldidan maktab o'quvchilari va talabalar, DPM xodimlari orasida profilaktik ko'riklar; harbiy qismlarda yangi kelganlar, safardan va ta'tildan qaytganlar tekshiriladi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bemorlar to'liq davolanadi; muloqotda bo'lganlar (oila a'zolari, jinsiy sheriklar) aniqlanib profilaktik davolanadi; qayta kasallanishning oldini olish uchun 2 hafta kuzatiladi va ikki marta tekshiriladi (aniqlanganda va 2 haftadan keyin); uyushgan jamoalarda muloqotdagilar davolanmagan bo'lsa, 10 kun oralig'ida 3 marta ko'rik o'tkaziladi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Davolash: JSST 5% permetrin kremi, 0,5% malation, 10–25% benzilbenzoat emulsiyasi, 5–10% oltingugurt malhami (butun tanaga), og'ir hollarda og'iz orqali ivermektin (homiladorlar va 15 kg dan kam bolalarga mumkin emas) tavsiya qiladi; davolash tuxumlarni o'ldirmaydi, shuning uchun takrorlanadi; uyning barcha a'zolari alomatsiz bo'lsa ham davolanadi [2]. Mahalliy darslikda 20% va 10% benzilbenzoat, permetrin, spregal tilga olingan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Dezinfeksiya: JSST bo'yicha ko'rpa-to'shak va kiyim issiq suvda yuviladi va quyoshda yoki issiq quritgichda quritiladi; yuvib bo'lmaydigan buyumlar bir hafta plastik xaltada saqlanadi; xonalar changyutgich bilan tozalanadi [2]. Darslikda qo'tir o'choqlarida turmush buyumlarining dezinsektsiyasi yuqumli kasalliklar o'choqlari dezinfeksiyasi doirasida ko'rsatilgan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Jamoalarda avj olishda: erta tasdiqlash, xavfli joylarda kuzatuv, aholini ommaviy davolash (MDA) tajribasi – JSST 10% va undan yuqori tarqalishda ivermektinni ikki dozada berishni tavsiya qiladi; past tarqalishda dalillar aniq emas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Gigienik bilim va ko'nikmalarni oshirish qo'tir profilaktikasida katta ahamiyatga ega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Qo'tir kontakt yo'li bilan yuqadigan antroponoz parazitar kasallik bo'lib, epidemik jarayon asosan oilaviy va yopiq jamoalardagi o'choqlar orqali davom etadi. Profilaktikaning asosi – bemorlarni faol aniqlash, birgalikda yashovchilar va jinsiy sheriklarni bir vaqtda davolash, 24 soat ichida shoshilinch xabarnoma berish, dezinfeksiya va gigienik ma'rifat. JSST va mahalliy darslik tavsiyalari davolash vositalari bo'yicha qisman farq qiladi, shu sababli amaldagi milliy klinik protokolga amal qilish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18.6-bo'lim «Qo'tir» (376–381-betlar).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Scabies (fact sheet). URL: https://www.who.int/news-room/fact-sheets/detail/scabies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Pavlovich S.A. Meditsinskaya parazitologiya s entomologiey (darslik, rus tilida). Manba: xayrullokomilov.uz/kutubxona, material № 2736.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2010-yil 31-martdagi 99-son buyrug'i «O'zbekiston Respublikasi aholisiga dermatovenerologik yordam ko'rsatishni takomillashtirish chora-tadbirlari to'g'risida» va ilovalar. Manba: xayrullokomilov.uz/kutubxona, material № 428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2013-yil 16-oktyabrdagi 351-son buyrug'i: xodimlarni tibbiy ko'rikdan o'tkazish tartibi to'g'risidagi nizomga o'zgartirishlar. Manba: xayrullokomilov.uz/kutubxona, material № 470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Qo'tir epidemiologiyasi va profilaktikasi</dc:title>
  <dc:creator>Epidemiologiya</dc:creator>
  <cp:lastModifiedBy>Un-named</cp:lastModifiedBy>
  <cp:revision>1</cp:revision>
  <dcterms:created xsi:type="dcterms:W3CDTF">2026-10-30T12:12:47.258Z</dcterms:created>
  <dcterms:modified xsi:type="dcterms:W3CDTF">2026-10-30T12:12:47.258Z</dcterms:modified>
</cp:coreProperties>
</file>

<file path=docProps/custom.xml><?xml version="1.0" encoding="utf-8"?>
<Properties xmlns="http://schemas.openxmlformats.org/officeDocument/2006/custom-properties" xmlns:vt="http://schemas.openxmlformats.org/officeDocument/2006/docPropsVTypes"/>
</file>