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5. Sanitariya-epidemiologiya xizmati tomonidan fuqarolar ariza va murojaatlari bilan ishlash qoidalarini asoslab bering</w:t>
      </w:r>
    </w:p>
    <w:p>
      <w:pPr>
        <w:spacing w:after="120"/>
        <w:jc w:val="both"/>
      </w:pPr>
      <w:r>
        <w:t xml:space="preserve">Fuqarolarning ariza va murojaatlari bilan ishlash — sanitariya-epidemiologiya xizmatining (SEO va JSQ) muhim faoliyat yo'nalishlaridan biri bo'lib, u aholining sog'liqqa va qulay yashash muhitiga bo'lgan konstitutsiyaviy huquqlarini himoya qilishga xizmat qiladi. Murojaatlar ko'pincha sanitariya qoidalarining buzilishi, atrof-muhit ifloslanishi, oziq-ovqat xavfsizligi, suv ta'minoti sifati yoki yuqumli kasallik o'choqlari bilan bog'liq bo'ladi. Ularni o'z vaqtida va qonun doirasida ko'rib chiqish davlat sanitariya nazoratining profilaktik samaradorligini oshiradi va aholi ishonchini mustahkamlaydi [1].</w:t>
      </w:r>
    </w:p>
    <w:p>
      <w:pPr>
        <w:pStyle w:val="Heading2"/>
        <w:spacing w:after="80" w:before="160"/>
      </w:pPr>
      <w:r>
        <w:t xml:space="preserve">Huquqiy asoslar</w:t>
      </w:r>
    </w:p>
    <w:p>
      <w:pPr>
        <w:spacing w:after="120"/>
        <w:jc w:val="both"/>
      </w:pPr>
      <w:r>
        <w:t xml:space="preserve">Fuqarolar murojaatlari bilan ishlashning asosiy huquqiy asosi — O'zbekiston Respublikasining "Jismoniy va yuridik shaxslarning murojaatlari to'g'risida"gi Qonunidir. "Aholining sanitariya-epidemiologik osoyishtaligi to'g'risida"gi Qonun ham davlat sanitariya organlariga murojaatlarni ko'rib chiqish vazifasini yuklaydi va bu borada mazkur murojaatlar to'g'risidagi qonunning 24–31-moddalariga havola qiladi [1][2]. Shuningdek, murojaatlar bilan ishlash tartibi Vazirlar Mahkamasining tegishli qarorlari va idoraviy nizomlar bilan tartibga solinadi, bu esa jarayonni standartlashtiradi.</w:t>
      </w:r>
    </w:p>
    <w:p>
      <w:pPr>
        <w:pStyle w:val="Heading2"/>
        <w:spacing w:after="80" w:before="160"/>
      </w:pPr>
      <w:r>
        <w:t xml:space="preserve">Murojaat turlari</w:t>
      </w:r>
    </w:p>
    <w:p>
      <w:pPr>
        <w:spacing w:after="120"/>
        <w:jc w:val="both"/>
      </w:pPr>
      <w:r>
        <w:t xml:space="preserve">Qonunchilikka muvofiq fuqarolar murojaatlari bir necha turga bo'linadi: ariza — huquq va qonuniy manfaatlarni amalga oshirishda yordam so'rab yoki kamchiliklarni bartaraf etishni so'rab yoziladigan murojaat; shikoyat — buzilgan huquq, erkinlik va qonuniy manfaatlarni tiklash to'g'risidagi talab; taklif — faoliyatni takomillashtirishga qaratilgan tavsiya. Murojaatlar yozma (shu jumladan elektron), og'zaki yoki elektron shaklda bo'lishi mumkin. Har bir tur uchun ko'rib chiqishning o'ziga xos tartibi va muddatlari belgilangan [2]. Murojaat qabul qilinishi uchun unda murojaatchining familiyasi, ismi, yashash manzili yoki aloqa ma'lumotlari hamda murojaat mohiyati ko'rsatilgan bo'lishi lozim. Og'zaki murojaatlar shaxsiy qabul vaqtida qabul qilinadi va qayd etiladi. Elektron murojaatlar esa belgilangan rasmiy elektron manzillar yoki veb-portallar orqali qabul qilinib, yozma murojaatlar bilan teng huquqli hisoblanadi. Bu xilma-xillik fuqarolar uchun murojaat qilishni maksimal darajada qulay va ochiq qiladi.</w:t>
      </w:r>
    </w:p>
    <w:p>
      <w:pPr>
        <w:pStyle w:val="Heading2"/>
        <w:spacing w:after="80" w:before="160"/>
      </w:pPr>
      <w:r>
        <w:t xml:space="preserve">Murojaatlarni ko'rib chiqish tartibi</w:t>
      </w:r>
    </w:p>
    <w:p>
      <w:pPr>
        <w:spacing w:after="120"/>
        <w:jc w:val="both"/>
      </w:pPr>
      <w:r>
        <w:t xml:space="preserve">Murojaat kelib tushgach, u ro'yxatga olinadi va mazmuniga ko'ra tegishli bo'lim yoki mutaxassisga yo'naltiriladi. Agar murojaat sanitariya qoidalarining buzilishi haqida bo'lsa, epidemiologik yoki sanitariya tekshiruvi tashkil etiladi, zarurat bo'lganda laboratoriya tahlillari o'tkaziladi. Tekshiruv natijalari asosida chora ko'riladi: ko'rsatma beriladi, ma'muriy javobgarlik qo'llaniladi yoki jiddiy hollarda faoliyat vaqtincha to'xtatiladi. Murojaatchiga ko'rilgan choralar to'g'risida asoslangan javob beriladi. Murojaatni ko'rib chiqishdan asossiz rad etish yoki javobsiz qoldirish qonunchilikda taqiqlanadi [2]. Agar murojaat boshqa organ vakolatiga tegishli bo'lsa, u belgilangan muddatda tegishli organga yo'naltiriladi va bu haqda murojaatchi xabardor qilinadi. Takroriy murojaatlar, anonim murojaatlar va mazmunan asossiz murojaatlarni ko'rib chiqish tartibi ham qonunda alohida belgilangan. Shu tariqa har bir murojaat ob'ektiv, xolis va to'liq ko'rib chiqilishi, qaror esa faqat haqqoniy dalillar asosida qabul qilinishi ta'minlanadi.</w:t>
      </w:r>
    </w:p>
    <w:p>
      <w:pPr>
        <w:pStyle w:val="Heading2"/>
        <w:spacing w:after="80" w:before="160"/>
      </w:pPr>
      <w:r>
        <w:t xml:space="preserve">Ko'rib chiqish muddatlari</w:t>
      </w:r>
    </w:p>
    <w:p>
      <w:pPr>
        <w:spacing w:after="120"/>
        <w:jc w:val="both"/>
      </w:pPr>
      <w:r>
        <w:t xml:space="preserve">Murojaatlar qonunda belgilangan muddatlarda ko'rib chiqilishi lozim. Umumiy tartibda qo'shimcha o'rganish talab etilmaydigan murojaatlar qisqaroq, qo'shimcha tekshiruv zarur bo'lganlar esa uzaytirilgan muddatda ko'riladi; muddatni uzaytirish holatlari ham qonunda aniq belgilangan. (Aniq kun-muddatlar murojaatlar to'g'risidagi qonunning amaldagi tahriri bilan belgilanadi; ushbu matnda aniq raqamlar tasdiqlanmagan sifatida qoldirildi, chunki qonun tahrirlari vaqt o'tishi bilan o'zgarishi mumkin.) Muhimi, muddat talablariga qat'iy rioya qilish fuqaro huquqlarining kafolatidir [2].</w:t>
      </w:r>
    </w:p>
    <w:p>
      <w:pPr>
        <w:pStyle w:val="Heading2"/>
        <w:spacing w:after="80" w:before="160"/>
      </w:pPr>
      <w:r>
        <w:t xml:space="preserve">Murojaatchining huquqlari va kafolatlar</w:t>
      </w:r>
    </w:p>
    <w:p>
      <w:pPr>
        <w:spacing w:after="120"/>
        <w:jc w:val="both"/>
      </w:pPr>
      <w:r>
        <w:t xml:space="preserve">Murojaat qiluvchi shaxs quyidagi huquqlarga ega: murojaatning ko'rib chiqilishi jarayoni haqida ma'lumot olish, dalillar taqdim etish, vakili orqali ishtirok etish, hamda ko'rilgan qaror ustidan yuqori organga yoki sudga shikoyat qilish. Qonun murojaat qilgani uchun shaxsni ta'qib qilishni taqiqlaydi va uning shaxsiy ma'lumotlari maxfiyligini kafolatlaydi. Bu kafolatlar fuqarolarni o'z huquqlarini erkin himoya qilishga undaydi va sanitariya nazoratiga jamoatchilik ishtirokini kuchaytiradi [2]. Ayni paytda murojaatchi ham halol va asoslangan ma'lumot taqdim etish, boshqalarning huquqlarini hurmat qilish majburiyatini zimmasiga oladi; qasddan yolg'on ma'lumot berish qonunda belgilangan javobgarlikka olib kelishi mumkin. Bu huquq va majburiyatlarning muvozanati murojaatlar institutining adolatli va samarali ishlashini ta'minlaydi.</w:t>
      </w:r>
    </w:p>
    <w:p>
      <w:pPr>
        <w:pStyle w:val="Heading2"/>
        <w:spacing w:after="80" w:before="160"/>
      </w:pPr>
      <w:r>
        <w:t xml:space="preserve">Amaliy va epidemiologik ahamiyati</w:t>
      </w:r>
    </w:p>
    <w:p>
      <w:pPr>
        <w:spacing w:after="120"/>
        <w:jc w:val="both"/>
      </w:pPr>
      <w:r>
        <w:t xml:space="preserve">Fuqarolar murojaatlari — epidemiologik nazorat uchun qimmatli axborot manbai hisoblanadi. Ular orqali sanitariya xizmati hali rasmiy hisobotlarda aks etmagan muammolarni — masalan, suv ta'minotidagi nosozlik yoki oziq-ovqat xavfsizligi buzilishini — erta aniqlashi va ovqatdan zaharlanish yoxud ichak infeksiyalari avj olishining oldini olishi mumkin. Shu ma'noda murojaatlar bilan ishlash nafaqat ma'muriy, balki bevosita profilaktik funksiyani bajaradi. Zamonaviy sharoitda murojaatlarni qabul qilishning elektron tizimlari (onlayn portallar, call-markazlar, yagona interaktiv davlat xizmatlari portali) jarayonni tezlashtirmoqda va shaffoflikni oshirmoqda [1]. Murojaatlar tahlili, ya'ni ularni mavzu, hudud va vaqt bo'yicha umumlashtirish, muntazam takrorlanadigan muammolarni aniqlab, profilaktik tadbirlarni maqsadli rejalashtirish imkonini beradi. Masalan, muayyan hududdan oziq-ovqat sifatiga oid murojaatlar ko'payishi shu yerda nazoratni kuchaytirish zarurligini ko'rsatadi. Shunday qilib, murojaatlar epidemiologik tahlilning qo'shimcha axborot bazasi vazifasini ham o'taydi.</w:t>
      </w:r>
    </w:p>
    <w:p>
      <w:pPr>
        <w:pStyle w:val="Heading2"/>
        <w:spacing w:after="80" w:before="160"/>
      </w:pPr>
      <w:r>
        <w:t xml:space="preserve">Hisobdorlik va monitoring</w:t>
      </w:r>
    </w:p>
    <w:p>
      <w:pPr>
        <w:spacing w:after="120"/>
        <w:jc w:val="both"/>
      </w:pPr>
      <w:r>
        <w:t xml:space="preserve">Murojaatlar bilan ishlash samaradorligi doimiy monitoring ostida bo'ladi: ko'rilgan murojaatlar soni, qanoatlantirilgan va rad etilganlari, muddat buzilishlari va takroriy murojaatlar tahlil qilinadi. Bu ko'rsatkichlar xizmat faoliyatini baholashning muhim mezonlaridan biri bo'lib, idoraning ochiqligi va javobgarligini oshiradi. Rahbariyat tomonidan shaxsiy qabullar, sayyor qabullar va aholi bilan muloqot tadbirlari ham murojaatlar bilan ishlashning ajralmas qismidir. Natijada fuqaro va davlat organi o'rtasida teskari aloqa (fidbek) mustahkamlanadi.</w:t>
      </w:r>
    </w:p>
    <w:p>
      <w:pPr>
        <w:pStyle w:val="Heading2"/>
        <w:spacing w:after="80" w:before="160"/>
      </w:pPr>
      <w:r>
        <w:t xml:space="preserve">Xulosa</w:t>
      </w:r>
    </w:p>
    <w:p>
      <w:pPr>
        <w:spacing w:after="120"/>
        <w:jc w:val="both"/>
      </w:pPr>
      <w:r>
        <w:t xml:space="preserve">Sanitariya-epidemiologiya xizmati tomonidan fuqarolar ariza va murojaatlari bilan ishlash "Jismoniy va yuridik shaxslarning murojaatlari to'g'risida"gi hamda "Aholining sanitariya-epidemiologik osoyishtaligi to'g'risida"gi qonunlar asosida amalga oshiriladi. Murojaatlar ro'yxatga olinadi, tekshiriladi va belgilangan muddatlarda asoslangan javob bilan yakunlanadi. Bu jarayon fuqarolar huquqlarini himoya qilish bilan birga, epidemiologik muammolarni erta aniqlashning muhim vositasi hamdir. Vrach-epidemiolog uchun murojaatlar bilan ishlash qoidalarini bilish — ham huquqiy, ham profilaktik jihatdan zaruriy malakadir.</w:t>
      </w:r>
    </w:p>
    <w:p>
      <w:pPr>
        <w:pStyle w:val="Heading2"/>
        <w:spacing w:after="80" w:before="220"/>
      </w:pPr>
      <w:r>
        <w:t xml:space="preserve">Foydalanilgan adabiyotlar</w:t>
      </w:r>
    </w:p>
    <w:p>
      <w:pPr>
        <w:pStyle w:val="ListParagraph"/>
        <w:numPr>
          <w:ilvl w:val="0"/>
          <w:numId w:val="2"/>
        </w:numPr>
        <w:spacing w:after="40"/>
      </w:pPr>
      <w:r>
        <w:t xml:space="preserve">O'zbekiston Respublikasining "Jismoniy va yuridik shaxslarning murojaatlari to'g'risida"gi Qonuni (24–31-moddalar). URL: https://lex.uz</w:t>
      </w:r>
    </w:p>
    <w:p>
      <w:pPr>
        <w:pStyle w:val="ListParagraph"/>
        <w:numPr>
          <w:ilvl w:val="0"/>
          <w:numId w:val="2"/>
        </w:numPr>
        <w:spacing w:after="40"/>
      </w:pPr>
      <w:r>
        <w:t xml:space="preserve">O'zbekiston Respublikasining "Aholining sanitariya-epidemiologik osoyishtaligi to'g'risida"gi Qonuni (2015-yil 15-iyul, QRU; 2015-yil 6-avgustda Senat tomonidan ma'qullangan). URL: https://lex.uz/docs/2732587</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2026-10-29T16:34:51.740Z</dcterms:created>
  <dcterms:modified xsi:type="dcterms:W3CDTF">2026-10-29T16:34:51.740Z</dcterms:modified>
</cp:coreProperties>
</file>

<file path=docProps/custom.xml><?xml version="1.0" encoding="utf-8"?>
<Properties xmlns="http://schemas.openxmlformats.org/officeDocument/2006/custom-properties" xmlns:vt="http://schemas.openxmlformats.org/officeDocument/2006/docPropsVTypes"/>
</file>