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128. Brutsellyoz kasalligining epidemiologiyasi va profilaktikasi.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Brutsellyoz (Malta isitmasi, Bang kasalligi) — turli yuqish yo'llariga ega, ko'p a'zo va tizimlarni, asosan tayanch-harakat va asab tizimini zararlaydigan, intoksikatsiya va allergiya bilan namoyon bo'ladigan, ko'pincha surunkali kechib nogironlikka olib keladigan polietiologik zooantroponoz o'ta xavfli infeksiya [1]. JSST bo'yicha brutsellyoz dunyoda eng keng tarqalgan zoonozlardan biri, ko'pchilik mamlakatlarda majburiy xabar qilinadigan kasallik; u asosan qoramol, cho'chqa, echki, qo'y va itlarni zararlaydi [2].</w:t>
      </w:r>
    </w:p>
    <w:p>
      <w:pPr>
        <w:pStyle w:val="Heading2"/>
        <w:spacing w:after="100" w:before="200"/>
      </w:pPr>
      <w:r>
        <w:rPr>
          <w:rFonts w:ascii="Times New Roman" w:cs="Times New Roman" w:eastAsia="Times New Roman" w:hAnsi="Times New Roman"/>
          <w:b/>
          <w:bCs/>
          <w:sz w:val="28"/>
          <w:szCs w:val="28"/>
        </w:rPr>
        <w:t xml:space="preserve">Qo'zg'atuvchi</w:t>
      </w:r>
    </w:p>
    <w:p>
      <w:pPr>
        <w:spacing w:after="120" w:line="276"/>
        <w:ind w:firstLine="567"/>
        <w:jc w:val="both"/>
      </w:pPr>
      <w:r>
        <w:rPr>
          <w:rFonts w:ascii="Times New Roman" w:cs="Times New Roman" w:eastAsia="Times New Roman" w:hAnsi="Times New Roman"/>
          <w:sz w:val="28"/>
          <w:szCs w:val="28"/>
        </w:rPr>
        <w:t xml:space="preserve">Qo'zg'atuvchi — Brucella turkumi mikroorganizmlari. O'zbekistonda B. melitensis, B. abortus, B. suis va B. ovis aylanadi; B. melitensis (qo'y-echki) Markaziy Osiyoda, shu jumladan O'zbekistonda, odamlarda kasallikning 90% dan ortig'ini keltirib chiqaradi va eng yuqumli: kasallik chaqirish uchun 1–10 ta mikrob yetarli, B. abortus uchun 1 000 000 ta kerak [1]. JSST ham dunyoda odam brutsellyozida B. melitensis eng ko'p uchrashini ko'rsatadi [2]. Brutsellalar sharsimon yoki tayoqchasimon (0,3–0,6 va 0,6–2,5 mkm), sporasiz, xivchinsiz, gramm-manfiy, sekin o'sadi (optimal 37 °C, pH 6,8–7,2); suyuq muhitda +60 °C da 30 daqiqada, +80–85 °C da 5 daqiqada, qaynatilganda darhol o'ladi; quyoshda 4–5 soatda, tuproqda 100 kun, suvda 114 kungacha, sutda 10 kun, brinzada 45 kungacha, junda 3 oygacha saqlanadi; 2% fenol, 3% kreolin va lizol, 0,2–1% xlor aralashmasi va xloramin bir necha daqiqada o'ldiradi [1].</w:t>
      </w:r>
    </w:p>
    <w:p>
      <w:pPr>
        <w:pStyle w:val="Heading2"/>
        <w:spacing w:after="100" w:before="200"/>
      </w:pPr>
      <w:r>
        <w:rPr>
          <w:rFonts w:ascii="Times New Roman" w:cs="Times New Roman" w:eastAsia="Times New Roman" w:hAnsi="Times New Roman"/>
          <w:b/>
          <w:bCs/>
          <w:sz w:val="28"/>
          <w:szCs w:val="28"/>
        </w:rPr>
        <w:t xml:space="preserve">Epidemiologiyasi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Tabiiy rezervuar — hayvonlar, shu sababli brutsellyoz epidemiologiyasini to'liq epizootologiya belgilaydi. Odamlar uchun manba — qo'y, echki, qoramol, cho'chqa, shimol bug'usi, ba'zan ot, tuya, it, mushuk. O'zbekistonda asosiy manba — mayda va yirik shoxli mollar; guruhli kasallanish ko'proq noxush qo'ychilik-chorva xo'jaliklarida, qoramol va cho'chqa fermalarida sporadik. Odam manba sifatida epidemiologik ahamiyatga ega emas [1]. JSST bo'yicha odamdan odamga yuqish juda kam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Hayvonlarda kasallik klinikasi polimorf, asosiy belgi — abort. Bola tashlash, tug'ish va sut orqali ko'p miqdorda brutsellalar ajraladi; hayvon 5 yil va undan uzoq vaqt tashuvchi bo'lib qolishi mumkin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yo'llari: kontakt (shikastlanmagan teri orqali ham, ko'z, burun, og'iz shilliq qavatlari orqali), alimentar (xom sut — ayniqsa qo'y-echki sutidan olingan brinza, qaymoq, smetana, qimiz; kam termik ishlov berilgan go'sht), aerogen (tug'ish va abortda yordam berishda, jun qirqish, terini qayta ishlashda; laboratoriyada aerozollar), aralash [1]. JSST: ko'pchilik hollar xom sut yoki pishloq iste'moli bilan bog'liq, shuningdek chorvachilik, qassoblik, ovchilik, veterinariya va laboratoriya xodimlari uchun kasbiy xavf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Mavsumiylik xo'jalik faoliyatiga bog'liq: qo'y-echki brutsellyozi uchun bahor-yoz (qo'zilatish, abort, jun olish, cho'milish); qoramolda mavsumiylik kuchsiz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Inkubatsiya davri o'zgaruvchan: JSST bo'yicha 1 haftadan 2 oygacha, odatda 2–4 hafta [2].</w:t>
      </w:r>
    </w:p>
    <w:p>
      <w:pPr>
        <w:pStyle w:val="Heading2"/>
        <w:spacing w:after="100" w:before="200"/>
      </w:pPr>
      <w:r>
        <w:rPr>
          <w:rFonts w:ascii="Times New Roman" w:cs="Times New Roman" w:eastAsia="Times New Roman" w:hAnsi="Times New Roman"/>
          <w:b/>
          <w:bCs/>
          <w:sz w:val="28"/>
          <w:szCs w:val="28"/>
        </w:rPr>
        <w:t xml:space="preserve">Laboratoriya tashxisi</w:t>
      </w:r>
    </w:p>
    <w:p>
      <w:pPr>
        <w:spacing w:after="120" w:line="276"/>
        <w:ind w:firstLine="567"/>
        <w:jc w:val="both"/>
      </w:pPr>
      <w:r>
        <w:rPr>
          <w:rFonts w:ascii="Times New Roman" w:cs="Times New Roman" w:eastAsia="Times New Roman" w:hAnsi="Times New Roman"/>
          <w:sz w:val="28"/>
          <w:szCs w:val="28"/>
        </w:rPr>
        <w:t xml:space="preserve">Ikki guruh usullar: qo'zg'atuvchi va uning eruvchan antigenlarini aniqlash (bakteriologik) hamda qon zardobida maxsus antitanalarni aniqlash. Brutsellalar oziq muhitlarida, ayniqsa birlamchi ajratishda juda sekin o'sadi: qon, suyak ko'migi va siydikdan ekilganda madaniyat 5–10 kundan, ba'zan 20–30 kundan keyin ajraladi; qon isitma paytida va antibiotiklardan oldin olinadi. O'choqlarda aholini epidemiologik tekshirishda Xeddelson (buyum oynasida), Rayt agglyutinatsiyasi va IFT tavsiya etiladi [3]. I–II guruh xavfli biologik agentlar bilan ishlash biologik xavfsizlik qoidalariga qat'iy rioya qilingan sharoitda o'tkaziladi [3].</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Profilaktika veterinariya-sanitariya, xo'jalik va tibbiy-sanitariya tadbirlarini qamrab oladi; maqsad — hayvonlar orasida infeksiyani bartaraf etish va aholi orasida kasallikni tugatish. Epidemik xotirjamlikning asosi — avval hayvonlar orasida infeksiyani oldini olish va epizootiya o'choqlarini yo'qotish [1]. JSST ham eng samarali strategiya hayvonlarda infeksiyani yo'qotish ekanini, endemik joylarda qoramol, echki va qo'yni emlash tavsiya etilishini, sutni pasterizatsiya qilish muhimligini ta'kidlaydi [2]. Tibbiy-sanitariya tadbirlari: (1) odamlarni infeksiyadan himoyalash; (2) kasbiy kontingentlarni profilaktik ko'rikdan o'tkazish; (3) sanitariya-targ'ibot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Epidemiologik tekshiruv: shoshilinch xabarnoma yoki veterinariya xizmatidan xo'jalikda kasal hayvon aniqlangani haqida ma'lumot olingach, bir sutka ichida o'choqda tekshiruv boshlanadi; kasbga bog'liq kasallikda professional kasallik to'g'risida shoshilinch xabarnoma ham yuboriladi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Tekshiruvni epidemiolog, sanitariya vrachi va veterinariya mutaxassislari birga o'tkazadi: hudud obodonligi, suv ta'minoti, dezinfeksiya vositalari, shaxsiy himoya vositalari, sutni pasterizatsiya rejimi, shubhali hayvonlarni serologik tekshirish, xom ashyoni tashish va qayta ishlash tartibi o'rganiladi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Manba va yuqish yo'li aniqlanadi: hayvon bilan aloqa xarakteri (kasbiy, mavsumiy ish, shaxsiy xo'jalik), xom sut va sut mahsuloti iste'moli, jun va teri bilan aloqa, laboratoriya ishi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Majburiy dispanser ko'rik: chorvachilik xo'jaliklari xodimlari, xom ashyoni qayta ishlovchilar va brutsellyoz materiali bilan ishlovchilar yiliga kamida 1 marta ko'rikdan o'tadi; terapevt Xeddelson, Rayt yoki IFT bilan serologik tekshiradi [1]. Qonunning 35-moddasi ham muayyan kasb xodimlari uchun ishga kirishda va davriy majburiy tibbiy ko'rikni belgilaydi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Dezinfeksiya: noxush xo'jalikda hayvon so'yish qoidalari, asbob-uskuna va binolarni dezinfeksiya qilish, chiqindilarni zararsizlantirish, kasal hayvon olib kelingan transportni dezinfeksiya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Aholini o'qitish va shaxsiy himoya vositalari bilan ta'minlash: xalat, rezina qo'lqop, yengcha, kleyonkali fartuk, maxsus poyabzal; xavfi yuqori ishlarga faqat yo'riqnomadan o'tgandan keyin ruxsat [1]; tibbiyot xodimlari uchun har yili I chorakda zoonoz kasalliklar bo'yicha o'quv mashg'ulotlari o'tkaziladi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Brutsellyoz tipik zoonoz: epidemik jarayon hayvonlar orasidagi epizootik vaziyatga bog'liq, odamga asosan kontakt va alimentar (xom sut mahsulotlari) yo'llar bilan yuqadi. Samarali nazorat hayvonlarda infeksiyani yo'qotish, sutni pasterizatsiya qilish, xavfi yuqori kasb guruhlarini yiliga bir marta ko'rikdan o'tkazish va aholini o'qitishga tayanadi. Hayvonlarni emlash samaradorligi bo'yicha manbalar farq qiladi: qo'llanma emlangan hayvonlarda ham gumoral immunitet buzilishi mumkinligini ko'rsatadi [1], JSST endemik hududlarda emlashni tavsiya etadi [2]; bu farq tasdiqlanmagan. Brutsellyozga oid 2014-yil 20-iyundagi 210-son buyruq 37-son buyruq bilan kuchini yo'qotgan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3-ilova: Aholi o'rtasida brutsellyoz kasalligining oldini olish chora-tadbirlarini tashkil etish va o'tkazish to'g'risida yo'riqnoma. Manba: xayrullokomilov.uz/kutubxona, material № 536 (matn kirill yozuvida; hujjatning hozirgi kuchi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Brucellosis (fact sheet). URL: https://www.who.int/news-room/fact-sheets/detail/brucellosis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buyrug'iga 12-ilova (sana va raqami bo'sh qoldirilgan loyiha; kutubxonada "SSV №177" deb saqlangan): Brutsellyoz kasalligining laboratoriya tashxisi bo'yicha uslubiy ko'rsatma. Manba: xayrullokomilov.uz/kutubxona, material № 1898 (matn kirill yozuvida; rasmiy sanasi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35-modda. URL: https://lex.uz/docs/2732587. Manba: xayrullokomilov.uz/kutubxona, material № 201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 2-band: har yili I chorakda davolash-profilaktika muassasalarida zoonoz kasalliklar bo'yicha o'quv mashg'ulotlari; 8-band: 2014-yil 20-iyundagi 210-son brutsellyoz buyrug'i kuchini yo'qotgan. Manba: xayrullokomilov.uz/kutubxona, material № 536.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128. Brutsellyoz kasalligining epidemiologiyasi va profilaktikasi. Epidemiyaga qarshi chora-tadbirlarni rejalashtirish</dc:title>
  <dc:creator>Epidemiologiya</dc:creator>
  <cp:lastModifiedBy>Un-named</cp:lastModifiedBy>
  <cp:revision>1</cp:revision>
  <dcterms:created xsi:type="dcterms:W3CDTF">2026-10-30T03:03:47.070Z</dcterms:created>
  <dcterms:modified xsi:type="dcterms:W3CDTF">2026-10-30T03:03:47.071Z</dcterms:modified>
</cp:coreProperties>
</file>

<file path=docProps/custom.xml><?xml version="1.0" encoding="utf-8"?>
<Properties xmlns="http://schemas.openxmlformats.org/officeDocument/2006/custom-properties" xmlns:vt="http://schemas.openxmlformats.org/officeDocument/2006/docPropsVTypes"/>
</file>