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134. Bosim ostida sterilizatsiya, qo'llaniladigan asbobda ishlash.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Avtoklavda bug' bilan bosim ostida sterilizatsiya — eng samarali sterilizatsiya usullaridan biri bo'lib, u nafaqat mikrobiologiya amaliyotida, balki klinik tibbiyotda ham keng tarqalgan [1]. Avtoklav bug' va bosim bilan sterilizatsiyaga mo'ljallangan asbob; bakteriologik laboratoriyalarda uning turli modellari — gorizontal va vertikal, statsionar va ko'chma — ishlatiladi [1]. Avtoklavlar asosan laboratoriyada oziq muhitlar, laboratoriya idishlari va boshqa materiallarni sterilizatsiya qilishda, shuningdek ajratilgan bakteriyalarni o'ldirishda qo'llanadi [1]. Quyida usulning mohiyati, rejimlari, yuklash va ishlash tartibi, nazorat va xavfsizlik Aliyev–Muxamedov, G'anixo'jayeva, SanPiN 0278-09, SanPiN 0342-17 va SP 1.3.2322-08 asosida bayon etiladi.</w:t>
      </w:r>
    </w:p>
    <w:p>
      <w:pPr>
        <w:pStyle w:val="Heading2"/>
      </w:pPr>
      <w:r>
        <w:rPr>
          <w:rFonts w:ascii="Times New Roman" w:hAnsi="Times New Roman" w:eastAsia="Times New Roman"/>
          <w:b/>
          <w:sz w:val="28"/>
        </w:rPr>
        <w:t>Usulning mohiyati</w:t>
      </w:r>
    </w:p>
    <w:p>
      <w:pPr>
        <w:spacing w:line="276" w:lineRule="auto"/>
        <w:ind w:firstLine="709"/>
        <w:jc w:val="both"/>
      </w:pPr>
      <w:r>
        <w:rPr>
          <w:rFonts w:ascii="Times New Roman" w:hAnsi="Times New Roman" w:eastAsia="Times New Roman"/>
          <w:b w:val="0"/>
          <w:sz w:val="28"/>
        </w:rPr>
        <w:t>Avtoklavda bosimning ortishi qaynash haroratining ko'tarilishiga olib keladi; bakteriyalarga yuqori issiqlikdan tashqari bosim ham ta'sir etadi, sporalar 120 °C da o'ladi [1]. SanPiN 0278-09 bo'yicha bug' usulida sterilizatsiyalovchi vosita 0,05 MPa (0,5 kgs/sm²) dan 0,21 MPa (2,1 kgs/sm²) gacha ortiqcha bosimdagi, 110–135 °C haroratli to'yingan suv bug'idir [2]. Aliyev jadvalida atmosfera bosimining qaynash haroratiga ta'siri: 0,5 atm — 80 °C, 1 atm — 100 °C, 2 atm — 121 °C, 3 atm — 136 °C [1]. G'anixo'jayeva oddiy muhit uchun «120 °C (1 atm)» ko'rsatadi [3]; bu farq absolyut va ortiqcha (manometrik) bosimni ajratmaslik bilan bog'liq bo'lishi mumkin (muallif izohi).</w:t>
      </w:r>
    </w:p>
    <w:p>
      <w:pPr>
        <w:pStyle w:val="Heading2"/>
      </w:pPr>
      <w:r>
        <w:rPr>
          <w:rFonts w:ascii="Times New Roman" w:hAnsi="Times New Roman" w:eastAsia="Times New Roman"/>
          <w:b/>
          <w:sz w:val="28"/>
        </w:rPr>
        <w:t>Rejimlar</w:t>
      </w:r>
    </w:p>
    <w:p>
      <w:pPr>
        <w:pStyle w:val="ListBullet"/>
        <w:jc w:val="both"/>
      </w:pPr>
      <w:r>
        <w:rPr>
          <w:rFonts w:ascii="Times New Roman" w:hAnsi="Times New Roman" w:eastAsia="Times New Roman"/>
          <w:b w:val="0"/>
          <w:sz w:val="28"/>
        </w:rPr>
        <w:t>Eng ko'p tarqalgan rejim: 2 atm — 121 °C — 15–20 daqiqa; bu rejimda ko'pchilik korroziyaga uchramaydigan metall asboblar, bog'lov materiallari, xalatlar sterilizatsiya qilinadi [1].</w:t>
      </w:r>
    </w:p>
    <w:p>
      <w:pPr>
        <w:pStyle w:val="ListBullet"/>
        <w:jc w:val="both"/>
      </w:pPr>
      <w:r>
        <w:rPr>
          <w:rFonts w:ascii="Times New Roman" w:hAnsi="Times New Roman" w:eastAsia="Times New Roman"/>
          <w:b w:val="0"/>
          <w:sz w:val="28"/>
        </w:rPr>
        <w:t>Uglevodli oziq muhitlar — 0,5 atm da 15 daqiqa [1].</w:t>
      </w:r>
    </w:p>
    <w:p>
      <w:pPr>
        <w:pStyle w:val="ListBullet"/>
        <w:jc w:val="both"/>
      </w:pPr>
      <w:r>
        <w:rPr>
          <w:rFonts w:ascii="Times New Roman" w:hAnsi="Times New Roman" w:eastAsia="Times New Roman"/>
          <w:b w:val="0"/>
          <w:sz w:val="28"/>
        </w:rPr>
        <w:t>Mikrob tushgan materialni zararsizlantirish — 2–2,5 atm bosimda 20–25 daqiqa [1]. G'anixo'jayeva bo'yicha zararli material bakka solinib avtoklavda 1,5–2 atm bosim ostida 1 soat zararsizlantiriladi [3].</w:t>
      </w:r>
    </w:p>
    <w:p>
      <w:pPr>
        <w:pStyle w:val="ListBullet"/>
        <w:jc w:val="both"/>
      </w:pPr>
      <w:r>
        <w:rPr>
          <w:rFonts w:ascii="Times New Roman" w:hAnsi="Times New Roman" w:eastAsia="Times New Roman"/>
          <w:b w:val="0"/>
          <w:sz w:val="28"/>
        </w:rPr>
        <w:t>Oddiy oziq muhit — avtoklav, 120 °C (1 atm), 20 daqiqa; murakkab (uglevodli, sutli, jelatinali) muhitlar — avtoklavning 100 °C li (bug' qopqog'i yopilmagan) oqimida 30–60 daqiqa 3 kun [3].</w:t>
      </w:r>
    </w:p>
    <w:p>
      <w:pPr>
        <w:pStyle w:val="ListBullet"/>
        <w:jc w:val="both"/>
      </w:pPr>
      <w:r>
        <w:rPr>
          <w:rFonts w:ascii="Times New Roman" w:hAnsi="Times New Roman" w:eastAsia="Times New Roman"/>
          <w:b w:val="0"/>
          <w:sz w:val="28"/>
        </w:rPr>
        <w:t>SanPiN 0278-09 indikatorlari: 120 °C/45 daqiqa va 132 °C/20 daqiqa («uzun» rejimlar); vakuumlanadigan sterilizatorlarda «qisqa» rejimlar: 121 °C/20 daqiqa, 126 °C/10 daqiqa, 134 °C/5 daqiqa; flakonlardagi eritmalar uchun 110–120 °C da turli ekspozitsiyalar [2].</w:t>
      </w:r>
    </w:p>
    <w:p>
      <w:pPr>
        <w:pStyle w:val="ListBullet"/>
        <w:jc w:val="both"/>
      </w:pPr>
      <w:r>
        <w:rPr>
          <w:rFonts w:ascii="Times New Roman" w:hAnsi="Times New Roman" w:eastAsia="Times New Roman"/>
          <w:b w:val="0"/>
          <w:sz w:val="28"/>
        </w:rPr>
        <w:t>SanPiN 0342-17: tozalash materiali 2 kgs/sm² (132 °C) da 20 daqiqa avtoklavlanadi [4]. Mehnat muhofazasi qoidalari: zararlangan hayvon murdalari muflda yoqiladi yoki 120 °C da 1 soat avtoklavlanadi [5].</w:t>
      </w:r>
    </w:p>
    <w:p>
      <w:pPr>
        <w:pStyle w:val="ListBullet"/>
        <w:jc w:val="both"/>
      </w:pPr>
      <w:r>
        <w:rPr>
          <w:rFonts w:ascii="Times New Roman" w:hAnsi="Times New Roman" w:eastAsia="Times New Roman"/>
          <w:b w:val="0"/>
          <w:sz w:val="28"/>
        </w:rPr>
        <w:t>Rezina qo'lqop va rezina buyumlar 120–122 °C da sterilizatsiya qilinadi [2].</w:t>
      </w:r>
    </w:p>
    <w:p>
      <w:pPr>
        <w:pStyle w:val="Heading2"/>
      </w:pPr>
      <w:r>
        <w:rPr>
          <w:rFonts w:ascii="Times New Roman" w:hAnsi="Times New Roman" w:eastAsia="Times New Roman"/>
          <w:b/>
          <w:sz w:val="28"/>
        </w:rPr>
        <w:t>Yuklash va ishlash tartibi</w:t>
      </w:r>
    </w:p>
    <w:p>
      <w:pPr>
        <w:spacing w:line="276" w:lineRule="auto"/>
        <w:ind w:firstLine="709"/>
        <w:jc w:val="both"/>
      </w:pPr>
      <w:r>
        <w:rPr>
          <w:rFonts w:ascii="Times New Roman" w:hAnsi="Times New Roman" w:eastAsia="Times New Roman"/>
          <w:b w:val="0"/>
          <w:sz w:val="28"/>
        </w:rPr>
        <w:t>SanPiN 0278-09 bo'yicha bug' usulida buyumlar sterilizatsion qutilarda (biksda) yoki ruxsat etilgan qadoq materiallarida joylashtiriladi; bog'lov materiali va xalat bikslarga bug' harakatiga parallel yotqiziladi; rezina qo'lqoplarga ichidan va tashqaridan talk sepiladi, orasiga doka yoki qog'oz qo'yiladi, har bir juft alohida o'raladi [2]. Aliyev qo'llanmasiga ko'ra avtoklavda ishlash uchun maxsus qo'llanma va xavfsizlik qoidalariga qat'iy rioya qilish lozim [1]. Laboratoriya amaliyotida ishlash ketma-ketligi (qo'llanmalar mantiqidan umumlashtirilgan, muallif izohi):</w:t>
      </w:r>
    </w:p>
    <w:p>
      <w:pPr>
        <w:spacing w:line="276" w:lineRule="auto"/>
        <w:ind w:firstLine="709"/>
        <w:jc w:val="both"/>
      </w:pPr>
      <w:r>
        <w:rPr>
          <w:rFonts w:ascii="Times New Roman" w:hAnsi="Times New Roman" w:eastAsia="Times New Roman"/>
          <w:b w:val="0"/>
          <w:sz w:val="28"/>
        </w:rPr>
        <w:t>1. Avtoklav kameradagi suv sathi tekshiriladi; kameraga yuklangan material havo va bug' o'tishi uchun bo'sh joylar qoldirib joylashtiriladi.</w:t>
      </w:r>
    </w:p>
    <w:p>
      <w:pPr>
        <w:spacing w:line="276" w:lineRule="auto"/>
        <w:ind w:firstLine="709"/>
        <w:jc w:val="both"/>
      </w:pPr>
      <w:r>
        <w:rPr>
          <w:rFonts w:ascii="Times New Roman" w:hAnsi="Times New Roman" w:eastAsia="Times New Roman"/>
          <w:b w:val="0"/>
          <w:sz w:val="28"/>
        </w:rPr>
        <w:t>2. Qopqoq zich yopiladi; isitish yoqiladi; havo chiqarish klapani orqali kameradan havo chiqarib yuboriladi (havo chiqarilmasa, manometr ko'rsatgan bosimda harorat yetarli bo'lmaydi).</w:t>
      </w:r>
    </w:p>
    <w:p>
      <w:pPr>
        <w:spacing w:line="276" w:lineRule="auto"/>
        <w:ind w:firstLine="709"/>
        <w:jc w:val="both"/>
      </w:pPr>
      <w:r>
        <w:rPr>
          <w:rFonts w:ascii="Times New Roman" w:hAnsi="Times New Roman" w:eastAsia="Times New Roman"/>
          <w:b w:val="0"/>
          <w:sz w:val="28"/>
        </w:rPr>
        <w:t>3. Manometr kerakli bosimga yetgach, vaqt hisoblanadi; bosim saqlanadi.</w:t>
      </w:r>
    </w:p>
    <w:p>
      <w:pPr>
        <w:spacing w:line="276" w:lineRule="auto"/>
        <w:ind w:firstLine="709"/>
        <w:jc w:val="both"/>
      </w:pPr>
      <w:r>
        <w:rPr>
          <w:rFonts w:ascii="Times New Roman" w:hAnsi="Times New Roman" w:eastAsia="Times New Roman"/>
          <w:b w:val="0"/>
          <w:sz w:val="28"/>
        </w:rPr>
        <w:t>4. Ekspozitsiya tugagach, isitish o'chiriladi, bosim sekin tushiriladi; manometr nolga yetmaguncha qopqoq ochilmaydi; sterilizatsiya qilingan buyumlar to'liq sovigunicha (1,5–2 soat) chiqarilmaydi [2].</w:t>
      </w:r>
    </w:p>
    <w:p>
      <w:pPr>
        <w:spacing w:line="276" w:lineRule="auto"/>
        <w:ind w:firstLine="709"/>
        <w:jc w:val="both"/>
      </w:pPr>
      <w:r>
        <w:rPr>
          <w:rFonts w:ascii="Times New Roman" w:hAnsi="Times New Roman" w:eastAsia="Times New Roman"/>
          <w:b w:val="0"/>
          <w:sz w:val="28"/>
        </w:rPr>
        <w:t>Sterilizator va avtoklavdan sterilizatsiya qilingan buyumlarni chiqarishda boshqa xodimlar bo'lmaydi, faqat steril zona xodimlari qatnashadi [2].</w:t>
      </w:r>
    </w:p>
    <w:p>
      <w:pPr>
        <w:pStyle w:val="Heading2"/>
      </w:pPr>
      <w:r>
        <w:rPr>
          <w:rFonts w:ascii="Times New Roman" w:hAnsi="Times New Roman" w:eastAsia="Times New Roman"/>
          <w:b/>
          <w:sz w:val="28"/>
        </w:rPr>
        <w:t>Nazorat</w:t>
      </w:r>
    </w:p>
    <w:p>
      <w:pPr>
        <w:spacing w:line="276" w:lineRule="auto"/>
        <w:ind w:firstLine="709"/>
        <w:jc w:val="both"/>
      </w:pPr>
      <w:r>
        <w:rPr>
          <w:rFonts w:ascii="Times New Roman" w:hAnsi="Times New Roman" w:eastAsia="Times New Roman"/>
          <w:b w:val="0"/>
          <w:sz w:val="28"/>
        </w:rPr>
        <w:t>Bug'ning harorati avtoklavga o'rnatilgan maxsus yuqori darajali termometr bilan o'lchanadi; sterilizatsiya sifati yuqori haroratda eriydigan kimyoviy moddalar — benzonaftol (110 °C) va benzoy kislotasi (120 °C) bilan tekshiriladi [1]. Aliyev bo'yicha avtoklavda sterilizatsiya sifati bakterial test-obyektlar yordamida ham nazorat qilinadi (sporali kultura shimdirilgan ipak ip); tajribada bir probirka avtoklavlanadi, ikkinchisi qaynatiladi, uchinchisi nazorat, 37 °C da 24 soat saqlanadi: bulyon tiniq qolsa, sterilizatsiya samarali [1]. SanPiN 0278-09: termoeksposition indikatorlar (IS, MedIS, Sterikont, Steritest-P, Intest, Farmatest) kameradagi va qadoq ichidagi kritik parametrlarni nazorat qiladi; birinchi qutiga 4, ikkinchisiga 3 ta tashqi indikator, ichki indikator qutining o'rtasiga yoki qiyin sterilizatsiya qilinadigan joyga; VK-75 uchun 13 (10 tashqi + 3 ichki), GK-100 uchun 17 (13 + 4) nazorat nuqtasi [2]. Avtoklavlash maxsus kursni tugatgan xodim tomonidan o'tkaziladi, bakteriologik nazorat montaj va ta'mirdan keyin hamda ishlatish davrida yiliga 2 marta o'tkaziladi [6].</w:t>
      </w:r>
    </w:p>
    <w:p>
      <w:pPr>
        <w:pStyle w:val="Heading2"/>
      </w:pPr>
      <w:r>
        <w:rPr>
          <w:rFonts w:ascii="Times New Roman" w:hAnsi="Times New Roman" w:eastAsia="Times New Roman"/>
          <w:b/>
          <w:sz w:val="28"/>
        </w:rPr>
        <w:t>Hujjatlar</w:t>
      </w:r>
    </w:p>
    <w:p>
      <w:pPr>
        <w:spacing w:line="276" w:lineRule="auto"/>
        <w:ind w:firstLine="709"/>
        <w:jc w:val="both"/>
      </w:pPr>
      <w:r>
        <w:rPr>
          <w:rFonts w:ascii="Times New Roman" w:hAnsi="Times New Roman" w:eastAsia="Times New Roman"/>
          <w:b w:val="0"/>
          <w:sz w:val="28"/>
        </w:rPr>
        <w:t>SanPiN 0278-09 hisobot hujjatlari qatorida sterilizatorlar (havo, bug' — avtoklavlar) ishi jurnali, ichki termoindikatorlar yopishtirilgan steril biks ro'yxati jurnali, sterillikka bakteriologik nazorat natijalari jurnali, bakteritsid qurilma ishi jurnali kabilarni ko'rsatadi [2]. Avtoklavning har bir sikli uchun sana, rejim (harorat, bosim, ekspozitsiya), yuklangan material, mas'ul xodim va indikator natijasi yoziladi (muallif izohi, hujjat talabidan kelib chiqqan). Temperatura-ekspozitsion indikatorlar sterilizatorni ish jurnaliga yopishtiriladi va shu hujjat sifatida saqlanadi [2].</w:t>
      </w:r>
    </w:p>
    <w:p>
      <w:pPr>
        <w:pStyle w:val="Heading2"/>
      </w:pPr>
      <w:r>
        <w:rPr>
          <w:rFonts w:ascii="Times New Roman" w:hAnsi="Times New Roman" w:eastAsia="Times New Roman"/>
          <w:b/>
          <w:sz w:val="28"/>
        </w:rPr>
        <w:t>Xavfsizlik</w:t>
      </w:r>
    </w:p>
    <w:p>
      <w:pPr>
        <w:spacing w:line="276" w:lineRule="auto"/>
        <w:ind w:firstLine="709"/>
        <w:jc w:val="both"/>
      </w:pPr>
      <w:r>
        <w:rPr>
          <w:rFonts w:ascii="Times New Roman" w:hAnsi="Times New Roman" w:eastAsia="Times New Roman"/>
          <w:b w:val="0"/>
          <w:sz w:val="28"/>
        </w:rPr>
        <w:t>Bosim ostida ishlovchi qurilma bo'lgani uchun xavfsizlik klapani va manometr soz bo'lishi, qopqoq sovimaguncha ochilmasligi kerak (muallif izohi, umumiy texnika xavfsizligi qoidasi). Patogen materiallar yopiladigan idishlarda ko'chiriladi, ekma va ishlatilgan idishlar avtoklavda zararsizlantiriladi [5][6].</w:t>
      </w:r>
    </w:p>
    <w:p>
      <w:pPr>
        <w:spacing w:line="276" w:lineRule="auto"/>
        <w:ind w:firstLine="709"/>
        <w:jc w:val="both"/>
      </w:pPr>
      <w:r>
        <w:rPr>
          <w:rFonts w:ascii="Times New Roman" w:hAnsi="Times New Roman" w:eastAsia="Times New Roman"/>
          <w:b w:val="0"/>
          <w:sz w:val="28"/>
        </w:rPr>
        <w:t>Avtoklavdan chiqarilgan buyumlar qadoq butunligi va indikator rangi bo'yicha ko'zdan kechiriladi, shubhali partiyalar qayta sterilizatsiya qilinadi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Avtoklavda sterilizatsiya to'yingan bug' va bosim ostida (110–135 °C) amalga oshiriladi: 2 atm (121 °C) da 15–20 daqiqa, 132 °C da 20 daqiqa, uglevodli muhitlar uchun 0,5 atm da 15 daqiqa. Ishlash maxsus qo'llanmaga muvofiq, material bo'shliq bilan yuklanadi, bosim sekin tushiriladi, sifat termometr, kimyoviy va termoeksposition indikatorlar hamda bakteriologik nazorat bilan tekshiriladi.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SanPiN RUz № 0278-09. Davolash-profilaktika muassasalarida dezinfeksiya va sterilizatsiya tadbirlarini tashkil etish va nazorat qilish bo'yicha sanitariya qoidalari va normativlari (SanPiN RUz № 0044-95 o'rniga; rus tilida). Toshkent; 2009. Xayrullo Komilov kutubxonasi, id 852: https://xayrullokomilov.uz/kutubxona/852</w:t>
      </w:r>
    </w:p>
    <w:p>
      <w:pPr>
        <w:spacing w:line="276" w:lineRule="auto"/>
        <w:jc w:val="left"/>
      </w:pPr>
      <w:r>
        <w:rPr>
          <w:rFonts w:ascii="Times New Roman" w:hAnsi="Times New Roman" w:eastAsia="Times New Roman"/>
          <w:b w:val="0"/>
          <w:sz w:val="24"/>
        </w:rPr>
        <w:t>[3]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[4] SanPiN RUz № 0342-17. Ichki kasalxona infeksiyalari profilaktikasi (SanPiN № 0304-12 o'rniga) (rus tilida). O'zbekiston Respublikasi Bosh davlat sanitariya shifokori tomonidan tasdiqlangan. Xayrullo Komilov kutubxonasi, id 2729: https://xayrullokomilov.uz/kutubxona/2729</w:t>
      </w:r>
    </w:p>
    <w:p>
      <w:pPr>
        <w:spacing w:line="276" w:lineRule="auto"/>
        <w:jc w:val="left"/>
      </w:pPr>
      <w:r>
        <w:rPr>
          <w:rFonts w:ascii="Times New Roman" w:hAnsi="Times New Roman" w:eastAsia="Times New Roman"/>
          <w:b w:val="0"/>
          <w:sz w:val="24"/>
        </w:rPr>
        <w:t>[5] O'zbekiston Respublikasi Mehnat va aholini ijtimoiy muhofaza qilish vazirining 2011-yil 9-avgustdagi 48-B-sonli buyrug'i bilan tasdiqlangan «Sanitariya-epidemiologiya muassasalari laboratoriyalarida (bo'linmalarida va bo'limlarida) ishlashda mehnatni muhofaza qilish qoidalari» (Adliya vazirligida 2011-yil 2-sentabrda 2260-son bilan ro'yxatdan o'tgan; kirill yozuvida). Xayrullo Komilov kutubxonasi, id 407: https://xayrullokomilov.uz/kutubxona/407</w:t>
      </w:r>
    </w:p>
    <w:p>
      <w:pPr>
        <w:spacing w:line="276" w:lineRule="auto"/>
        <w:jc w:val="left"/>
      </w:pPr>
      <w:r>
        <w:rPr>
          <w:rFonts w:ascii="Times New Roman" w:hAnsi="Times New Roman" w:eastAsia="Times New Roman"/>
          <w:b w:val="0"/>
          <w:sz w:val="24"/>
        </w:rPr>
        <w:t>[6]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