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36. Infeksiyaning yuqish yo'llari.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Yuqish mexanizmi epidemik jarayonning ikkinchi bo'g'ini bo'lib, qo'zg'atuvchining bir xo'jayin organizmidan ikkinchisiga o'tishini ta'minlaydi. Qo'zg'atuvchi qancha tez va samarali moyil organizmga yetib borsa, uning populyatsiyada tarqalishi shunchalik tez bo'ladi [1]. Yuqish yo'llari esa mexanizmning aniq amalga oshish usullari: ular qaysi omillar (suv, oziq-ovqat, havo, buyumlar, hasharotlar) orqali yuqishini ko'rsatadi. Bu bilim epidemiologik tashxis qo'yish va infeksiyaga qarshi tadbirlarni to'g'ri yo'naltirish uchun zarur [1].</w:t>
      </w:r>
    </w:p>
    <w:p>
      <w:pPr>
        <w:pStyle w:val="Heading2"/>
      </w:pPr>
      <w:r>
        <w:rPr>
          <w:rFonts w:ascii="Times New Roman" w:hAnsi="Times New Roman" w:eastAsia="Times New Roman"/>
          <w:b/>
          <w:sz w:val="28"/>
        </w:rPr>
        <w:t>Yuqish mexanizmining bosqichlari</w:t>
      </w:r>
    </w:p>
    <w:p>
      <w:pPr>
        <w:spacing w:line="276" w:lineRule="auto"/>
        <w:ind w:firstLine="709"/>
        <w:jc w:val="both"/>
      </w:pPr>
      <w:r>
        <w:rPr>
          <w:rFonts w:ascii="Times New Roman" w:hAnsi="Times New Roman" w:eastAsia="Times New Roman"/>
          <w:b w:val="0"/>
          <w:sz w:val="28"/>
        </w:rPr>
        <w:t>Yuqish mexanizmi uch bosqichdan iborat [1]:</w:t>
      </w:r>
    </w:p>
    <w:p>
      <w:pPr>
        <w:pStyle w:val="ListBullet"/>
        <w:jc w:val="both"/>
      </w:pPr>
      <w:r>
        <w:rPr>
          <w:rFonts w:ascii="Times New Roman" w:hAnsi="Times New Roman" w:eastAsia="Times New Roman"/>
          <w:b w:val="0"/>
          <w:sz w:val="28"/>
        </w:rPr>
        <w:t>qo'zg'atuvchining infeksiya manbasidan chiqarilish bosqichi;</w:t>
      </w:r>
    </w:p>
    <w:p>
      <w:pPr>
        <w:pStyle w:val="ListBullet"/>
        <w:jc w:val="both"/>
      </w:pPr>
      <w:r>
        <w:rPr>
          <w:rFonts w:ascii="Times New Roman" w:hAnsi="Times New Roman" w:eastAsia="Times New Roman"/>
          <w:b w:val="0"/>
          <w:sz w:val="28"/>
        </w:rPr>
        <w:t>qo'zg'atuvchining tashqi muhitdagi bosqichi;</w:t>
      </w:r>
    </w:p>
    <w:p>
      <w:pPr>
        <w:pStyle w:val="ListBullet"/>
        <w:jc w:val="both"/>
      </w:pPr>
      <w:r>
        <w:rPr>
          <w:rFonts w:ascii="Times New Roman" w:hAnsi="Times New Roman" w:eastAsia="Times New Roman"/>
          <w:b w:val="0"/>
          <w:sz w:val="28"/>
        </w:rPr>
        <w:t>qo'zg'atuvchining sog'lom organizmga tushish (kirish) bosqichi.</w:t>
      </w:r>
    </w:p>
    <w:p>
      <w:pPr>
        <w:spacing w:line="276" w:lineRule="auto"/>
        <w:ind w:firstLine="709"/>
        <w:jc w:val="both"/>
      </w:pPr>
      <w:r>
        <w:rPr>
          <w:rFonts w:ascii="Times New Roman" w:hAnsi="Times New Roman" w:eastAsia="Times New Roman"/>
          <w:b w:val="0"/>
          <w:sz w:val="28"/>
        </w:rPr>
        <w:t>Har bir bosqich aniq spetsifik: chiqarilish bosqichi qo'zg'atuvchining organizmda joylashuviga bog'liq (yo'talganda nafas yo'llaridan shilimshiq tomchilari, hojat paytida najas), ikkinchi bosqich esa ajralmalar bilan tashqi muhit obyektlariga tushish va ularda saqlanishni anglatadi, uchinchi bosqich qo'zg'atuvchining o'zi moslashgan to'qimalarga tushishini ta'minlaydi. Birinchi va uchinchi bosqichlar qisqa muddatli, ikkinchisining davomiyligi turlicha: bevosita kontaktda, masalan jinsiy yo'l bilan yuqadigan kasalliklarda, u umuman bo'lmasligi mumkin, boshqa hollarda qo'zg'atuvchi tashqi muhitda uzoq saqlanishi kerak [1].</w:t>
      </w:r>
    </w:p>
    <w:p>
      <w:pPr>
        <w:pStyle w:val="Heading2"/>
      </w:pPr>
      <w:r>
        <w:rPr>
          <w:rFonts w:ascii="Times New Roman" w:hAnsi="Times New Roman" w:eastAsia="Times New Roman"/>
          <w:b/>
          <w:sz w:val="28"/>
        </w:rPr>
        <w:t>Mexanizm turlari</w:t>
      </w:r>
    </w:p>
    <w:p>
      <w:pPr>
        <w:spacing w:line="276" w:lineRule="auto"/>
        <w:ind w:firstLine="709"/>
        <w:jc w:val="both"/>
      </w:pPr>
      <w:r>
        <w:rPr>
          <w:rFonts w:ascii="Times New Roman" w:hAnsi="Times New Roman" w:eastAsia="Times New Roman"/>
          <w:b w:val="0"/>
          <w:sz w:val="28"/>
        </w:rPr>
        <w:t>Qo'zg'atuvchining organizmdagi asosiy joylashuvi va yuqish mexanizmi evolyutsion shakllangan tizimni hosil qiladi: har bir joylashuvga o'zining mexanizmi mos keladi. Jami to'rtta tizim ajratiladi [1]:</w:t>
      </w:r>
    </w:p>
    <w:p>
      <w:pPr>
        <w:pStyle w:val="ListBullet"/>
        <w:jc w:val="both"/>
      </w:pPr>
      <w:r>
        <w:rPr>
          <w:rFonts w:ascii="Times New Roman" w:hAnsi="Times New Roman" w:eastAsia="Times New Roman"/>
          <w:b w:val="0"/>
          <w:sz w:val="28"/>
        </w:rPr>
        <w:t>tashqi qoplamalar (teri, ochiq shilliq pardalar: konyunktiva, jinsiy a'zolarning tashqi bo'limlari) — kontakt mexanizmi (to'g'ridan-to'g'ri va bilvosita kontakt);</w:t>
      </w:r>
    </w:p>
    <w:p>
      <w:pPr>
        <w:pStyle w:val="ListBullet"/>
        <w:jc w:val="both"/>
      </w:pPr>
      <w:r>
        <w:rPr>
          <w:rFonts w:ascii="Times New Roman" w:hAnsi="Times New Roman" w:eastAsia="Times New Roman"/>
          <w:b w:val="0"/>
          <w:sz w:val="28"/>
        </w:rPr>
        <w:t>nafas yo'llari — havo-tomchi mexanizmi;</w:t>
      </w:r>
    </w:p>
    <w:p>
      <w:pPr>
        <w:pStyle w:val="ListBullet"/>
        <w:jc w:val="both"/>
      </w:pPr>
      <w:r>
        <w:rPr>
          <w:rFonts w:ascii="Times New Roman" w:hAnsi="Times New Roman" w:eastAsia="Times New Roman"/>
          <w:b w:val="0"/>
          <w:sz w:val="28"/>
        </w:rPr>
        <w:t>oshqozon-ichak yo'li — fekal-oral mexanizm;</w:t>
      </w:r>
    </w:p>
    <w:p>
      <w:pPr>
        <w:pStyle w:val="ListBullet"/>
        <w:jc w:val="both"/>
      </w:pPr>
      <w:r>
        <w:rPr>
          <w:rFonts w:ascii="Times New Roman" w:hAnsi="Times New Roman" w:eastAsia="Times New Roman"/>
          <w:b w:val="0"/>
          <w:sz w:val="28"/>
        </w:rPr>
        <w:t>qon aylanish tizimi — transmissiv mexanizm (bo'g'imoyoqlilar hisobiga).</w:t>
      </w:r>
    </w:p>
    <w:p>
      <w:pPr>
        <w:spacing w:line="276" w:lineRule="auto"/>
        <w:ind w:firstLine="709"/>
        <w:jc w:val="both"/>
      </w:pPr>
      <w:r>
        <w:rPr>
          <w:rFonts w:ascii="Times New Roman" w:hAnsi="Times New Roman" w:eastAsia="Times New Roman"/>
          <w:b w:val="0"/>
          <w:sz w:val="28"/>
        </w:rPr>
        <w:t>Alohida vertikal mexanizm ham bor — onadan homilaga yuqish (qizilcha, OIV-infeksiya, B gepatiti). Bu mexanizm asosan ikkilamchi ahamiyatga ega, lekin uni doim hisobga olish va imkon qadar oldini olish kerak [1].</w:t>
      </w:r>
    </w:p>
    <w:p>
      <w:pPr>
        <w:pStyle w:val="Heading2"/>
      </w:pPr>
      <w:r>
        <w:rPr>
          <w:rFonts w:ascii="Times New Roman" w:hAnsi="Times New Roman" w:eastAsia="Times New Roman"/>
          <w:b/>
          <w:sz w:val="28"/>
        </w:rPr>
        <w:t>Yuqish omillari va yo'llari</w:t>
      </w:r>
    </w:p>
    <w:p>
      <w:pPr>
        <w:spacing w:line="276" w:lineRule="auto"/>
        <w:ind w:firstLine="709"/>
        <w:jc w:val="both"/>
      </w:pPr>
      <w:r>
        <w:rPr>
          <w:rFonts w:ascii="Times New Roman" w:hAnsi="Times New Roman" w:eastAsia="Times New Roman"/>
          <w:b w:val="0"/>
          <w:sz w:val="28"/>
        </w:rPr>
        <w:t>Ikkinchi bosqichda qo'zg'atuvchi tushadigan va uchinchi bosqichni amalga oshirishni ta'minlaydigan tashqi muhit obyektlari yuqtirish (yuqish) omillari deyiladi: havo-tomchi infeksiyalarida havo, hazm yo'li infeksiyalarida tuproq, suv, oziq-ovqat mahsulotlari. Bir mexanizmda bir necha omil parallel ishtirok etishi mumkin (dizenteriya suv orqali ham, oziq-ovqat orqali ham yuqadi); omillar majmuasi bo'lsa, yuqish yo'li odatda oxirgi omil bo'yicha ataladi (suv yo'li, oziq-ovqat yo'li) [1]. Epidemiologik tashxisda aniq omil va yo'lni aniqlash muhim, chunki u samarali, maqsadli tadbirlarni belgilaydi [1].</w:t>
      </w:r>
    </w:p>
    <w:p>
      <w:pPr>
        <w:pStyle w:val="Heading2"/>
      </w:pPr>
      <w:r>
        <w:rPr>
          <w:rFonts w:ascii="Times New Roman" w:hAnsi="Times New Roman" w:eastAsia="Times New Roman"/>
          <w:b/>
          <w:sz w:val="28"/>
        </w:rPr>
        <w:t>Asosiy yuqish yo'llari</w:t>
      </w:r>
    </w:p>
    <w:p>
      <w:pPr>
        <w:spacing w:line="276" w:lineRule="auto"/>
        <w:ind w:firstLine="709"/>
        <w:jc w:val="both"/>
      </w:pPr>
      <w:r>
        <w:rPr>
          <w:rFonts w:ascii="Times New Roman" w:hAnsi="Times New Roman" w:eastAsia="Times New Roman"/>
          <w:b w:val="0"/>
          <w:sz w:val="28"/>
        </w:rPr>
        <w:t>Darslikda infeksiyaning quyidagi yo'llari keltirilgan [2]:</w:t>
      </w:r>
    </w:p>
    <w:p>
      <w:pPr>
        <w:pStyle w:val="ListBullet"/>
        <w:jc w:val="both"/>
      </w:pPr>
      <w:r>
        <w:rPr>
          <w:rFonts w:ascii="Times New Roman" w:hAnsi="Times New Roman" w:eastAsia="Times New Roman"/>
          <w:b w:val="0"/>
          <w:sz w:val="28"/>
        </w:rPr>
        <w:t>alimentar yo'l — qo'zg'atuvchi ichak ajralmasi bilan tashqi muhitga tushib, oziq-ovqatni ifloslaydi (qorin tifi, dizenteriya);</w:t>
      </w:r>
    </w:p>
    <w:p>
      <w:pPr>
        <w:pStyle w:val="ListBullet"/>
        <w:jc w:val="both"/>
      </w:pPr>
      <w:r>
        <w:rPr>
          <w:rFonts w:ascii="Times New Roman" w:hAnsi="Times New Roman" w:eastAsia="Times New Roman"/>
          <w:b w:val="0"/>
          <w:sz w:val="28"/>
        </w:rPr>
        <w:t>havo-tomchi yo'li — qo'zg'atuvchi nafas yo'llarida joylashib, aksirganda, yo'talganda, gaplashganda ajraladi (qizamiq, ko'kyo'tal, gripp); havo changi orqali ham yuqadi (sil, kuydirgi, tulyaremiya);</w:t>
      </w:r>
    </w:p>
    <w:p>
      <w:pPr>
        <w:pStyle w:val="ListBullet"/>
        <w:jc w:val="both"/>
      </w:pPr>
      <w:r>
        <w:rPr>
          <w:rFonts w:ascii="Times New Roman" w:hAnsi="Times New Roman" w:eastAsia="Times New Roman"/>
          <w:b w:val="0"/>
          <w:sz w:val="28"/>
        </w:rPr>
        <w:t>suv yo'li — najas va siydik bilan suvga tushadi (vabo, dizenteriya, qorin tifi);</w:t>
      </w:r>
    </w:p>
    <w:p>
      <w:pPr>
        <w:pStyle w:val="ListBullet"/>
        <w:jc w:val="both"/>
      </w:pPr>
      <w:r>
        <w:rPr>
          <w:rFonts w:ascii="Times New Roman" w:hAnsi="Times New Roman" w:eastAsia="Times New Roman"/>
          <w:b w:val="0"/>
          <w:sz w:val="28"/>
        </w:rPr>
        <w:t>kontakt yo'li — bemor bilan to'g'ridan-to'g'ri aloqada (zaxm, so'zak, OITS), shuningdek atrofdagi buyumlar (mebel, idish-tovoq, kiyim, o'yinchoq) orqali (gepatit, bo'g'ma, gripp);</w:t>
      </w:r>
    </w:p>
    <w:p>
      <w:pPr>
        <w:pStyle w:val="ListBullet"/>
        <w:jc w:val="both"/>
      </w:pPr>
      <w:r>
        <w:rPr>
          <w:rFonts w:ascii="Times New Roman" w:hAnsi="Times New Roman" w:eastAsia="Times New Roman"/>
          <w:b w:val="0"/>
          <w:sz w:val="28"/>
        </w:rPr>
        <w:t>transmissiv yo'l — qon so'ruvchi hasharotlar (bit, kana, burga, chivin) orqali: bezgak anofeles chivinlari, toshmali va qaytalama tif bit orqali;</w:t>
      </w:r>
    </w:p>
    <w:p>
      <w:pPr>
        <w:pStyle w:val="ListBullet"/>
        <w:jc w:val="both"/>
      </w:pPr>
      <w:r>
        <w:rPr>
          <w:rFonts w:ascii="Times New Roman" w:hAnsi="Times New Roman" w:eastAsia="Times New Roman"/>
          <w:b w:val="0"/>
          <w:sz w:val="28"/>
        </w:rPr>
        <w:t>mexanik yo'l — pashsha va suvaraklar qo'zg'atuvchini oyoqlarida olib yuradi (gepatit, dizenteriya);</w:t>
      </w:r>
    </w:p>
    <w:p>
      <w:pPr>
        <w:pStyle w:val="ListBullet"/>
        <w:jc w:val="both"/>
      </w:pPr>
      <w:r>
        <w:rPr>
          <w:rFonts w:ascii="Times New Roman" w:hAnsi="Times New Roman" w:eastAsia="Times New Roman"/>
          <w:b w:val="0"/>
          <w:sz w:val="28"/>
        </w:rPr>
        <w:t>tuproq orqali — qoqshol, gazli gangrena;</w:t>
      </w:r>
    </w:p>
    <w:p>
      <w:pPr>
        <w:pStyle w:val="ListBullet"/>
        <w:jc w:val="both"/>
      </w:pPr>
      <w:r>
        <w:rPr>
          <w:rFonts w:ascii="Times New Roman" w:hAnsi="Times New Roman" w:eastAsia="Times New Roman"/>
          <w:b w:val="0"/>
          <w:sz w:val="28"/>
        </w:rPr>
        <w:t>vertikal yo'l — homiladorlikda onadan homilaga (gepatit, sil, zaxm).</w:t>
      </w:r>
    </w:p>
    <w:p>
      <w:pPr>
        <w:pStyle w:val="Heading2"/>
      </w:pPr>
      <w:r>
        <w:rPr>
          <w:rFonts w:ascii="Times New Roman" w:hAnsi="Times New Roman" w:eastAsia="Times New Roman"/>
          <w:b/>
          <w:sz w:val="28"/>
        </w:rPr>
        <w:t>Yuqish yo'llarining epidemiologik ahamiyati</w:t>
      </w:r>
    </w:p>
    <w:p>
      <w:pPr>
        <w:spacing w:line="276" w:lineRule="auto"/>
        <w:ind w:firstLine="709"/>
        <w:jc w:val="both"/>
      </w:pPr>
      <w:r>
        <w:rPr>
          <w:rFonts w:ascii="Times New Roman" w:hAnsi="Times New Roman" w:eastAsia="Times New Roman"/>
          <w:b w:val="0"/>
          <w:sz w:val="28"/>
        </w:rPr>
        <w:t>Havo-tomchi mexanizmi hozirgi vaqtda eng muhim, chunki epidemik jarayonga samarali ta'sir etuvchi vositalar bo'lmasa, bu mexanizm ta'sir etganda kasallanish ayniqsa yuqori bo'ladi [1]. Boshqariladigan (maxsus profilaktikasi bo'lmagan) havo-tomchi infeksiyalardan aholi ko'p azob chekadi, sifatli suv bilan ta'minlanmagan aholida esa ichak infeksiyalari bilan kasallanish yuqori bo'ladi [1]. Suv orqali yuqishning oldini olish uchun markazlashgan suv ta'minoti sifati nazorat qilinadi (koli-indeks, umumiy mikrob soni).</w:t>
      </w:r>
    </w:p>
    <w:p>
      <w:pPr>
        <w:pStyle w:val="Heading2"/>
      </w:pPr>
      <w:r>
        <w:rPr>
          <w:rFonts w:ascii="Times New Roman" w:hAnsi="Times New Roman" w:eastAsia="Times New Roman"/>
          <w:b/>
          <w:sz w:val="28"/>
        </w:rPr>
        <w:t>Qo'zg'atuvchi tashqi muhitda</w:t>
      </w:r>
    </w:p>
    <w:p>
      <w:pPr>
        <w:spacing w:line="276" w:lineRule="auto"/>
        <w:ind w:firstLine="709"/>
        <w:jc w:val="both"/>
      </w:pPr>
      <w:r>
        <w:rPr>
          <w:rFonts w:ascii="Times New Roman" w:hAnsi="Times New Roman" w:eastAsia="Times New Roman"/>
          <w:b w:val="0"/>
          <w:sz w:val="28"/>
        </w:rPr>
        <w:t>Majburiy parazitlar uchun tashqi muhit yashash joyi hisoblanmaydi: ular uchun noqulay fizik (quyosh nurining ultrabinafsha qismi, namlik), kimyoviy (havo kislorodi) va ba'zan biologik (muhitda doimiy yashovchilar antagonizmi) omillar ta'sirida tashqi muhitda bo'lish uzaygan sari qo'zg'atuvchilarning bir qismi nobud bo'ladi va yuqish xavfi pasayadi [1]. Tashqi muhitda majburiy parazitlar kamdan-kam ko'payadi: masalan, oqsil yoki qandga boy oziq-ovqat mahsulotlarida (go'sht, sut mahsulotlari, qandolat) ichak bakteriyalari oilasining turli vakillari ko'payishi mumkin va bu oziq-ovqatdan kasallanish avj olishiga olib keladi [1]. Geogelmintlarda tuxumlarning invazion bosqichgacha yetilishi tuproqda kechadi [1].</w:t>
      </w:r>
    </w:p>
    <w:p>
      <w:pPr>
        <w:pStyle w:val="Heading2"/>
      </w:pPr>
      <w:r>
        <w:rPr>
          <w:rFonts w:ascii="Times New Roman" w:hAnsi="Times New Roman" w:eastAsia="Times New Roman"/>
          <w:b/>
          <w:sz w:val="28"/>
        </w:rPr>
        <w:t>Birlamchi va ikkilamchi joylashuv</w:t>
      </w:r>
    </w:p>
    <w:p>
      <w:pPr>
        <w:spacing w:line="276" w:lineRule="auto"/>
        <w:ind w:firstLine="709"/>
        <w:jc w:val="both"/>
      </w:pPr>
      <w:r>
        <w:rPr>
          <w:rFonts w:ascii="Times New Roman" w:hAnsi="Times New Roman" w:eastAsia="Times New Roman"/>
          <w:b w:val="0"/>
          <w:sz w:val="28"/>
        </w:rPr>
        <w:t>Ayrim hollarda infeksion jarayon rivojlanganda parazit asosiy joylashuv joyidan uzoq to'qimalarga kirishi mumkin. Bu murakkab patogenezda kuzatiladi: qorin tifi qo'zg'atuvchisi ingichka ichak shilliq pardasida ko'payib, limfa tizimi orqali qonga tushadi, jigarning Kupfer hujayralariga yopishib, o't yo'llari orqali yana ingichka ichakka tushadi; askaridozda esa lichinkalar ichak devori, qon, alveolalar, nafas yo'llari va yutqin orqali murakkab migratsiya qiladi [1]. Bunday hollarda parazit yakuniy bosqichda asosiy joyiga albatta qaytishi kerak, shundagina yuqish mexanizmi ro'yobga chiqadi. Ikkilamchi joylashuv (masalan, meningokokk infeksiyasida meningit, poliomielitda orqa miya shikastlanishi) esa parazitning tashqariga chiqishini ta'minlamaydi, ya'ni «berk ko'cha» hisoblanadi, lekin ko'pincha kasallikning og'irligini belgilaydi [1].</w:t>
      </w:r>
    </w:p>
    <w:p>
      <w:pPr>
        <w:pStyle w:val="Heading2"/>
      </w:pPr>
      <w:r>
        <w:rPr>
          <w:rFonts w:ascii="Times New Roman" w:hAnsi="Times New Roman" w:eastAsia="Times New Roman"/>
          <w:b/>
          <w:sz w:val="28"/>
        </w:rPr>
        <w:t>Laboratoriya ahamiyati</w:t>
      </w:r>
    </w:p>
    <w:p>
      <w:pPr>
        <w:spacing w:line="276" w:lineRule="auto"/>
        <w:ind w:firstLine="709"/>
        <w:jc w:val="both"/>
      </w:pPr>
      <w:r>
        <w:rPr>
          <w:rFonts w:ascii="Times New Roman" w:hAnsi="Times New Roman" w:eastAsia="Times New Roman"/>
          <w:b w:val="0"/>
          <w:sz w:val="28"/>
        </w:rPr>
        <w:t>Yuqish omilini topish uchun laboratoriya suv, oziq-ovqat, qo'l surtmalari, buyumlar yuvindilari, havo va tuproqdan namuna oladi, sanitariya-ko'rsatkich mikroblar va patogenlarni aniqlaydi; bemor va omilda bir xil kultura (serovar, fagovar, antibiogramma) topilishi yuqish yo'lini tasdiqlaydi. Bu ma'lumot epidemiolog tomonidan tadbirlar (dezinfeksiya, suvni xlorlash, ajratish, emlash) rejalashtirishda ishlatiladi.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Yuqish mexanizmi uch bosqichdan iborat va qo'zg'atuvchining organizmda joylashuviga mos keladi: kontakt, havo-tomchi, fekal-oral va transmissiv; alohida vertikal mexanizm ham bor. Yuqish yo'llari omilga qarab alimentar, suv, havo-tomchi va havo-chang, kontakt, transmissiv, mexanik, tuproq va vertikal bo'ladi. Yo'lni aniqlash epidemiyaga qarshi tadbirlarni to'g'ri yo'naltirishga imkon beradi. Bakteriolog-laborant har bir yo'lga xos omillarni va ularni tekshirish usullarini bilishi, namunani tegishli obyektdan aseptika qoidalariga rioya qilib olishi kerak, chunki yuqish omilining topilishi epidemiologik tekshiruvning natijasini belgilaydi.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Mirtazayev OM, Zuyeva LP, Matnazarova GS. Epidemiologiya: darslik. Toshkent; 2016 (kirill yozuvida). Xayrullo Komilov kutubxonasi, id 2356: https://xayrullokomilov.uz/kutubxona/2356</w:t>
      </w:r>
    </w:p>
    <w:p>
      <w:pPr>
        <w:spacing w:line="276" w:lineRule="auto"/>
        <w:jc w:val="left"/>
      </w:pPr>
      <w:r>
        <w:rPr>
          <w:rFonts w:ascii="Times New Roman" w:hAnsi="Times New Roman" w:eastAsia="Times New Roman"/>
          <w:b w:val="0"/>
          <w:sz w:val="24"/>
        </w:rPr>
        <w:t>[2] G'anixo'jayeva A, Nazarova H. Mikrobiologiya: tibbiyot kollejlari va bilim yurtlari o'quvchilari uchun darslik. Toshkent: Abu Ali ibn Sino nomidagi tibbiyot nashriyoti; 2002 (kirill yozuvida). Xayrullo Komilov kutubxonasi, id 2323: https://xayrullokomilov.uz/kutubxona/2323</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