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65. Pnevmokokklarning morfologiyasi va biologik xossalari.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Pnevmokokk (Streptococcus pneumoniae) krupoz zotiljam, otit, meningit va sepsis kabi og'ir kasalliklarni chaqiruvchi mikroorganizmdir. Uni birinchi bo'lib R. Kox (1871) aniqlagan [1]. Pnevmokokk Streptococcaceae oilasi, Streptococcus avlodiga kiruvchi shartli patogen bakteriya bo'lib, Gram-musbat, katalaza va oksidaza manfiy, mayda sharsimon (kokk) shaklidagi fakultativ anaerobdir [2]. Uning morfologik va biologik xossalarini bilish laborantga materialdan pnevmokokkni ajratib, boshqa yashil streptokokklardan farqlash imkonini beradi.</w:t>
      </w:r>
    </w:p>
    <w:p>
      <w:pPr>
        <w:pStyle w:val="Heading2"/>
      </w:pPr>
      <w:r>
        <w:rPr>
          <w:rFonts w:ascii="Times New Roman" w:hAnsi="Times New Roman" w:eastAsia="Times New Roman"/>
          <w:b/>
          <w:sz w:val="28"/>
        </w:rPr>
        <w:t>Morfologiyasi</w:t>
      </w:r>
    </w:p>
    <w:p>
      <w:pPr>
        <w:spacing w:line="276" w:lineRule="auto"/>
        <w:ind w:firstLine="709"/>
        <w:jc w:val="both"/>
      </w:pPr>
      <w:r>
        <w:rPr>
          <w:rFonts w:ascii="Times New Roman" w:hAnsi="Times New Roman" w:eastAsia="Times New Roman"/>
          <w:b w:val="0"/>
          <w:sz w:val="28"/>
        </w:rPr>
        <w:t>Pnevmokokklar bir-biriga qaragan tomonlari tekis, qarama-qarshi tomonlari cho'zilgan (sham alangasiga o'xshash) diplokokklar bo'lib, o'lchami 0,75–0,5 × 0,5–1 mkm, juft-juft joylashadi. Suyuq oziqa muhitidan tayyorlangan surtmada ular streptokokklarga o'xshab qisqa zanjirsimon joylashishi mumkin. Harakatsiz, spora hosil qilmaydi, organizmda ikkala kokkni o'rab turuvchi kapsula hosil qiladi [1]. Mikroskopda ko'pincha lantsetsimon shakl, juft joylashuv va kapsula kuzatiladi [2]. Kapsulasida haroratga chidamli antifagin (fagotsitoz va antitelo ta'siridan himoya qiluvchi modda) bor. Sun'iy oziqa muhitida o'sgan pnevmokokklar kapsulasini yo'qotadi. Gram-musbat bo'yaladi; eski kulturada Gram-manfiy bo'yalgan pnevmokokklar ham uchraydi [1].</w:t>
      </w:r>
    </w:p>
    <w:p>
      <w:pPr>
        <w:pStyle w:val="Heading2"/>
      </w:pPr>
      <w:r>
        <w:rPr>
          <w:rFonts w:ascii="Times New Roman" w:hAnsi="Times New Roman" w:eastAsia="Times New Roman"/>
          <w:b/>
          <w:sz w:val="28"/>
        </w:rPr>
        <w:t>Kultural xossalari</w:t>
      </w:r>
    </w:p>
    <w:p>
      <w:pPr>
        <w:spacing w:line="276" w:lineRule="auto"/>
        <w:ind w:firstLine="709"/>
        <w:jc w:val="both"/>
      </w:pPr>
      <w:r>
        <w:rPr>
          <w:rFonts w:ascii="Times New Roman" w:hAnsi="Times New Roman" w:eastAsia="Times New Roman"/>
          <w:b w:val="0"/>
          <w:sz w:val="28"/>
        </w:rPr>
        <w:t>Pnevmokokklar fakultativ anaerob; 36–37 °C haroratda, pH 7,2–7,4 da o'sadi, oziqa muhitiga talabchan: ko'p aminokislotalarni sintez qilmagani uchun qon yoki zardob qo'shilgan muhitda yaxshi o'sadi [1]. Sun'iy sharoitda o'sishni CO2 ning oshgan miqdori (3–7 %) rag'batlantiradi, o'stirish uchun CO2 inkubatori yoki anaerostat ishlatiladi [2]. Zardobli agarda shudring tomchisiga o'xshash mayda, nozik, tiniq koloniyalar hosil qiladi; qonli agarda yashil-kulrang koloniya atrofida yashillanuvchi gemoliz zonasi (α-gemoliz) paydo bo'ladi — bu gemoglobin metgemoglobinga aylanishidan dalolat beradi [1]. Zich muhitda koloniyalar diametri 1–2 mm, yumaloq, yaltiroq, rangsiz, tekis qirrali, yumshoq bo'ladi; 24 soatdan keyin ko'p hollarda o'rtasi yassilashgan (avtoliz tufayli) shaklga ega (qo'pol R-shakl). Eng virulent kapsulali bakteriyalar shudring tomchisiga o'xshash (mukoid M-shakl) bo'ladi, silliq nuqtasimon (S-shakl) koloniyalar avirulent shtammlarda ko'proq [2]. Suyuq muhitda bir tekis loyqalanadi va probirka tubida cho'kma hosil qiladi, parda hosil qilmaydi [1][2].</w:t>
      </w:r>
    </w:p>
    <w:p>
      <w:pPr>
        <w:pStyle w:val="Heading2"/>
      </w:pPr>
      <w:r>
        <w:rPr>
          <w:rFonts w:ascii="Times New Roman" w:hAnsi="Times New Roman" w:eastAsia="Times New Roman"/>
          <w:b/>
          <w:sz w:val="28"/>
        </w:rPr>
        <w:t>Fermentativ xossalari</w:t>
      </w:r>
    </w:p>
    <w:p>
      <w:pPr>
        <w:spacing w:line="276" w:lineRule="auto"/>
        <w:ind w:firstLine="709"/>
        <w:jc w:val="both"/>
      </w:pPr>
      <w:r>
        <w:rPr>
          <w:rFonts w:ascii="Times New Roman" w:hAnsi="Times New Roman" w:eastAsia="Times New Roman"/>
          <w:b w:val="0"/>
          <w:sz w:val="28"/>
        </w:rPr>
        <w:t>Pnevmokokklar glyukoza, laktoza, saxaroza, maltoza va inulinni kislotagacha parchalaydi, mannit, salitsin va sorbitni parchalamaydi; sutni ivitadi, jelatinani parchalamaydi, indol hosil qilmaydi [1][2]. Turning belgilari: inulinni fermentlash, optoxinga sezuvchanlik va o't kislotalari tuzlari (dezoksixolat, taurokholat natriy) ta'sirida erish [2]. Boshqa yashil streptokokklardan farqli o'laroq pnevmokokk 45 °C da o'smaydi [2]. Pnevmokokklar o't suyuqligida eriydi — bu diagnostikada katta ahamiyatga ega [1]. Ular gialuronidaza, fibrinolizin va boshqa patogenlik omillarini hosil qiladi [1].</w:t>
      </w:r>
    </w:p>
    <w:p>
      <w:pPr>
        <w:pStyle w:val="Heading2"/>
      </w:pPr>
      <w:r>
        <w:rPr>
          <w:rFonts w:ascii="Times New Roman" w:hAnsi="Times New Roman" w:eastAsia="Times New Roman"/>
          <w:b/>
          <w:sz w:val="28"/>
        </w:rPr>
        <w:t>Toksin va virulentlik omillari</w:t>
      </w:r>
    </w:p>
    <w:p>
      <w:pPr>
        <w:spacing w:line="276" w:lineRule="auto"/>
        <w:ind w:firstLine="709"/>
        <w:jc w:val="both"/>
      </w:pPr>
      <w:r>
        <w:rPr>
          <w:rFonts w:ascii="Times New Roman" w:hAnsi="Times New Roman" w:eastAsia="Times New Roman"/>
          <w:b w:val="0"/>
          <w:sz w:val="28"/>
        </w:rPr>
        <w:t>Pnevmokokklar endotoksin, gemolizin va leykotsidin hosil qiladi. Virulentlik asosan polisaxarid kapsula bilan bog'liq: kapsula antifagotsitar faollik beradi; shuningdek adgeziya oqsili, sekretor IgA proteazasi, teyxoy kislota va peptidoglikan bo'laklari (komplementni alternativ yo'l bilan faollashtiradi) ham ahamiyatli [1][2].</w:t>
      </w:r>
    </w:p>
    <w:p>
      <w:pPr>
        <w:pStyle w:val="Heading2"/>
      </w:pPr>
      <w:r>
        <w:rPr>
          <w:rFonts w:ascii="Times New Roman" w:hAnsi="Times New Roman" w:eastAsia="Times New Roman"/>
          <w:b/>
          <w:sz w:val="28"/>
        </w:rPr>
        <w:t>Antigenlari va serotiplari</w:t>
      </w:r>
    </w:p>
    <w:p>
      <w:pPr>
        <w:spacing w:line="276" w:lineRule="auto"/>
        <w:ind w:firstLine="709"/>
        <w:jc w:val="both"/>
      </w:pPr>
      <w:r>
        <w:rPr>
          <w:rFonts w:ascii="Times New Roman" w:hAnsi="Times New Roman" w:eastAsia="Times New Roman"/>
          <w:b w:val="0"/>
          <w:sz w:val="28"/>
        </w:rPr>
        <w:t>Pnevmokokk tanasida ikki xil antigen bor: hujayra tanasi bilan bog'langan oqsil antigen (barcha turlar uchun umumiy) va kapsuladagi polisaxarid antigen (har bir tur uchun maxsus). Antigen tuzilishiga ko'ra G'anixo'jayeva darsligida 84 serovar keltirilgan, I, II, III serovarlar odam uchun patogen [1]. Boshqa manbada kapsula polisaxaridi kimyoviy tuzilishiga ko'ra 90 dan ortiq serotipni ajratish ko'rsatilgan: serogruppalar raqamlar (masalan, 6), ularga kiruvchi serotiplar harflar (6A) bilan belgilanadi [2]. Bu farq tasnifning yangilanishi bilan bog'liq bo'lishi mumkin.</w:t>
      </w:r>
    </w:p>
    <w:p>
      <w:pPr>
        <w:pStyle w:val="Heading2"/>
      </w:pPr>
      <w:r>
        <w:rPr>
          <w:rFonts w:ascii="Times New Roman" w:hAnsi="Times New Roman" w:eastAsia="Times New Roman"/>
          <w:b/>
          <w:sz w:val="28"/>
        </w:rPr>
        <w:t>Chidamliligi</w:t>
      </w:r>
    </w:p>
    <w:p>
      <w:pPr>
        <w:spacing w:line="276" w:lineRule="auto"/>
        <w:ind w:firstLine="709"/>
        <w:jc w:val="both"/>
      </w:pPr>
      <w:r>
        <w:rPr>
          <w:rFonts w:ascii="Times New Roman" w:hAnsi="Times New Roman" w:eastAsia="Times New Roman"/>
          <w:b w:val="0"/>
          <w:sz w:val="28"/>
        </w:rPr>
        <w:t>Pnevmokokklar tashqi muhitga kam chidamli; sun'iy oziqa muhitida 5–6 kundan keyin nobud bo'ladi, shuning uchun muhitni har 2–3 kunda almashtirish kerak. 60 °C da 3–5 daqiqada o'ladi; past haroratga va quritishga ancha chidamli, quritilgan balg'amda 2 oygacha saqlanadi. 3 % fenol, 1:1000 sulema eritmalari ularni bir necha daqiqada o'ldiradi [1].</w:t>
      </w:r>
    </w:p>
    <w:p>
      <w:pPr>
        <w:pStyle w:val="Heading2"/>
      </w:pPr>
      <w:r>
        <w:rPr>
          <w:rFonts w:ascii="Times New Roman" w:hAnsi="Times New Roman" w:eastAsia="Times New Roman"/>
          <w:b/>
          <w:sz w:val="28"/>
        </w:rPr>
        <w:t>Hayvonlarga sezuvchanligi</w:t>
      </w:r>
    </w:p>
    <w:p>
      <w:pPr>
        <w:spacing w:line="276" w:lineRule="auto"/>
        <w:ind w:firstLine="709"/>
        <w:jc w:val="both"/>
      </w:pPr>
      <w:r>
        <w:rPr>
          <w:rFonts w:ascii="Times New Roman" w:hAnsi="Times New Roman" w:eastAsia="Times New Roman"/>
          <w:b w:val="0"/>
          <w:sz w:val="28"/>
        </w:rPr>
        <w:t>Pnevmokokkning tabiiy xo'jayini odam, ammo ular buzoq, quyon, cho'chqa, it va maymunlarda ham kasallik chaqirishi mumkin. Laboratoriya hayvonlaridan oq sichqonlar juda sezgir: tekshirish materiali parenteral yuborilganda sepsis rivojlanib, hayvon 24–48 soatda nobud bo'ladi [1].</w:t>
      </w:r>
    </w:p>
    <w:p>
      <w:pPr>
        <w:pStyle w:val="Heading2"/>
      </w:pPr>
      <w:r>
        <w:rPr>
          <w:rFonts w:ascii="Times New Roman" w:hAnsi="Times New Roman" w:eastAsia="Times New Roman"/>
          <w:b/>
          <w:sz w:val="28"/>
        </w:rPr>
        <w:t>Boshqa streptokokklardan farqlash</w:t>
      </w:r>
    </w:p>
    <w:p>
      <w:pPr>
        <w:spacing w:line="276" w:lineRule="auto"/>
        <w:ind w:firstLine="709"/>
        <w:jc w:val="both"/>
      </w:pPr>
      <w:r>
        <w:rPr>
          <w:rFonts w:ascii="Times New Roman" w:hAnsi="Times New Roman" w:eastAsia="Times New Roman"/>
          <w:b w:val="0"/>
          <w:sz w:val="28"/>
        </w:rPr>
        <w:t>Qonli agarda pnevmokokk α-gemolitik (yashillanuvchi) streptokokk bo'lib, morfologik o'sish belgilari bo'yicha boshqa α-gemolitik streptokokklardan (S. mitis, S. oralis, S. sanguis, S. parasanguis, S. gordonii) qiyin farqlanadi. Tur mansubligini tasdiqlovchi belgilar: morfologiya (Gram-musbat kokklar), katalaza va oksidaza hosil qilmaslik, optoxinga sezuvchanlik va o't tuzlari bilan liziz [2]. Optoxin (etilgidrokuprein gidroxloridi) pnevmokokk o'sishini tanlab to'xtatadi; o't tuzlari (ayniqsa natriy dezoksixolat va taurokholat) pnevmokokk avtolizinlarini faollashtirib, koloniyalarni 0,5–2 soatda eritadi, ammo taxminan 14 % pnevmokokkda liziz to'liq bo'lmaydi [2]. S. pseudopneumoniae optoxinga sezgir, lekin o'tga chidamli; S. pyogenes (A guruh) bitsitratsinga sezgir va PIRA-testda musbat; S. agalactiae (B guruh) natriy gippurat va CAMP testida musbat; S. viridans guruhi odatda 45 °C da o'sadi [2]. Neisseria, Haemophilus va Corynebacterium vakillari bilan atipik pnevmokokk koloniyalarini morfologiya, oksidaza va katalaza belgilari orqali farqlash mumkin [2].</w:t>
      </w:r>
    </w:p>
    <w:p>
      <w:pPr>
        <w:pStyle w:val="Heading2"/>
      </w:pPr>
      <w:r>
        <w:rPr>
          <w:rFonts w:ascii="Times New Roman" w:hAnsi="Times New Roman" w:eastAsia="Times New Roman"/>
          <w:b/>
          <w:sz w:val="28"/>
        </w:rPr>
        <w:t>Optoxinga chidamli shtammlar</w:t>
      </w:r>
    </w:p>
    <w:p>
      <w:pPr>
        <w:spacing w:line="276" w:lineRule="auto"/>
        <w:ind w:firstLine="709"/>
        <w:jc w:val="both"/>
      </w:pPr>
      <w:r>
        <w:rPr>
          <w:rFonts w:ascii="Times New Roman" w:hAnsi="Times New Roman" w:eastAsia="Times New Roman"/>
          <w:b w:val="0"/>
          <w:sz w:val="28"/>
        </w:rPr>
        <w:t>So'nggi yillarda populyatsiyada optoxinga chidamli pnevmokokk izolyatlari paydo bo'lgan (taxminan 10 % gacha); ular β-laktam antibiotiklarga ham chidamli bo'lishi mumkin. Ayni paytda ayrim yashil streptokokklarning o'sishi optoxin bilan to'xtaydi. Shu sababli optoxinga chidamli S. pneumoniae ning mansubligi bir nechta differensiatsiyalovchi test yoki tijorat test-tizimlari bilan tasdiqlanadi [2]. Aliyev va Muxamedov qo'llanmasida bunday tafsilotlar keltirilmagan, shuning uchun bu ma'lumot MR 4.2.0114-16 dan olindi.</w:t>
      </w:r>
    </w:p>
    <w:p>
      <w:pPr>
        <w:pStyle w:val="Heading2"/>
      </w:pPr>
      <w:r>
        <w:rPr>
          <w:rFonts w:ascii="Times New Roman" w:hAnsi="Times New Roman" w:eastAsia="Times New Roman"/>
          <w:b/>
          <w:sz w:val="28"/>
        </w:rPr>
        <w:t>Antibiotiklarga sezuvchanlik va serotiplar</w:t>
      </w:r>
    </w:p>
    <w:p>
      <w:pPr>
        <w:spacing w:line="276" w:lineRule="auto"/>
        <w:ind w:firstLine="709"/>
        <w:jc w:val="both"/>
      </w:pPr>
      <w:r>
        <w:rPr>
          <w:rFonts w:ascii="Times New Roman" w:hAnsi="Times New Roman" w:eastAsia="Times New Roman"/>
          <w:b w:val="0"/>
          <w:sz w:val="28"/>
        </w:rPr>
        <w:t>Antibiotiklarga chidamlilik joyga va material turiga bog'liq. MR da keltirilishicha, Rossiyada nosteril lokuslardan ajratilgan pnevmokokklarning o'rtacha 11 % penitsillinga (MIK &gt; 0,06 mg/l), 7 % makrolidlarga, 25 % tetratsiklinlarga, 39 % ko-trimoksazolga chidamli; 14,5 % shtamm polirezistent. 23, 19 va 6-serogruppalar (23F, 19F, 19A, 6B) ko'pincha penitsillin va boshqa preparatlarga yuqori chidamliligi bilan xarakterlanadi [2]. Bu ma'lumotlar Rossiya Federatsiyasi uchun berilgan, O'zbekiston ko'rsatkichlari alohida o'rganilishi lozim (hisobotda qayd etiladi).</w:t>
      </w:r>
    </w:p>
    <w:p>
      <w:pPr>
        <w:pStyle w:val="Heading2"/>
      </w:pPr>
      <w:r>
        <w:rPr>
          <w:rFonts w:ascii="Times New Roman" w:hAnsi="Times New Roman" w:eastAsia="Times New Roman"/>
          <w:b/>
          <w:sz w:val="28"/>
        </w:rPr>
        <w:t>Xossalarning laboratoriya ahamiyati</w:t>
      </w:r>
    </w:p>
    <w:p>
      <w:pPr>
        <w:pStyle w:val="ListBullet"/>
        <w:jc w:val="both"/>
      </w:pPr>
      <w:r>
        <w:rPr>
          <w:rFonts w:ascii="Times New Roman" w:hAnsi="Times New Roman" w:eastAsia="Times New Roman"/>
          <w:b w:val="0"/>
          <w:sz w:val="28"/>
        </w:rPr>
        <w:t>Qonli agarda α-gemoliz va CO2 muhiti zarurligi birinchi kuni o'stirish shartlarini belgilaydi.</w:t>
      </w:r>
    </w:p>
    <w:p>
      <w:pPr>
        <w:pStyle w:val="ListBullet"/>
        <w:jc w:val="both"/>
      </w:pPr>
      <w:r>
        <w:rPr>
          <w:rFonts w:ascii="Times New Roman" w:hAnsi="Times New Roman" w:eastAsia="Times New Roman"/>
          <w:b w:val="0"/>
          <w:sz w:val="28"/>
        </w:rPr>
        <w:t>Kapsula mavjudligi mikroskopda ko'rilishi (lantsetsimon diplokokklar) taxminiy tashxis beradi; Neyfeld usulida kapsula bo'rtishi serologik tasdiq beradi [2].</w:t>
      </w:r>
    </w:p>
    <w:p>
      <w:pPr>
        <w:pStyle w:val="ListBullet"/>
        <w:jc w:val="both"/>
      </w:pPr>
      <w:r>
        <w:rPr>
          <w:rFonts w:ascii="Times New Roman" w:hAnsi="Times New Roman" w:eastAsia="Times New Roman"/>
          <w:b w:val="0"/>
          <w:sz w:val="28"/>
        </w:rPr>
        <w:t>O't tuzlarida erish, inulin fermentatsiyasi va optoxinga sezuvchanlik — identifikatsiyaning asosiy testlari [1][2].</w:t>
      </w:r>
    </w:p>
    <w:p>
      <w:pPr>
        <w:pStyle w:val="ListBullet"/>
        <w:jc w:val="both"/>
      </w:pPr>
      <w:r>
        <w:rPr>
          <w:rFonts w:ascii="Times New Roman" w:hAnsi="Times New Roman" w:eastAsia="Times New Roman"/>
          <w:b w:val="0"/>
          <w:sz w:val="28"/>
        </w:rPr>
        <w:t>Tezkor avtoliz sababli kulturani muhitda uzoq saqlab bo'lmaydi: ekish tezda bajarilishi va qayta ekish muddatlariga rioya qilinishi kerak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Pnevmokokklar — kapsulali, lantsetsimon, juft joylashgan Gram-musbat diplokokklar; harakatsiz, sporasiz, fakultativ anaerob. Ular qonli agarda α-gemoliz bilan o'sadi, inulinni parchalaydi, optoxinga sezgir va o't tuzlarida eriydi; virulentlik asosan polisaxarid kapsula bilan bog'liq. Bu xossalar pnevmokokkni boshqa yashil streptokokklardan farqlash uchun asosdir.</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MR 4.2.0114—16. Jamoat pnevmoniyasining pnevmokokk etiologiyasini laboratoriya diagnostikasi: uslubiy tavsiyalar (rus tilida). Moskva: Rospotrebnadzor; 2017. 64 b. (Rossiya Federatsiyasi hujjati; O'zbekistonda rasmiy qo'llanilishi tasdiqlanmagan.) Xayrullo Komilov kutubxonasi, id 2089: https://xayrullokomilov.uz/kutubxona/2089</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