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130. Zararli materiallarni zararsizlantirish, fizikaviy usul.</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Bakteriologik laboratoriyada patogen mikroorganizmlar bilan ishlangandan keyin qolgan materiallar — ekmalar, ishlatilgan idish va asboblar, chiqindi, hayvon murdalari — tashqi muhitga chiqarilmasdan oldin zararsizlantirilishi shart [1][2]. SP 1.3.2322-08 ga ko'ra zararsizlantirishda fizik usulga afzallik beriladi, chunki u ishonchli va xodimlar uchun xavfsizroq [1]. Fizik usullarga qaynatish, bosim ostidagi to'yingan suv bug'i (avtoklav), quruq issiq havo, bug'-havo aralashmasi (dezinfeksiya kamerasi) va ultrabinafsha nurlatish kiradi [1]. Quyida ularning mohiyati, qo'llanish sohasi, rejimlar va nazorat G'anixo'jayeva, Aliyev–Muxamedov, SP 1.3.2322-08, SanPiN 0278-09, SanPiN 0342-17 va mehnat muhofazasi qoidalari asosida bayon etiladi.</w:t>
      </w:r>
    </w:p>
    <w:p>
      <w:pPr>
        <w:pStyle w:val="Heading2"/>
      </w:pPr>
      <w:r>
        <w:rPr>
          <w:rFonts w:ascii="Times New Roman" w:hAnsi="Times New Roman" w:eastAsia="Times New Roman"/>
          <w:b/>
          <w:sz w:val="28"/>
        </w:rPr>
        <w:t>Qaynatish</w:t>
      </w:r>
    </w:p>
    <w:p>
      <w:pPr>
        <w:spacing w:line="276" w:lineRule="auto"/>
        <w:ind w:firstLine="709"/>
        <w:jc w:val="both"/>
      </w:pPr>
      <w:r>
        <w:rPr>
          <w:rFonts w:ascii="Times New Roman" w:hAnsi="Times New Roman" w:eastAsia="Times New Roman"/>
          <w:b w:val="0"/>
          <w:sz w:val="28"/>
        </w:rPr>
        <w:t>Qaynatish usuli dezinfeksiya qaynatgichida ichimlik suvida yoki ichimlik sodasi qo'shilgan suvda o'tkaziladi [1]. Qaynatish bilan laboratoriya idishi, ichki kiyim, xodimlarning himoya kiyimi, rezina qo'lqop, rezina shlang va tiqinlar, zararlangan materialni pipetkalash uchun nok, laboratoriya hayvonlarini yorgandan keyingi asboblar, suyuq chiqindi, yuvindi suv, tozalash materiali va boshqalar zararsizlantiriladi [1]. Rejim: SanPiN 0342-17 bo'yicha operatsiya yoki bog'lovdan keyin asboblar qaynashdan boshlab 20 daqiqa qaynatiladi, idish-tovoq 2 % soda eritmasida ivitilib 20 daqiqa qaynatiladi (anaerob infeksiya bo'limlarida) [2]; SanPiN 0278-09 bo'yicha yuqumli, sil va teri-tanosil kasalxonalaridan kelgan tibbiy asboblar va laboratoriya idishi dastlab ichimlik suvida 15 daqiqa qaynatiladi [3]. G'anixo'jayeva bo'yicha buyum oynalari ifloslanishi holatida xlorli aralashmada 2 soat, so'ng 5 % soda yoki ishqor eritmasida 30–40 daqiqa qaynatiladi [4]. Sporali bakteriyalar uchun qaynatish yetarli emas: kuydirgi sporalari qaynatganda 15–20 daqiqadan keyin o'ladi, avtoklavda 120 °C da 20 daqiqada [4]; klostridiylar sporasi qaynatilganda 15–20 daqiqadan bir necha soatgacha saqlanadi, botulizm sporasi 5 soatgacha [4] — shuning uchun bunday materiallarni avtoklavlash kerak (muallif izohi, keltirilgan chidamlilik ma'lumotlaridan kelib chiqqan).</w:t>
      </w:r>
    </w:p>
    <w:p>
      <w:pPr>
        <w:pStyle w:val="Heading2"/>
      </w:pPr>
      <w:r>
        <w:rPr>
          <w:rFonts w:ascii="Times New Roman" w:hAnsi="Times New Roman" w:eastAsia="Times New Roman"/>
          <w:b/>
          <w:sz w:val="28"/>
        </w:rPr>
        <w:t>Bosim ostidagi bug' (avtoklav)</w:t>
      </w:r>
    </w:p>
    <w:p>
      <w:pPr>
        <w:spacing w:line="276" w:lineRule="auto"/>
        <w:ind w:firstLine="709"/>
        <w:jc w:val="both"/>
      </w:pPr>
      <w:r>
        <w:rPr>
          <w:rFonts w:ascii="Times New Roman" w:hAnsi="Times New Roman" w:eastAsia="Times New Roman"/>
          <w:b w:val="0"/>
          <w:sz w:val="28"/>
        </w:rPr>
        <w:t>Avtoklav bug' va bosim bilan sterilizatsiyalashga mo'ljallangan; laboratoriyada gorizontal va vertikal, statsionar va ko'chma modellar ishlatiladi; u oziq muhitlar, laboratoriya idishi va boshqa materiallarni sterilizatsiyalashda hamda ajratilgan bakteriyalarni o'ldirishda qo'llanadi [5]. Paroviy usulda sterilizatsiya vositasi 0,05–0,21 MPa (0,5–2,1 kgs/sm²) ortiqcha bosimdagi, 110–135 °C haroratli to'yingan suv bug'idir [3]. Bug' usuli bilan laboratoriya idishi, himoya kiyimi, bakteriologik ekmalar, hayvonlar idishi va ostilka materiali, hayvon ajralmalari va ozuqa qoldig'i, metall qafaslar, havo bakterial filtrlari, hayvon murdalari, suyuq chiqindi va yuvindi suvlar zararsizlantiriladi [1]. Rejimlar: SanPiN 0278-09 indikatorlari bug' sterilizatsiyasining 120 °C/45 daqiqa va 132 °C/20 daqiqa rejimlarini ko'rsatadi [3]; SanPiN 0342-17 bo'yicha tozalash materiali 2 kgs/sm² (132 °C) da 20 daqiqa avtoklavlanadi [2]. Mehnat muhofazasi qoidalariga ko'ra ekmali Petri kosachalari va patogen ekmali probirkalar qopqoqli bankalarga yig'ilib avtoklavdan o'tkaziladi; zararlangan hayvon murdalari muflda yoqiladi yoki 120 °C da 1 soat avtoklavlanadi [6]. Avtoklavlash maxsus kurs tugatgan xodim tomonidan o'tkaziladi, sterilizatorlarning bakteriologik nazorati rejali ravishda yiliga 2 marta o'tkaziladi [1].</w:t>
      </w:r>
    </w:p>
    <w:p>
      <w:pPr>
        <w:pStyle w:val="Heading2"/>
      </w:pPr>
      <w:r>
        <w:rPr>
          <w:rFonts w:ascii="Times New Roman" w:hAnsi="Times New Roman" w:eastAsia="Times New Roman"/>
          <w:b/>
          <w:sz w:val="28"/>
        </w:rPr>
        <w:t>Quruq issiq havo</w:t>
      </w:r>
    </w:p>
    <w:p>
      <w:pPr>
        <w:spacing w:line="276" w:lineRule="auto"/>
        <w:ind w:firstLine="709"/>
        <w:jc w:val="both"/>
      </w:pPr>
      <w:r>
        <w:rPr>
          <w:rFonts w:ascii="Times New Roman" w:hAnsi="Times New Roman" w:eastAsia="Times New Roman"/>
          <w:b w:val="0"/>
          <w:sz w:val="28"/>
        </w:rPr>
        <w:t>Quruq issiq havo (Paster pechi, quritish shkafi) 160 °C va 180 °C haroratda ishlaydi; rejimlar 160 °C/150 daqiqa va 180 °C/60 daqiqa [3]. Asboblar harorati 180–200 °C gacha ko'tarilishi mumkin; u issiqqa chidamli laboratoriya idishi va boshqa materiallarni sterilizatsiyalashda qo'llanadi [5]. Quruq havo bilan shisha, metall va silikon rezinadan yasalgan, organik moddalar bilan ifloslanmagan idishlar qayta ishlanadi [1]. Sterilizatsiyadan oldin buyumlar 85 °C da ko'rinadigan namlik yo'qolguncha quritiladi; yuklashda bo'shliq qoldirilib, material uyum qilib joylashtirilmaydi; tugagach, eshik 15–20 daqiqa yarim ochib sovitiladi [3].</w:t>
      </w:r>
    </w:p>
    <w:p>
      <w:pPr>
        <w:pStyle w:val="Heading2"/>
      </w:pPr>
      <w:r>
        <w:rPr>
          <w:rFonts w:ascii="Times New Roman" w:hAnsi="Times New Roman" w:eastAsia="Times New Roman"/>
          <w:b/>
          <w:sz w:val="28"/>
        </w:rPr>
        <w:t>Bug'-havo usuli (dezinfeksiya kamerasi)</w:t>
      </w:r>
    </w:p>
    <w:p>
      <w:pPr>
        <w:spacing w:line="276" w:lineRule="auto"/>
        <w:ind w:firstLine="709"/>
        <w:jc w:val="both"/>
      </w:pPr>
      <w:r>
        <w:rPr>
          <w:rFonts w:ascii="Times New Roman" w:hAnsi="Times New Roman" w:eastAsia="Times New Roman"/>
          <w:b w:val="0"/>
          <w:sz w:val="28"/>
        </w:rPr>
        <w:t>Bu usul paxtali kurtka, ishton, o'rin-ko'rpa buyumlari, sochiq, tuflilarni zararsizlantirish uchun qo'llanadi [1]. SanPiN 0342-17 bo'yicha anaerob infeksiya bo'limlarida o'rin-ko'rpa buyumlari kamerali dezinfeksiyada sporali shakllar rejimida ishlanadi [2].</w:t>
      </w:r>
    </w:p>
    <w:p>
      <w:pPr>
        <w:pStyle w:val="Heading2"/>
      </w:pPr>
      <w:r>
        <w:rPr>
          <w:rFonts w:ascii="Times New Roman" w:hAnsi="Times New Roman" w:eastAsia="Times New Roman"/>
          <w:b/>
          <w:sz w:val="28"/>
        </w:rPr>
        <w:t>Ultrabinafsha nurlatish</w:t>
      </w:r>
    </w:p>
    <w:p>
      <w:pPr>
        <w:spacing w:line="276" w:lineRule="auto"/>
        <w:ind w:firstLine="709"/>
        <w:jc w:val="both"/>
      </w:pPr>
      <w:r>
        <w:rPr>
          <w:rFonts w:ascii="Times New Roman" w:hAnsi="Times New Roman" w:eastAsia="Times New Roman"/>
          <w:b w:val="0"/>
          <w:sz w:val="28"/>
        </w:rPr>
        <w:t>Havo va yuzalarni zararsizlantirish uchun bakteritsid lampalar va nurlatgichlar ishlatiladi; mehnat muhofazasi qoidalariga ko'ra ish va tozalash tugagach xonalar 30–60 daqiqa bakteritsid lampalar bilan nurlatiladi [6]. SP 1.3.2322-08 bo'yicha lampa shisha qismi spirt bilan namlangan latta bilan o'chirilgan holda haftada kamida bir marta artiladi; nam tozalashdan keyin lampa yoqiladi [1]. Boksda ishdan keyin bakteritsid lampalar yoqiladi [1].</w:t>
      </w:r>
    </w:p>
    <w:p>
      <w:pPr>
        <w:pStyle w:val="Heading2"/>
      </w:pPr>
      <w:r>
        <w:rPr>
          <w:rFonts w:ascii="Times New Roman" w:hAnsi="Times New Roman" w:eastAsia="Times New Roman"/>
          <w:b/>
          <w:sz w:val="28"/>
        </w:rPr>
        <w:t>Nazorat va hujjatlar</w:t>
      </w:r>
    </w:p>
    <w:p>
      <w:pPr>
        <w:spacing w:line="276" w:lineRule="auto"/>
        <w:ind w:firstLine="709"/>
        <w:jc w:val="both"/>
      </w:pPr>
      <w:r>
        <w:rPr>
          <w:rFonts w:ascii="Times New Roman" w:hAnsi="Times New Roman" w:eastAsia="Times New Roman"/>
          <w:b w:val="0"/>
          <w:sz w:val="28"/>
        </w:rPr>
        <w:t>Sterilizatsiya sifati fizik (termometr, manometr), kimyoviy (termoeksposition indikatorlar) va biologik usullar bilan nazorat qilinadi [1][3]. SanPiN 0278-09 bo'yicha «IS», «MedIS», «Sterikont», «Steritest-P», «Intest», «Farmatest» seriyasidagi indikatorlar kameradagi va qadoq ichidagi kritik parametrlarni nazorat qiladi; indikatorlar sterilizator ish jurnaliga yopishtiriladi; hisobot hujjatlariga sterilizatorlar ishi, bakteriologik nazorat va bakteritsid qurilma ishi jurnallari kiradi [3].</w:t>
      </w:r>
    </w:p>
    <w:p>
      <w:pPr>
        <w:pStyle w:val="Heading2"/>
      </w:pPr>
      <w:r>
        <w:rPr>
          <w:rFonts w:ascii="Times New Roman" w:hAnsi="Times New Roman" w:eastAsia="Times New Roman"/>
          <w:b/>
          <w:sz w:val="28"/>
        </w:rPr>
        <w:t>Fizik usulning afzalliklari va cheklovlari</w:t>
      </w:r>
    </w:p>
    <w:p>
      <w:pPr>
        <w:spacing w:line="276" w:lineRule="auto"/>
        <w:ind w:firstLine="709"/>
        <w:jc w:val="both"/>
      </w:pPr>
      <w:r>
        <w:rPr>
          <w:rFonts w:ascii="Times New Roman" w:hAnsi="Times New Roman" w:eastAsia="Times New Roman"/>
          <w:b w:val="0"/>
          <w:sz w:val="28"/>
        </w:rPr>
        <w:t>Osipova qo'llanmasida fizik dezinfeksiya usuli ishonchli, ekologik toza va xodimlar uchun xavfsiz deb ta'riflanadi [7]. SP 1.3.2322-08 ham xodimlar xavfsizligi va ishonchlilik sababli fizik usulni afzal ko'radi [1]. Cheklovlar: harorat va namlikka chidamsiz buyumlar (elektron asboblar, optik qismlar, ayrim plastmassalar) bu usulda zararsizlantirilmaydi, ular uchun kimyoviy dezinfeksiya (131-mavzu) qo'llanadi (muallif izohi). Qaynatish qo'shimcha ravishda sterilizatsiya hisoblanmaydi — u dezinfeksiya, sporalarni to'liq yo'q qilish uchun avtoklav kerak (muallif izohi; GA ma'lumotlariga ko'ra sporalar qaynatishga chidamli [4]).</w:t>
      </w:r>
    </w:p>
    <w:p>
      <w:pPr>
        <w:pStyle w:val="Heading2"/>
      </w:pPr>
      <w:r>
        <w:rPr>
          <w:rFonts w:ascii="Times New Roman" w:hAnsi="Times New Roman" w:eastAsia="Times New Roman"/>
          <w:b/>
          <w:sz w:val="28"/>
        </w:rPr>
        <w:t>Yuklash va rejimni belgilash qoidalari</w:t>
      </w:r>
    </w:p>
    <w:p>
      <w:pPr>
        <w:spacing w:line="276" w:lineRule="auto"/>
        <w:ind w:firstLine="709"/>
        <w:jc w:val="both"/>
      </w:pPr>
      <w:r>
        <w:rPr>
          <w:rFonts w:ascii="Times New Roman" w:hAnsi="Times New Roman" w:eastAsia="Times New Roman"/>
          <w:b w:val="0"/>
          <w:sz w:val="28"/>
        </w:rPr>
        <w:t>Zararsizlantiriladigan material yopiladigan idishlarda joylashtirilib, bir tekis yuklanadi; avtoklavga yuklanadigan idishlar qopqoqli bo'lishi, bug'ning kirishi uchun to'liq yopilmasligi kerak (muallif izohi, avtoklav ishlash prinsipidan kelib chiqqan). SanPiN 0278-09 bo'yicha yuklash zichligi samaradorlikka ta'sir qiladi: buyumlar bug' oqimiga parallel, bo'shliq qoldirib joylashtiriladi, quruq issiq havo sterilizatorlarida esa uyum qilib yuklash mumkin emas va ventilyatsiya darchalari yopilmaydi [3].</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Zararlangan materialni ko'chirish yopiladigan idishlarda (bak, chelak, biks) amalga oshiriladi; zararsizlantirilmagan suyuq chiqindilarni kanalizatsiyaga to'kish mumkin emas; tirik patogen ekmalarni xo'jalik chiqindisiga tashlash taqiqlanadi [1][2].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Zararli materiallarni fizikaviy usulda zararsizlantirishda qaynatish (ichimlik suvi yoki soda eritmasida), avtoklavlash (120–132 °C bug', 20–45 daqiqa), quruq issiq havo (160–180 °C, 60–150 daqiqa), bug'-havo kamerasi va UB nurlatish qo'llanadi. Sporali bakteriyalar va ekmalar uchun avtoklav, murdalar uchun avtoklav yoki yoqish tanlanadi; sterilizatsiya sifati indikatorlar va bakteriologik nazorat bilan tasdiqlanadi.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[2]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[3]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[4]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[5]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[6]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[7] Osipova VL. Dezinfeksiya: tibbiyot bilim yurtlari va kollejlari uchun o'quv qo'llanma (rus tilida; nashr ma'lumotlari faylda to'liq ko'rsatilmagan). Xayrullo Komilov kutubxonasi, id 2298: https://xayrullokomilov.uz/kutubxona/2298</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