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81. Salmonellalarning morfologik, kultural, fermentativ, antigenlik xossalari, chidamliligi.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Salmonella avlodiga 2000 dan ortiq tur kiradi; ular chaqiradigan kasalliklar salmonellyozlar deb ataladi [1]. Salmonellalar morfologik, kultural va fermentativ xossalari bo'yicha bir-biriga o'xshash, lekin antigenlik xossasi bo'yicha farqlanadi. Ular monopatogen (qorin tifi, paratif A va paratif B — faqat odam kasallanadi) va polipatogen (odam hamda hayvonlarda kasallik chaqiruvchi) guruhlarga bo'linadi [1]. Qorin tifi qo'zg'atuvchisini 1880-yilda Eberth qorin tifidan o'lgan odam organizmidan ajratgan; Ashar va Bansod (1886) qorin tifiga o'xshash kasallikda boshqa mikroblarni aniqlab, ularni paratif A va B qo'zg'atuvchilari deb nomlagan [1]. Aliyev va Muxamedovda ta'kidlanishicha, hozirgi kunda Salmonella avlodida bitta tur — Salmonella enterica (enteritidis) bor va unga 7 ta kenja tur (S. choleraesuis, S. salamae, S. arizonae, S. diarizonae, S. houtenae, S. indica, S. bongori) kiritilgan [2].</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Barcha salmonellalar 1,0–3,0 × 0,6–0,8 mkm o'lchamdagi tayoqchasimon, surtmada tartibsiz joylashgan, Gram-manfiy mikroblardir. Uchlari yumaloq, harakatchan, xivchinlari peritrix joylashgan; spora va kapsula hosil qilmaydi [1].</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Salmonellalar fakultativ anaerob. Go'sht-peptonli agarda (GPA) nozik, yarim tiniq, biroz bo'rtgan, yaltiroq koloniya, go'sht-peptonli sho'rvada (GPSh) bir tekis loyqalanish hosil qiladi. Endo va Ploskirev muhitlarida laktozani parchalamagani uchun yaltiroq, rangsiz koloniya hosil qiladi. Bismut-sulfit agarda (BSA) 48 soatdan keyin qora rangli, o'zidan keyin dog' qoldiradigan yaltiroq koloniyalar beradi (paratif A dan tashqari). Paratif B qo'zg'atuvchisi 18–20 soat termostatda saqlangandan keyin xona haroratida 1–2 kun qoldirilsa, koloniya atrofida shilimshiq doira (shilliq valik) hosil qiladi [1][2]. Aliyev va Muxamedovda Endo muhitida salmonella koloniyalari (2–4 mm) tiniq och pushti, Ploskirev muhitida rangsiz, zichlashgan, biroz xira, BSA da qora-jigarrang metall yaltiroq (faqat salmonellalar vismutni metallgacha qaytaradi) bo'lishi, koloniya tagida muhit qorayishi, paratif A da bu xususiyat kuzatilmasligi ko'rsatilgan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Salmonellalar glyukoza, mannit va maltozani kislota va gazgacha parchalaydi; qorin tifi esa ularni faqat kislotagacha parchalaydi. Laktoza va saxarozani parchalamaydi. Proteolitik xossasiga ko'ra qorin tifi va paratif B qo'zg'atuvchilari vodorod sulfid hosil qiladi; indol hosil qilmaydi, jelatinani suyultirmaydi. Paratif B qo'zg'atuvchisi lakmusli sutni ishqorlaydi [1]. Aliyev va Muxamedovda Rassel muhitida (1 % laktoza, 0,1 % glyukoza, Andrade indikatori) qorin tifi glyukozani gazsiz kislotagacha, paratiflar esa kislota va gazgacha parchalagani, shuning uchun qorin tifi gaz hosil qilmasligi ko'rsatilgan [2]. Qorin tifi bakteriyalari ksiloza va arabinozani parchalash xususiyatiga ko'ra 3 ta fermentativ tip (biovar)ga ajratiladi: ksiloza-musbat va arabinoza-manfiy; ikkalasi manfiy; ikkalasi musbat — epidemiologik maqsadlarda qo'llanadi [2].</w:t>
      </w:r>
    </w:p>
    <w:p>
      <w:pPr>
        <w:pStyle w:val="Heading2"/>
      </w:pPr>
      <w:r>
        <w:rPr>
          <w:rFonts w:ascii="Times New Roman" w:hAnsi="Times New Roman" w:eastAsia="Times New Roman"/>
          <w:b/>
          <w:sz w:val="28"/>
        </w:rPr>
        <w:t>Toksigenlik</w:t>
      </w:r>
    </w:p>
    <w:p>
      <w:pPr>
        <w:spacing w:line="276" w:lineRule="auto"/>
        <w:ind w:firstLine="709"/>
        <w:jc w:val="both"/>
      </w:pPr>
      <w:r>
        <w:rPr>
          <w:rFonts w:ascii="Times New Roman" w:hAnsi="Times New Roman" w:eastAsia="Times New Roman"/>
          <w:b w:val="0"/>
          <w:sz w:val="28"/>
        </w:rPr>
        <w:t>Salmonellalar lipopolisaxarid tabiatli endotoksin hosil qiladi [1].</w:t>
      </w:r>
    </w:p>
    <w:p>
      <w:pPr>
        <w:pStyle w:val="Heading2"/>
      </w:pPr>
      <w:r>
        <w:rPr>
          <w:rFonts w:ascii="Times New Roman" w:hAnsi="Times New Roman" w:eastAsia="Times New Roman"/>
          <w:b/>
          <w:sz w:val="28"/>
        </w:rPr>
        <w:t>Antigenlik tuzilmasi</w:t>
      </w:r>
    </w:p>
    <w:p>
      <w:pPr>
        <w:spacing w:line="276" w:lineRule="auto"/>
        <w:ind w:firstLine="709"/>
        <w:jc w:val="both"/>
      </w:pPr>
      <w:r>
        <w:rPr>
          <w:rFonts w:ascii="Times New Roman" w:hAnsi="Times New Roman" w:eastAsia="Times New Roman"/>
          <w:b w:val="0"/>
          <w:sz w:val="28"/>
        </w:rPr>
        <w:t>Kaufman (1934) salmonella zardoblari bilan agglyutinatsiya reaksiyasi natijasiga qarab barcha salmonellalarni guruh va turlarga ajratib, antigenlik xossasiga ko'ra diagnostik sxemani tuzgan (Kaufman–Uayt sxemasi) [1]. Salmonellalarda ikkita asosiy antigen bor [1]:</w:t>
      </w:r>
    </w:p>
    <w:p>
      <w:pPr>
        <w:pStyle w:val="ListBullet"/>
        <w:jc w:val="both"/>
      </w:pPr>
      <w:r>
        <w:rPr>
          <w:rFonts w:ascii="Times New Roman" w:hAnsi="Times New Roman" w:eastAsia="Times New Roman"/>
          <w:b w:val="0"/>
          <w:sz w:val="28"/>
        </w:rPr>
        <w:t>O-antigen — lipopolisaxarid-oqsil tabiatli, termostabil, formalin ta'sirida inaktivlanadi. O-antigeniga ko'ra barcha salmonellalar A, B, C, D, E va boshqa guruhlarga bo'linadi; O-antigenlar arab raqamlari bilan belgilanadi;</w:t>
      </w:r>
    </w:p>
    <w:p>
      <w:pPr>
        <w:pStyle w:val="ListBullet"/>
        <w:jc w:val="both"/>
      </w:pPr>
      <w:r>
        <w:rPr>
          <w:rFonts w:ascii="Times New Roman" w:hAnsi="Times New Roman" w:eastAsia="Times New Roman"/>
          <w:b w:val="0"/>
          <w:sz w:val="28"/>
        </w:rPr>
        <w:t>H-antigen — oqsil tabiatli, termolabil, spirt va fenol ta'sirida inaktivlanadi, formalinga chidamli. H-antigenga ko'ra ikki fazaga bo'linadi: I fazasi kichik lotin harflari, II fazasi arab raqamlari bilan belgilanadi.</w:t>
      </w:r>
    </w:p>
    <w:p>
      <w:pPr>
        <w:spacing w:line="276" w:lineRule="auto"/>
        <w:ind w:firstLine="709"/>
        <w:jc w:val="both"/>
      </w:pPr>
      <w:r>
        <w:rPr>
          <w:rFonts w:ascii="Times New Roman" w:hAnsi="Times New Roman" w:eastAsia="Times New Roman"/>
          <w:b w:val="0"/>
          <w:sz w:val="28"/>
        </w:rPr>
        <w:t>Qorin tifi qo'zg'atuvchisi bundan tashqari Vi-antigenini saqlaydi [1].</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Salmonellalar muhit ta'siriga ancha chidamli: 100 °C da shu zahoti, 60–70 °C da 10–15 daqiqadan keyin nobud bo'ladi. Past haroratga ancha chidamli; toza suvda va muzda bir necha oylab, tuzlangan va dudlangan go'shtda 2 oygacha saqlanadi, quritishga chidamli, changda uzoq saqlanadi. Dezinfeksiyalovchi moddalar ta'sirida bir necha daqiqada nobud bo'ladi [1].</w:t>
      </w:r>
    </w:p>
    <w:p>
      <w:pPr>
        <w:pStyle w:val="Heading2"/>
      </w:pPr>
      <w:r>
        <w:rPr>
          <w:rFonts w:ascii="Times New Roman" w:hAnsi="Times New Roman" w:eastAsia="Times New Roman"/>
          <w:b/>
          <w:sz w:val="28"/>
        </w:rPr>
        <w:t>Patogenligi va fagotiplash</w:t>
      </w:r>
    </w:p>
    <w:p>
      <w:pPr>
        <w:spacing w:line="276" w:lineRule="auto"/>
        <w:ind w:firstLine="709"/>
        <w:jc w:val="both"/>
      </w:pPr>
      <w:r>
        <w:rPr>
          <w:rFonts w:ascii="Times New Roman" w:hAnsi="Times New Roman" w:eastAsia="Times New Roman"/>
          <w:b w:val="0"/>
          <w:sz w:val="28"/>
        </w:rPr>
        <w:t>Ko'pgina salmonellalar odam, hayvon va parrandalarda kasallik chaqiradi [1]. Standart Vi-fag to'plami yordamida S. typhi ning 78 ga yaqin fagotipi aniqlanadi; bunda zarur shart kulturada Vi-antigen mavjudligi [2].</w:t>
      </w:r>
    </w:p>
    <w:p>
      <w:pPr>
        <w:pStyle w:val="Heading2"/>
      </w:pPr>
      <w:r>
        <w:rPr>
          <w:rFonts w:ascii="Times New Roman" w:hAnsi="Times New Roman" w:eastAsia="Times New Roman"/>
          <w:b/>
          <w:sz w:val="28"/>
        </w:rPr>
        <w:t>Salmonellalarni boshqa ichak bakteriyalaridan farqlash</w:t>
      </w:r>
    </w:p>
    <w:p>
      <w:pPr>
        <w:spacing w:line="276" w:lineRule="auto"/>
        <w:ind w:firstLine="709"/>
        <w:jc w:val="both"/>
      </w:pPr>
      <w:r>
        <w:rPr>
          <w:rFonts w:ascii="Times New Roman" w:hAnsi="Times New Roman" w:eastAsia="Times New Roman"/>
          <w:b w:val="0"/>
          <w:sz w:val="28"/>
        </w:rPr>
        <w:t>Salmonella va shigellalar laktozani fermentlamasligi bilan E. coli dan farqlanadi, lekin ularni o'zaro ajratish uchun qo'shimcha testlar kerak. Salmonellalar harakatchan (shigellalar harakatsiz), vodorod sulfid hosil qiladi (ko'pchiligi), Simmons sitrati va atsetat muhitida o'sadi, shigellalar esa bu muhitlarda o'smaydi; shigellalarda fenilalanindezaminaza va lizindekarboksilaza yo'q, Kristensen sitratini ishqorlamaydi va mochevinani parchalamaydi [3]. Salmonellalarning 1-guruhi natriy malonatni parchalamaydi [3]. Bu belgilar yig'indisi «rangli» qatorda baholanadi va oynada adsorbsiyalangan zardoblar bilan agglyutinatsiya, monofaglar bilan sinov natijasi bilan tasdiqlanadi [3].</w:t>
      </w:r>
    </w:p>
    <w:p>
      <w:pPr>
        <w:pStyle w:val="Heading2"/>
      </w:pPr>
      <w:r>
        <w:rPr>
          <w:rFonts w:ascii="Times New Roman" w:hAnsi="Times New Roman" w:eastAsia="Times New Roman"/>
          <w:b/>
          <w:sz w:val="28"/>
        </w:rPr>
        <w:t>Fag va serologik ko'rsatkichlar</w:t>
      </w:r>
    </w:p>
    <w:p>
      <w:pPr>
        <w:spacing w:line="276" w:lineRule="auto"/>
        <w:ind w:firstLine="709"/>
        <w:jc w:val="both"/>
      </w:pPr>
      <w:r>
        <w:rPr>
          <w:rFonts w:ascii="Times New Roman" w:hAnsi="Times New Roman" w:eastAsia="Times New Roman"/>
          <w:b w:val="0"/>
          <w:sz w:val="28"/>
        </w:rPr>
        <w:t>Salmonellalar uchun monofaglar sifatida tifi, tifimurium, enteritidis va anatum bakteriofaglari, shigellalar uchun Fleksner, Zonne, Nyukasl va polivalent bakteriofaglar ishlatiladi; fagotiplash natijalari 8–12 va 20 soat termostatda inkubatsiyadan keyin qayd etiladi, har qanday lizis (quyma yoki alohida bo'lakli) musbat hisoblanadi [3]. Bir Petri kosachasida 6–8 kultura salmonella va shigella bakteriofaglariga tekshirilishi mumkin [3]. Epidemiologik zanjirni aniqlashda fagotiplash va biovar (ksiloza-arabinoza) bo'yicha farqlash qo'shimcha ma'lumot beradi [2][3].</w:t>
      </w:r>
    </w:p>
    <w:p>
      <w:pPr>
        <w:pStyle w:val="Heading2"/>
      </w:pPr>
      <w:r>
        <w:rPr>
          <w:rFonts w:ascii="Times New Roman" w:hAnsi="Times New Roman" w:eastAsia="Times New Roman"/>
          <w:b/>
          <w:sz w:val="28"/>
        </w:rPr>
        <w:t>Laboratoriya amaliyotida ahamiyati</w:t>
      </w:r>
    </w:p>
    <w:p>
      <w:pPr>
        <w:spacing w:line="276" w:lineRule="auto"/>
        <w:ind w:firstLine="709"/>
        <w:jc w:val="both"/>
      </w:pPr>
      <w:r>
        <w:rPr>
          <w:rFonts w:ascii="Times New Roman" w:hAnsi="Times New Roman" w:eastAsia="Times New Roman"/>
          <w:b w:val="0"/>
          <w:sz w:val="28"/>
        </w:rPr>
        <w:t>Salmonellalarni ajratish va identifikatsiya qilish uchun Endo, Ploskirev, bismut-sulfit agar (selektiv-differensial muhitlar), Rassel yoki Klingler muhitlari, «rangli» biokimyoviy qator, poli- va monovalent O- va H-zardoblar bilan agglyutinatsiya, hamda monofaglar bilan sinov ishlatiladi [2][3]. IK 595 tartibida salmonellalar laktoza (saxaroza)ni fermentlamaydi, uch qandli agar va Klingler muhitida vodorod sulfid hosil qiladi, mochevinani parchalamaydi; mannitni fermentlaydi, harakatchan, indol hosil qilmaydi, Simmons sitrati va atsetat muhitida o'sadi (S. typhi dan tashqari), dulsit va sorbitni fermentlaydi; barcha salmonellalarda fenilalanindezaminaza yo'q, lizinli muhitda musbat (paratif A dan tashqari)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Salmonellalar — Gram-manfiy, harakatchan (peritrix), sporasiz tayoqchalar; fakultativ anaerob; laktozani parchalamaydi, glyukoza va mannitni parchalaydi, ko'pchiligi H2S hosil qiladi. Antigen tuzilishi O-, H- (ikki fazali) va Vi-antigenlardan iborat va Kaufman–Uayt sxemasi bo'yicha serologik guruhlanadi. Tashqi muhitga chidamli, ammo qaynatish va dezinfektantlarga sezgir.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