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87. Shigellalar keltirib chiqaradigan kasalliklari, etiologiyasi.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Shigellalar chaqiradigan kasallik shigellyoz (dizenteriya, ichburug') deb ataladi: bu Shigella avlodiga mansub bakteriyalar qo'zg'atadigan, odamlarda uchraydigan, yo'g'on ichakning oxirgi qismlari zararlanishi, umumiy intoksikatsiya belgilari va ich ketishi bilan xarakterlanadigan yuqumli kasallikdir [3]. AQSh Kasalliklarni nazorat qilish markazi tarifiga ko'ra klinik mezonlar — ich ketishi, isitma, ko'ngil aynishi, tez-tez hojatga borish xohishi; laboratoriya mezoni — tekshirish sinamalaridan shigellalarning ajratilishi; gumon qilingan holat — klinik jihatdan ichburug'ga o'xshash va aniqlangan bemor bilan epidemiologik aloqasi bor kasallik, tasdiqlangan holat — laboratoriyada tashxisi aniqlangan holat [3]. Mavzuda shigellyozning etiologiyasi, manbai, yuqish mexanizmi, patogenezi va immuniteti yoritiladi.</w:t>
      </w:r>
    </w:p>
    <w:p>
      <w:pPr>
        <w:pStyle w:val="Heading2"/>
      </w:pPr>
      <w:r>
        <w:rPr>
          <w:rFonts w:ascii="Times New Roman" w:hAnsi="Times New Roman" w:eastAsia="Times New Roman"/>
          <w:b/>
          <w:sz w:val="28"/>
        </w:rPr>
        <w:t>Etiologiyasi</w:t>
      </w:r>
    </w:p>
    <w:p>
      <w:pPr>
        <w:spacing w:line="276" w:lineRule="auto"/>
        <w:ind w:firstLine="709"/>
        <w:jc w:val="both"/>
      </w:pPr>
      <w:r>
        <w:rPr>
          <w:rFonts w:ascii="Times New Roman" w:hAnsi="Times New Roman" w:eastAsia="Times New Roman"/>
          <w:b w:val="0"/>
          <w:sz w:val="28"/>
        </w:rPr>
        <w:t>Qo'zg'atuvchilar Enterobacteriaceae oilasining Shigella avlodiga mansub: Sh. dysenteriae (Grigoryev–Shiga), Sh. flexneri, Sh. boydii, Sh. sonnei [1][3]. Bakteriyalarning barchasida endotoksin bor; ekzotoksin faqat Sh. dysenteriae 1 da bor, shu bois u klinik jihatdan og'ir kasallik chaqiradi. O'zbekistonda ichburug'ni asosan Sh. flexneri va Sh. sonnei chaqiradi, Sh. dysenteriae 1 deyarli uchramaydi [3]. Eskiroq adabiyotda (G'anixo'jayeva, 2002) Shiga shigellasi chaqirgan kasallik juda og'ir o'tishi, yo'g'on ichak shilliq qavatiga chuqur kirib, qizarish va shish hosil qilishi, ekzotoksin og'ir intoksikatsiyani yuzaga keltirishi qayd etilgan [1].</w:t>
      </w:r>
    </w:p>
    <w:p>
      <w:pPr>
        <w:pStyle w:val="Heading2"/>
      </w:pPr>
      <w:r>
        <w:rPr>
          <w:rFonts w:ascii="Times New Roman" w:hAnsi="Times New Roman" w:eastAsia="Times New Roman"/>
          <w:b/>
          <w:sz w:val="28"/>
        </w:rPr>
        <w:t>Infeksiya manbai</w:t>
      </w:r>
    </w:p>
    <w:p>
      <w:pPr>
        <w:spacing w:line="276" w:lineRule="auto"/>
        <w:ind w:firstLine="709"/>
        <w:jc w:val="both"/>
      </w:pPr>
      <w:r>
        <w:rPr>
          <w:rFonts w:ascii="Times New Roman" w:hAnsi="Times New Roman" w:eastAsia="Times New Roman"/>
          <w:b w:val="0"/>
          <w:sz w:val="28"/>
        </w:rPr>
        <w:t>Ichburug' — tipik antroponoz ichak infeksiyasi; yagona manba — odam, ya'ni bemor va bakteriya tashuvchi [3]. Fleksner va Zonne ichburug'i ko'pincha yaqqol shakldagi bemorlardan yuqadi; Zonne ichburug'i 80 % hollarda yengil va belgisiz kechadigan bemorlardan yuqadi, chunki bunday bemorlar shifokorga murojaat qilmay, uy sharoitida noto'g'ri davolanib kasallikni tarqatadi. Bakteriya tashuvchilardan kasallik 6–12 % hollarda yuqadi. Yashirin davr 1–7 kun (ba'zan 2–3 soat); bemorlar ich ketish boshlanganidan yuqumli, sog'ayish davrida ham, ba'zilar sog'aygandan keyin bir oy va undan ko'proq muddat shigellalar ajratadi; surunkali kechish ham mavjud [3]. G'anixo'jayeva manba sifatida o'tkir va surunkali bemorlar va tashuvchilarni ko'rsatadi [1].</w:t>
      </w:r>
    </w:p>
    <w:p>
      <w:pPr>
        <w:pStyle w:val="Heading2"/>
      </w:pPr>
      <w:r>
        <w:rPr>
          <w:rFonts w:ascii="Times New Roman" w:hAnsi="Times New Roman" w:eastAsia="Times New Roman"/>
          <w:b/>
          <w:sz w:val="28"/>
        </w:rPr>
        <w:t>Yuqish mexanizmi va yo'llari</w:t>
      </w:r>
    </w:p>
    <w:p>
      <w:pPr>
        <w:spacing w:line="276" w:lineRule="auto"/>
        <w:ind w:firstLine="709"/>
        <w:jc w:val="both"/>
      </w:pPr>
      <w:r>
        <w:rPr>
          <w:rFonts w:ascii="Times New Roman" w:hAnsi="Times New Roman" w:eastAsia="Times New Roman"/>
          <w:b w:val="0"/>
          <w:sz w:val="28"/>
        </w:rPr>
        <w:t>Asosiy mexanizm — fekal-oral; yo'llari — oziq-ovqat, suv, maishiy-muloqot [3]. G'anixo'jayeva alimentar, suv, sabzavot va mevalar, bilvosita kontakt va mexanik (pashsha) yo'lni ko'rsatadi [1]. Qaysi yo'l ustun bo'lishi sog'lom odam organizmiga tushgan shigellalar miqdoriga bog'liq: Fleksner 2a ning 5000–10000 bakteriya hujayrasi sog'lom odamga tushganda 50 % kishi kasallanadi. Zonne shigellyozida muhim omil — sut va sut mahsulotlari (qaymoq, qatiq, suzma, pishloq), chunki unda shigellalar ko'payadi; meva, sabzavot, ko'katlar, salatlar orqali ham yuqadi; pashshalar ishtirok etadi; ochiq suv havzalarining ifloslangan suvi ham manba; yosh bolalarda maishiy-muloqot yo'li, ayniqsa bolalarni parvarishlovchilarning iflos qo'llari orqali [3].</w:t>
      </w:r>
    </w:p>
    <w:p>
      <w:pPr>
        <w:pStyle w:val="Heading2"/>
      </w:pPr>
      <w:r>
        <w:rPr>
          <w:rFonts w:ascii="Times New Roman" w:hAnsi="Times New Roman" w:eastAsia="Times New Roman"/>
          <w:b/>
          <w:sz w:val="28"/>
        </w:rPr>
        <w:t>Patogenez</w:t>
      </w:r>
    </w:p>
    <w:p>
      <w:pPr>
        <w:spacing w:line="276" w:lineRule="auto"/>
        <w:ind w:firstLine="709"/>
        <w:jc w:val="both"/>
      </w:pPr>
      <w:r>
        <w:rPr>
          <w:rFonts w:ascii="Times New Roman" w:hAnsi="Times New Roman" w:eastAsia="Times New Roman"/>
          <w:b w:val="0"/>
          <w:sz w:val="28"/>
        </w:rPr>
        <w:t>Shigellalar og'iz orqali tushib, oziq-ovqat bilan ichakka yetadi va uning epiteliy shilliq qavatiga o'tadi; u yerda bo'linib ko'payadi, ichakda qisman nobud bo'ladi, parchalanganda endotoksin hosil qiladi. Endotoksin yo'g'on ichak shilliq qavati sezuvchanligini oshiradi, qon tomirlari o'tkazuvchanligini kuchaytiradi va qonga so'rilib intoksikatsiyani yuzaga keltiradi. Ichak shilliq qavati yallig'lanish natijasida shishadi, nekrozga uchraydi, gemorragiya yuzaga keladi; shuningdek endotoksin markaziy nerv tizimiga ham ta'sir qiladi, yiring va qon aralash ich ketadi. Kasallik qorin og'rig'i, yiring, shilliq va qon aralash ich ketishi, najasning yashil tusga kirishi, holsizlanish, ishtahaning yo'qolishi bilan o'tadi. Kasallikning yuzaga kelishi organizmga kirgan qo'zg'atuvchi dozasiga bog'liq [1].</w:t>
      </w:r>
    </w:p>
    <w:p>
      <w:pPr>
        <w:pStyle w:val="Heading2"/>
      </w:pPr>
      <w:r>
        <w:rPr>
          <w:rFonts w:ascii="Times New Roman" w:hAnsi="Times New Roman" w:eastAsia="Times New Roman"/>
          <w:b/>
          <w:sz w:val="28"/>
        </w:rPr>
        <w:t>Moyillik va immunitet</w:t>
      </w:r>
    </w:p>
    <w:p>
      <w:pPr>
        <w:spacing w:line="276" w:lineRule="auto"/>
        <w:ind w:firstLine="709"/>
        <w:jc w:val="both"/>
      </w:pPr>
      <w:r>
        <w:rPr>
          <w:rFonts w:ascii="Times New Roman" w:hAnsi="Times New Roman" w:eastAsia="Times New Roman"/>
          <w:b w:val="0"/>
          <w:sz w:val="28"/>
        </w:rPr>
        <w:t>Shigellyoz bilan barcha yoshdagi kishilar kasallanadi, ammo ko'proq yosh bolalar. Kasallikdan keyin uzoq davom etmaydigan (4–12 oy) immunitet hosil bo'ladi; immunitet mahalliy va umumiy xarakterga ega, IgA, IgM va IgG antitelolar ishtirok etadi; kasallikdan keyingi immunitet 2–6 oygacha qayta kasallanishdan saqlaydi [3]. G'anixo'jayeva: kasallikdan keyin kuchsiz immunitet; Zonne shigellasidan keyin umuman immunitet hosil bo'lmaydi; Shiga shigellasidan keyin esa ancha mustahkam antitoksik immunitet [1].</w:t>
      </w:r>
    </w:p>
    <w:p>
      <w:pPr>
        <w:pStyle w:val="Heading2"/>
      </w:pPr>
      <w:r>
        <w:rPr>
          <w:rFonts w:ascii="Times New Roman" w:hAnsi="Times New Roman" w:eastAsia="Times New Roman"/>
          <w:b/>
          <w:sz w:val="28"/>
        </w:rPr>
        <w:t>Epidemiologik ko'rsatkichlar</w:t>
      </w:r>
    </w:p>
    <w:p>
      <w:pPr>
        <w:spacing w:line="276" w:lineRule="auto"/>
        <w:ind w:firstLine="709"/>
        <w:jc w:val="both"/>
      </w:pPr>
      <w:r>
        <w:rPr>
          <w:rFonts w:ascii="Times New Roman" w:hAnsi="Times New Roman" w:eastAsia="Times New Roman"/>
          <w:b w:val="0"/>
          <w:sz w:val="28"/>
        </w:rPr>
        <w:t>JSST ma'lumotiga ko'ra har yili dunyo bo'yicha shigellyozdan 1 million kishi o'ladi, ko'proq qismi rivojlanayotgan mamlakatlarda. O'zbekistonda o'tkir oshqozon-ichak infeksiyalari orasida shigellyozlar asosiy o'rinni egallaydi; XX asr oxirida ular 25–30 % ni tashkil qilgan; hozirgi davrda asosan sporadik (70–80 %) va qisman guruhli epidemik avj olishlar shaklida uchraydi; epidemik avj olishlar ko'proq oziq-ovqat mahsulotlari, birinchi navbatda sut va sut mahsulotlari bilan bog'liq [3]. Bolalar muassasalariga qatnaydigan bolalar xavfli guruhga kiradi [3].</w:t>
      </w:r>
    </w:p>
    <w:p>
      <w:pPr>
        <w:pStyle w:val="Heading2"/>
      </w:pPr>
      <w:r>
        <w:rPr>
          <w:rFonts w:ascii="Times New Roman" w:hAnsi="Times New Roman" w:eastAsia="Times New Roman"/>
          <w:b/>
          <w:sz w:val="28"/>
        </w:rPr>
        <w:t>Profilaktika va davolash asoslari</w:t>
      </w:r>
    </w:p>
    <w:p>
      <w:pPr>
        <w:spacing w:line="276" w:lineRule="auto"/>
        <w:ind w:firstLine="709"/>
        <w:jc w:val="both"/>
      </w:pPr>
      <w:r>
        <w:rPr>
          <w:rFonts w:ascii="Times New Roman" w:hAnsi="Times New Roman" w:eastAsia="Times New Roman"/>
          <w:b w:val="0"/>
          <w:sz w:val="28"/>
        </w:rPr>
        <w:t>G'anixo'jayeva darsligiga ko'ra umumiy profilaktika — bemorlarni o'z vaqtida aniqlash, ajratib qo'yish va kasalxonaga yotqizish, o'z vaqtida tashxis qo'yish, dezinfeksiya ishlarini olib borish va aholi orasida sanitariya-ma'rifiy ishlarni yuritish. Maxsus profilaktika qo'llanilishi natija bermaydi; bemorlar bilan muloqotda bo'lganlarga dizenteriya bakteriofagi beriladi. Davolash kompleks: sulfanilamidlar va antibiotiklar; maxsus davo yo'q [1]. Mirtazayev darsligiga ko'ra epidemiyaga qarshi tadbirlar profilaktik va dezinfeksiya rejimiga amal qilmaslik tufayli bolalar muassasalari va shifoxonalarda ham epidemik avj olishga olib kelishi mumkinligi bilan ahamiyatli [3].</w:t>
      </w:r>
    </w:p>
    <w:p>
      <w:pPr>
        <w:pStyle w:val="Heading2"/>
      </w:pPr>
      <w:r>
        <w:rPr>
          <w:rFonts w:ascii="Times New Roman" w:hAnsi="Times New Roman" w:eastAsia="Times New Roman"/>
          <w:b/>
          <w:sz w:val="28"/>
        </w:rPr>
        <w:t>Klinik-laboratoriya bog'liqlik</w:t>
      </w:r>
    </w:p>
    <w:p>
      <w:pPr>
        <w:spacing w:line="276" w:lineRule="auto"/>
        <w:ind w:firstLine="709"/>
        <w:jc w:val="both"/>
      </w:pPr>
      <w:r>
        <w:rPr>
          <w:rFonts w:ascii="Times New Roman" w:hAnsi="Times New Roman" w:eastAsia="Times New Roman"/>
          <w:b w:val="0"/>
          <w:sz w:val="28"/>
        </w:rPr>
        <w:t>Shigellyozning ko'p yillik dinamikasida davriylik kuzatiladi; o'tgan asrning 90-yillaridan kasallanish ko'rsatkichi pasayib borgan, ilgari ichburug'ni ko'proq Zonne shigellalari chaqirgan [3]. Bu laboratoriya uchun muhim: najasdan qo'zg'atuvchi turini aniqlash epidemiologik tahlil uchun asosdir, chunki Fleksner-6 shigellasi chaqirgan guruhli kasallanish holatida infeksiya manbai ovqatga ishlov berishga jalb qilingan surunkali bemor-xodim bo'lgan hollar qayd etilgan [3]. Shu sababli oziq-ovqat ob'ektlari xodimlarini tekshirish va bakteriologik tasdiqlash profilaktik ahamiyatga ega (muallif izohi).</w:t>
      </w:r>
    </w:p>
    <w:p>
      <w:pPr>
        <w:pStyle w:val="Heading2"/>
      </w:pPr>
      <w:r>
        <w:rPr>
          <w:rFonts w:ascii="Times New Roman" w:hAnsi="Times New Roman" w:eastAsia="Times New Roman"/>
          <w:b/>
          <w:sz w:val="28"/>
        </w:rPr>
        <w:t>Serologik tashxis uchun ahamiyati</w:t>
      </w:r>
    </w:p>
    <w:p>
      <w:pPr>
        <w:spacing w:line="276" w:lineRule="auto"/>
        <w:ind w:firstLine="709"/>
        <w:jc w:val="both"/>
      </w:pPr>
      <w:r>
        <w:rPr>
          <w:rFonts w:ascii="Times New Roman" w:hAnsi="Times New Roman" w:eastAsia="Times New Roman"/>
          <w:b w:val="0"/>
          <w:sz w:val="28"/>
        </w:rPr>
        <w:t>Aliyev va Muxamedovga ko'ra serodiagnostika dizenteriyaning noaniq formalari tashxisini retrospektiv asoslashda va qo'zg'atuvchi turini aniqlashda qo'llanadi: agglyutinatsiya, Vidal, PGAR reaksiyalariga o'xshash tarzda Fleksner va Zonne eritrotsit diagnostikumlari bilan qo'yiladi; Fleksner shigellalari chaqirgan dizenteriyada diagnostik titr 1:200, Zonne shigellalari bilan — 1:100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Shigellyoz — Shigella (Sh. flexneri, Sh. sonnei, Sh. boydii, Sh. dysenteriae) qo'zg'atadigan antroponoz ichak infeksiyasi; yo'g'on ichak shikastlanishi, intoksikatsiya va qonli-shilliqli ich ketish bilan kechadi. Fekal-oral mexanizm: oziq-ovqat (ayniqsa sut mahsulotlari), suv va maishiy-muloqot yo'llari bilan yuqadi. Kasallikdan keyingi immunitet qisqa muddatli; O'zbekistonda asosan Fleksner va Zonne turlari ahamiyatli.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Mirtazayev OM, Zuyeva LP, Matnazarova GS. Epidemiologiya: darslik. Toshkent; 2016 (kirill yozuvida). Xayrullo Komilov kutubxonasi, id 2356: https://xayrullokomilov.uz/kutubxona/2356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