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115. Sil qo'zg'atuvchisining morfologik, kultural, fementativ, toksigenlik va antigenlik xossalari.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Sil qo'zg'atuvchisi Mycobacteriaceae oilasining Mycobacterium avlodiga mansub kislotaga va spirtga chidamli, aerob, harakatsiz, to'g'ri yoki biroz egilgan tayoqchasimon bakteriyalar guruhiga kiradi [1][2]. Tip xususiyatini namoyon qiluvchi tur — Mycobacterium tuberculosis [2]. Sil Mycobacterium tuberculosis kompleksi vakillari chaqiradigan kasallik bo'lib, odamlarda asosan M. tuberculosis va M. bovis, sezilarli darajada kamroq M. africanum kasallik qo'zg'atadi; yer yuzida ro'yxatga olinadigan bemorlarning 90 % dan ortig'ini M. tuberculosis chaqiradi [3]. Qo'zg'atuvchini 1882-yil 24-martda Robert Kox ochgan [1][3]. Mazkur ishda M. tuberculosis ning morfologik, kultural, fermentativ, toksigenlik va antigenlik xossalari, chidamliligi va turlari yoritiladi.</w:t>
      </w:r>
    </w:p>
    <w:p>
      <w:pPr>
        <w:pStyle w:val="Heading2"/>
      </w:pPr>
      <w:r>
        <w:rPr>
          <w:rFonts w:ascii="Times New Roman" w:hAnsi="Times New Roman" w:eastAsia="Times New Roman"/>
          <w:b/>
          <w:sz w:val="28"/>
        </w:rPr>
        <w:t>Turlari</w:t>
      </w:r>
    </w:p>
    <w:p>
      <w:pPr>
        <w:spacing w:line="276" w:lineRule="auto"/>
        <w:ind w:firstLine="709"/>
        <w:jc w:val="both"/>
      </w:pPr>
      <w:r>
        <w:rPr>
          <w:rFonts w:ascii="Times New Roman" w:hAnsi="Times New Roman" w:eastAsia="Times New Roman"/>
          <w:b w:val="0"/>
          <w:sz w:val="28"/>
        </w:rPr>
        <w:t>G'anixo'jayeva darsligida sil tayoqchasining turlari: M. tuberculosis — odamda; M. bovis — yirik shoxli hayvonlarda; M. avium — parrandalarda; M. murium — kemiruvchilarda; sovuqqonli hayvonlarda kasallik chaqiruvchilar — atipik mikobakteriyalar guruhiga kiradi [1]. Atipik mikobakteriyalar Ranyon klassifikatsiyasi bo'yicha I–IV guruhga bo'linadi (koloniya rangi va o'sish tezligiga asoslanadi); I va II guruh odamda kasallik chaqirishi mumkin, ular oziq muhitiga sil qo'zg'atuvchisiga qaraganda kam talabchan [1][2]. Aliyev qo'llanmasida 30 ga yaqin tur yaxshi identifikatsiya qilingani, birinchi guruhga patogen mikobakteriyalar (M. tuberculosis, M. bovis, M. microti, M. leprae, M. lepraemurium) kiritilgani aytilgan [2].</w:t>
      </w:r>
    </w:p>
    <w:p>
      <w:pPr>
        <w:pStyle w:val="Heading2"/>
      </w:pPr>
      <w:r>
        <w:rPr>
          <w:rFonts w:ascii="Times New Roman" w:hAnsi="Times New Roman" w:eastAsia="Times New Roman"/>
          <w:b/>
          <w:sz w:val="28"/>
        </w:rPr>
        <w:t>Morfologik xossalari</w:t>
      </w:r>
    </w:p>
    <w:p>
      <w:pPr>
        <w:spacing w:line="276" w:lineRule="auto"/>
        <w:ind w:firstLine="709"/>
        <w:jc w:val="both"/>
      </w:pPr>
      <w:r>
        <w:rPr>
          <w:rFonts w:ascii="Times New Roman" w:hAnsi="Times New Roman" w:eastAsia="Times New Roman"/>
          <w:b w:val="0"/>
          <w:sz w:val="28"/>
        </w:rPr>
        <w:t>Mikobakteriyalar o'sishi sekin bo'lgani va yog'li hujayra devori tufayli zamburug'larga o'xshaydi [1]. Sil tayoqchasi ingichka tayoqcha, o'lchami 1,5–4 × 0,3–0,5 mkm; muhit omillari ta'sirida egilgan, kolbasimon, mayda tayoqchasimon shakllari ham uchraydi; harakatsiz, spora va kapsula hosil qilmaydi [1]. Gram bo'yicha musbat deyilgan bo'lsa-da (G'anixo'jayeva), mikobakteriyalar tarkibida 60 % gacha yog' va mum bo'lgani uchun Gram usulida bo'yalmaydi va maxsus usullarda bo'yaladi [1][2]. Sil tayoqchasi Tsil–Nilsen usulida qizil rangga bo'yaladi; Aliyev bo'yicha mikobakteriyalar to'q qizil rangga bo'yalib, yakka yoki kichik to'dachalar shaklida joylashadi [1][2]. Siydikdan tayyorlangan preparatlarda M. smegmatis dan farqlash uchun surtma faqat kislota bilan emas, spirt bilan ham rangsizlantiriladi [2]. 383-son buyruqda diagnostik materialni mikroskopiya qilish Tsil–Nilsen usulida yoki flyuoressent (LED) mikroskopda o'tkazilishi, flyuoressent mikroskopiya va materialni sentrifugalab konsentratsiyalash usulning sezgirligini 15–20 % oshirishi aytilgan [4].</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Qo'zg'atuvchi aerob, oziq muhitiga talabchan, 37–38 °C da pH 5,8–7,0 muhitda sekin rivojlanadi [1]. Petranyani, Petrov, Levenshteyn–Yensen va glitserinli muhitlar yaxshi; glitserin sil qo'zg'atuvchisi o'sishini sekinlashtiradi, M. bovis glitseringa muhtoj emas [1]. Levenshteyn–Yensen muhiti keng qo'llanadi; Finn II muhitida asparagin o'rniga natriy glutamin bo'lgani uchun o'sish tezroq [1]. 383-son buyruqqa ko'ra kultural tekshirishda zich muhit (Levenshteyn–Yensen) va suyuq muhit (Middlebrook 7H9) hamda MGIT avtomatik tizimi qo'llanadi; o'sish 35–37 °C da bir necha hafta davom etadi [4]. Zich muhitda R-shaklli, quruq, g'adir-budur, gulkaramga o'xshash koloniyalar o'sadi (R-shakl virulent hisoblanadi); suyuq muhitda 10–15 kundan keyin parda hosil bo'ladi, parda qalinlashib burishadi va og'irligidan cho'kadi, muhit tiniq qoladi [1]. Virulent shtamm kord-omil saqlaydi, shu sababli hujayralar bir-biriga yopishib, «o'ralgan soch» ko'rinishida o'sadi [1].</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Biokimyoviy jihatdan kam faol: proteolitik fermentlar ishlab chiqaradi, ba'zi uglevodlarni parchalaydi, ureaza hosil qiladi, lekin bu xossa doimiy emas, shuning uchun fermentativ xossa tashxisda ahamiyatga ega emas [1]. Aliyev jadvalida turlar koloniya ko'rinishi, ureaza, nitratni qaytarish, katalaza va niatsin akkumulyatsiyasi bo'yicha taqqoslanadi; laboratoriya topshirig'ida niatsin sinamasi qo'llanishi ko'rsatilgan [2].</w:t>
      </w:r>
    </w:p>
    <w:p>
      <w:pPr>
        <w:pStyle w:val="Heading2"/>
      </w:pPr>
      <w:r>
        <w:rPr>
          <w:rFonts w:ascii="Times New Roman" w:hAnsi="Times New Roman" w:eastAsia="Times New Roman"/>
          <w:b/>
          <w:sz w:val="28"/>
        </w:rPr>
        <w:t>Toksigenlik xossalari</w:t>
      </w:r>
    </w:p>
    <w:p>
      <w:pPr>
        <w:spacing w:line="276" w:lineRule="auto"/>
        <w:ind w:firstLine="709"/>
        <w:jc w:val="both"/>
      </w:pPr>
      <w:r>
        <w:rPr>
          <w:rFonts w:ascii="Times New Roman" w:hAnsi="Times New Roman" w:eastAsia="Times New Roman"/>
          <w:b w:val="0"/>
          <w:sz w:val="28"/>
        </w:rPr>
        <w:t>Ekzotoksin ishlab chiqarmaydi, endotoksin (tuberkulin) hosil qiladi: Kox 1890-yilda aniqlagan oqsil modda; allergen, organizmga toksigen ta'sir ko'rsatmaydi; Mantu va Pirke allergik sinamalarida qo'llanadi [1]. Virulent shtammlar kord-omil saqlaydi [1].</w:t>
      </w:r>
    </w:p>
    <w:p>
      <w:pPr>
        <w:pStyle w:val="Heading2"/>
      </w:pPr>
      <w:r>
        <w:rPr>
          <w:rFonts w:ascii="Times New Roman" w:hAnsi="Times New Roman" w:eastAsia="Times New Roman"/>
          <w:b/>
          <w:sz w:val="28"/>
        </w:rPr>
        <w:t>Antigen tuzilishi</w:t>
      </w:r>
    </w:p>
    <w:p>
      <w:pPr>
        <w:spacing w:line="276" w:lineRule="auto"/>
        <w:ind w:firstLine="709"/>
        <w:jc w:val="both"/>
      </w:pPr>
      <w:r>
        <w:rPr>
          <w:rFonts w:ascii="Times New Roman" w:hAnsi="Times New Roman" w:eastAsia="Times New Roman"/>
          <w:b w:val="0"/>
          <w:sz w:val="28"/>
        </w:rPr>
        <w:t>Oqsilli, yog'li va polisaxaridli antigenlarni saqlaydi; ularga antitelo hosil bo'ladi, ammo kam konsentratsiyada, shu bois serologik tashxis ahamiyatga ega emas [1]. Mirtazayev: sil uchun nosteril immunitet xos, immunitet nisbiy [3].</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Sporasiz bakteriyalar orasida eng chidamlisi, buni hujayra devoridagi yog'-mum moddalari ta'minlaydi [1]. Quruq balg'amda 10 oygacha, 100 °C da 4 daqiqagacha, ultrabinafsha nurda bir necha soatgacha saqlanadi; xloramin va xlor aralashmasiga sezgir; sulema (1:1000) va 5 % karbol kislota ta'sirida bir necha kundan keyin o'ladi [1]. Mirtazayev: 80 °C da 20 daqiqa qizdirishga bardosh beradi, tashqi muhitda bir necha oy, ayniqsa nam va qorong'i xonalarda saqlanadi, kislota, ishqor va ko'p dezinfeksiyalovchilarga chidamli; dori vositalariga birlamchi va ikkilamchi chidamlilik, shu jumladan uch va undan ortiq dorilarga chidamlilik ortgan [3].</w:t>
      </w:r>
    </w:p>
    <w:p>
      <w:pPr>
        <w:pStyle w:val="Heading2"/>
      </w:pPr>
      <w:r>
        <w:rPr>
          <w:rFonts w:ascii="Times New Roman" w:hAnsi="Times New Roman" w:eastAsia="Times New Roman"/>
          <w:b/>
          <w:sz w:val="28"/>
        </w:rPr>
        <w:t>Patogenlik va sezuvchan hayvonlar</w:t>
      </w:r>
    </w:p>
    <w:p>
      <w:pPr>
        <w:spacing w:line="276" w:lineRule="auto"/>
        <w:ind w:firstLine="709"/>
        <w:jc w:val="both"/>
      </w:pPr>
      <w:r>
        <w:rPr>
          <w:rFonts w:ascii="Times New Roman" w:hAnsi="Times New Roman" w:eastAsia="Times New Roman"/>
          <w:b w:val="0"/>
          <w:sz w:val="28"/>
        </w:rPr>
        <w:t>M. tuberculosis ga odam juda sezgir; dengiz cho'chqachalari juda sezgir, kasallik generalizatsiyalangan o'tib, o'lim bilan tugaydi. M. bovis ga yirik va mayda shoxli hayvonlar juda sezgir, odam kam sezgir, lekin bolalar kasal hayvon sutini iste'mol qilganda kasallanishi mumkin; laboratoriya hayvonlaridan quyonlar juda sezgir; M. avium parrandalarda kasallik chaqiradi, quyonlarga o'tkir ta'sir qiladi [1].</w:t>
      </w:r>
    </w:p>
    <w:p>
      <w:pPr>
        <w:pStyle w:val="Heading2"/>
      </w:pPr>
      <w:r>
        <w:rPr>
          <w:rFonts w:ascii="Times New Roman" w:hAnsi="Times New Roman" w:eastAsia="Times New Roman"/>
          <w:b/>
          <w:sz w:val="28"/>
        </w:rPr>
        <w:t>Mikroskopiyada aniqlash imkoniyati</w:t>
      </w:r>
    </w:p>
    <w:p>
      <w:pPr>
        <w:spacing w:line="276" w:lineRule="auto"/>
        <w:ind w:firstLine="709"/>
        <w:jc w:val="both"/>
      </w:pPr>
      <w:r>
        <w:rPr>
          <w:rFonts w:ascii="Times New Roman" w:hAnsi="Times New Roman" w:eastAsia="Times New Roman"/>
          <w:b w:val="0"/>
          <w:sz w:val="28"/>
        </w:rPr>
        <w:t>Aliyev qo'llanmasiga ko'ra, surtmada qo'zg'atuvchini topish uchun 1 ml balg'amda mikroblar soni kamida 10^5 bo'lishi kerak: bitta buyum oynasidagi surtma immersion tizimda taxminan 10 000 ko'rish maydonini tashkil qiladi, tekshirishda esa 100–200 maydon ko'riladi, shuning uchun mikrob kam bo'lsa topilmaydi [2]. Bunday holda boyitish usullari — gomogenizatsiya va flotatsiya — qo'llanadi [2]. Natija 100 ko'rish maydonida topilgan kislotaga chidamli bakteriyalar soniga bog'liq; manfiy javob 300 maydon ko'rilgandan keyin beriladi [4]. Mikroskopiya kislotaga chidamli bakteriyalarni aniqlaydi, lekin tur va tipni ko'rsatmaydi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 tuberculosis — kislotaga chidamli, aerob, harakatsiz, sporasiz va kapsulasiz ingichka tayoqcha; Tsil–Nilsen usulida qizil bo'yaladi, Levenshteyn–Yensen va Finn II kabi muhitlarda sekin o'sadi va R-shaklli koloniyalar hosil qiladi. Fermentativ faolligi past, tuberkulin va kord-omilga ega; spora hosil qilmaydigan bakteriyalar ichida eng chidamlilaridan biri. Bu xossalar tashxisda mikroskopiya, kultural tekshirish va tuberkulin sinamalarini belgilaydi.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[4] O'zbekiston Respublikasi Sog'liqni saqlash vazirining 2014-yil 24-oktabrdagi 383-sonli buyrug'i «O'zbekiston Respublikasida sil kasalligiga qarshi tadbirlarni takomillashtirish to'g'risida» va uning ilovalari (rus tilida). Xayrullo Komilov kutubxonasi, id 475: https://xayrullokomilov.uz/kutubxona/475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