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118. Bakteriologik laboratoriya tuzilishi va jihozlanishi, qo'yiladigan talablar.</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Bakteriologik laboratoriya — yuqumli kasalliklar qo'zg'atuvchilarini aniqlash, tashqi muhit va oziq-ovqat obyektlarini sanitariya-bakteriologik tekshirish uchun mo'ljallangan tuzilma bo'lib, uning tuzilishi va jihozlanishi xodimlar xavfsizligi, tekshiruv natijalarining ishonchliligi va atrof-muhitni ifloslantirmaslikni ta'minlashi kerak [1][5]. O'zbekistonda bakteriologiya laboratoriyasining vazifalari, huquqlari va faoliyat tartibi SEOJSQ qo'mitasining 2024-yil 25-yanvardagi 8-sonli buyrug'iga 2-ilova bilan belgilangan; III–IV patogenlik guruhidagi mikroorganizmlar bilan ishlash uchun laboratoriyaga qo'yiladigan sanitariya-texnik talablar esa kutubxonadagi SP 1.3.2322-08 (Rossiya Federatsiyasi hujjati) hamda mehnatni muhofaza qilish qoidalarida bayon etilgan [1][5][2]. Quyida tashkiliy tuzilma, binolar, jihozlar va qo'yiladigan talablar tizimli ko'rib chiqiladi.</w:t>
      </w:r>
    </w:p>
    <w:p>
      <w:pPr>
        <w:pStyle w:val="Heading2"/>
      </w:pPr>
      <w:r>
        <w:rPr>
          <w:rFonts w:ascii="Times New Roman" w:hAnsi="Times New Roman" w:eastAsia="Times New Roman"/>
          <w:b/>
          <w:sz w:val="28"/>
        </w:rPr>
        <w:t>Tashkiliy tuzilma va xodimlar</w:t>
      </w:r>
    </w:p>
    <w:p>
      <w:pPr>
        <w:spacing w:line="276" w:lineRule="auto"/>
        <w:ind w:firstLine="709"/>
        <w:jc w:val="both"/>
      </w:pPr>
      <w:r>
        <w:rPr>
          <w:rFonts w:ascii="Times New Roman" w:hAnsi="Times New Roman" w:eastAsia="Times New Roman"/>
          <w:b w:val="0"/>
          <w:sz w:val="28"/>
        </w:rPr>
        <w:t>Qo'mitaning bakteriologiya laboratoriyasi Milliy referens laboratoriya tarkibiy qismi bo'lib, uning boshlig'iga bo'ysunadi va hisobot beradi [1]. Lavozimlar: laboratoriya mudiri (vrach-bakteriolog), vrach-bakteriolog, laborant, sanitarka; ularga tibbiyot oliygohlarining «Tibbiy-profilaktika ishi» fakultetini tamomlagan sanitariya-epidemiologiya vrachlari hamda o'rta maxsus ta'lim muassasalarining «bakteriologiya-laboratoriya» yo'nalishini tamomlagan mutaxassislar ishlaydi [1]. Mudir Qo'mita raisi tomonidan tayinlanadi, shtatlarni ham rais belgilaydi; xodimlar lavozim yo'riqnomalari va tasdiqlangan ish rejalari asosida ishlaydi [1]. Hududiy boshqarmalar uchun namunaviy nizomga ko'ra laboratoriyaga vrach-bakteriolog rahbarlik qiladi, mudir boshqarma boshlig'iga bo'ysunadi; laboratoriya tuman (shahar) bo'limlari bakteriologik laboratoriyalari ustidan tashkiliy-uslubiy boshqaruvni, arbitraj tekshiruvlarni va ajratilgan kulturalarni identifikatsiya qilishni amalga oshiradi [1].</w:t>
      </w:r>
    </w:p>
    <w:p>
      <w:pPr>
        <w:pStyle w:val="Heading2"/>
      </w:pPr>
      <w:r>
        <w:rPr>
          <w:rFonts w:ascii="Times New Roman" w:hAnsi="Times New Roman" w:eastAsia="Times New Roman"/>
          <w:b/>
          <w:sz w:val="28"/>
        </w:rPr>
        <w:t>Vazifalari</w:t>
      </w:r>
    </w:p>
    <w:p>
      <w:pPr>
        <w:spacing w:line="276" w:lineRule="auto"/>
        <w:ind w:firstLine="709"/>
        <w:jc w:val="both"/>
      </w:pPr>
      <w:r>
        <w:rPr>
          <w:rFonts w:ascii="Times New Roman" w:hAnsi="Times New Roman" w:eastAsia="Times New Roman"/>
          <w:b w:val="0"/>
          <w:sz w:val="28"/>
        </w:rPr>
        <w:t>Laboratoriya III–IV guruh yuqumli kasalliklarining chetdan kirib kelishi va tarqalishining oldini olish maqsadida suv, tuproq, havo kabi tashqi muhit obyektlari va oziq-ovqat mahsulotlarida hamda davolash-profilaktika muassasalarida bakteriologik tahlillar o'tkazadi, yuqumli kasalliklar va ovqatdan zaharlanish sabablarini aniqlash uchun tasdiqlangan usullar bilan tekshiruvlar olib boradi, moddiy-texnik ta'minot, me'yoriy hujjatlar, reaktiv va oziq muhitlar bilan ta'minlanishini nazorat qiladi [1]. KPI mezonlari bo'yicha laborantning vazifalariga namunalarni qabul qilish va ro'yxatga olish, birlamchi va qayta ekish, oziq muhitlarini tayyorlash va sifatini nazorat qilish, idish-tovoqni sterilizatsiya qilish va avtoklavni nazorat etish, Gram bo'yog'ini va rangli qatorni qo'yish, termostat va muzlatgich haroratini har kuni nazorat qilish, mikroiqlim ko'rsatkichlari va dezinfeksiyalovchi eritmalarni tayyorlash kiradi [5].</w:t>
      </w:r>
    </w:p>
    <w:p>
      <w:pPr>
        <w:pStyle w:val="Heading2"/>
      </w:pPr>
      <w:r>
        <w:rPr>
          <w:rFonts w:ascii="Times New Roman" w:hAnsi="Times New Roman" w:eastAsia="Times New Roman"/>
          <w:b/>
          <w:sz w:val="28"/>
        </w:rPr>
        <w:t>Binolarga qo'yiladigan talablar</w:t>
      </w:r>
    </w:p>
    <w:p>
      <w:pPr>
        <w:spacing w:line="276" w:lineRule="auto"/>
        <w:ind w:firstLine="709"/>
        <w:jc w:val="both"/>
      </w:pPr>
      <w:r>
        <w:rPr>
          <w:rFonts w:ascii="Times New Roman" w:hAnsi="Times New Roman" w:eastAsia="Times New Roman"/>
          <w:b w:val="0"/>
          <w:sz w:val="28"/>
        </w:rPr>
        <w:t>SP 1.3.2322-08 bo'yicha: laboratoriya alohida turuvchi binoda yoki binoning izolyatsiyalangan qismida joylashadi, kirish eshigida laboratoriya nomi va «Biologik xavf» xalqaro belgisi bo'ladi, turar-joy binolarida joylashtirish mumkin emas; diagnostik laboratoriyada ikki kirish — xodimlar uchun va materialni olib kelish uchun (yoki uzatma darchasi) bo'ladi [2]. Xonalar «yuqumli» (patogen agentlar bilan manipulyatsiya va saqlash) va «toza» zonalarga bo'linadi, ularning chegarasida sanitariya o'tkazgichi turadi [2]. «Toza» zonada: ustki kiyim uchun kiyim ilgich, tayyorgarlik (preparatorlik, yuvish, oziq muhitlar tayyorlash va quyish), sterilizatsiya, muzlatgichli xona, hujjatlar bilan ishlash, dam olish, mudir kabineti, ish kiyimi saqlash, yordamchi xonalar, hojatxona; «yuqumli» zonada: material qabul qilish va ro'yxatga olish, bokslangan xonalar yoki biologik xavfsizlik boksi bo'lgan xonalar, lyuminessent mikroskopiya xonasi, zooentomologik va gelmintologik xona, laboratoriya hayvonlari bilan ishlash va saqlash xonasi, PZR xonasi, termostat xonasi va zararsizlantirish (avtoklav) xonasi bo'ladi [2]. Mehnat muhofazasi qoidalariga ko'ra ro'yxatga olish va namuna qabul qilish xonasi laboratoriyaning kirish qismida joylashadi, avtoklav, yuvish, preparat va muhit tayyorlash xonalari bir guruhga birlashtiriladi, termostatlar alohida qorong'i issiqlik xonasida joylashadi, boks xonasi oynaband to'siq bilan ajratilgan boks va old (kirish) xonadan iborat bo'ladi [3].</w:t>
      </w:r>
    </w:p>
    <w:p>
      <w:pPr>
        <w:pStyle w:val="Heading2"/>
      </w:pPr>
      <w:r>
        <w:rPr>
          <w:rFonts w:ascii="Times New Roman" w:hAnsi="Times New Roman" w:eastAsia="Times New Roman"/>
          <w:b/>
          <w:sz w:val="28"/>
        </w:rPr>
        <w:t>Ichki bezak va muhandislik</w:t>
      </w:r>
    </w:p>
    <w:p>
      <w:pPr>
        <w:spacing w:line="276" w:lineRule="auto"/>
        <w:ind w:firstLine="709"/>
        <w:jc w:val="both"/>
      </w:pPr>
      <w:r>
        <w:rPr>
          <w:rFonts w:ascii="Times New Roman" w:hAnsi="Times New Roman" w:eastAsia="Times New Roman"/>
          <w:b w:val="0"/>
          <w:sz w:val="28"/>
        </w:rPr>
        <w:t>«Yuqumli» zonada pol, devor, shift silliq, yoriqsiz, yuvuvchi va dezinfeksiyalovchi vositalarga chidamli, pol sirpanmaydigan va gidroizolyatsiyali bo'lishi, osma shift va pol osti kanallari bo'lmasligi kerak; oynalar va eshiklar germetik, birinchi qavat oynalari metall panjarali; ish stollari tikuvsiz va yoriqsiz, yog'och va yumshoq qoplamali mebel ishlatilmaydi; o'tish joylari kamida 1,5 m; bakteritsid nurlatgichlar o'rnatiladi; xonalar kemiruvchilar va hasharotlar kirmaydigan, yong'in signalizatsiyasi bilan jihozlangan bo'lishi kerak [2]. Sovuq va issiq suv, kanalizatsiya, elektr, isitish va shamollatish ta'minlanadi; boks, mikrobiologik xonalar avtonom kirish-chiqish ventilyatsiyasi va nozik tozalash filtrlariga ega bo'lishi, suyuq chiqindilar kanalizatsiyaga tashlanishidan oldin zararsizlantirilishi kerak [2].</w:t>
      </w:r>
    </w:p>
    <w:p>
      <w:pPr>
        <w:pStyle w:val="Heading2"/>
      </w:pPr>
      <w:r>
        <w:rPr>
          <w:rFonts w:ascii="Times New Roman" w:hAnsi="Times New Roman" w:eastAsia="Times New Roman"/>
          <w:b/>
          <w:sz w:val="28"/>
        </w:rPr>
        <w:t>Asbob-uskunalar</w:t>
      </w:r>
    </w:p>
    <w:p>
      <w:pPr>
        <w:spacing w:line="276" w:lineRule="auto"/>
        <w:ind w:firstLine="709"/>
        <w:jc w:val="both"/>
      </w:pPr>
      <w:r>
        <w:rPr>
          <w:rFonts w:ascii="Times New Roman" w:hAnsi="Times New Roman" w:eastAsia="Times New Roman"/>
          <w:b w:val="0"/>
          <w:sz w:val="28"/>
        </w:rPr>
        <w:t>Asboblar attestatsiyadan o'tgan, texnik pasportli va ishchi yo'riqnomali bo'lishi, o'lchov vositalari belgilangan muddatlarda metrologik nazoratdan o'tishi shart; patogen agentlar bilan ishlashda II sinf biologik xavfsizlik boksi qo'llanadi, uning himoya samaradorligi o'rnatilgandan keyin, yiliga kamida bir marta (oldindan tozalash filtri bo'lmasa yarim yilda bir marta) va ko'chirilgan yoki ta'mirlangan keyin tekshiriladi [2]. Xavfsizlik uchun shaxsiy himoya vositalari, o't o'chirgich va yong'inga qarshi yopinchiq, ko'z yuvish moslamasi va favqulodda dush, chiqindilarni yo'qotish vositalari, birinchi yordam vositalari bo'lishi lozim [4]. Har bir laboratoriyada pasport (xonalar, asboblar, kommunikatsiyalar tavsifi), birinchi tibbiy yordam dori qutisi, birlamchi yong'in o'chirish vositalari va yo'riqnomalar bo'lishi talab qilinadi [3].</w:t>
      </w:r>
    </w:p>
    <w:p>
      <w:pPr>
        <w:pStyle w:val="Heading2"/>
      </w:pPr>
      <w:r>
        <w:rPr>
          <w:rFonts w:ascii="Times New Roman" w:hAnsi="Times New Roman" w:eastAsia="Times New Roman"/>
          <w:b/>
          <w:sz w:val="28"/>
        </w:rPr>
        <w:t>Sifat menejmenti va hujjatlar</w:t>
      </w:r>
    </w:p>
    <w:p>
      <w:pPr>
        <w:spacing w:line="276" w:lineRule="auto"/>
        <w:ind w:firstLine="709"/>
        <w:jc w:val="both"/>
      </w:pPr>
      <w:r>
        <w:rPr>
          <w:rFonts w:ascii="Times New Roman" w:hAnsi="Times New Roman" w:eastAsia="Times New Roman"/>
          <w:b w:val="0"/>
          <w:sz w:val="28"/>
        </w:rPr>
        <w:t>KPI mezonlariga ko'ra laboratoriya mudiri laboratoriya ishini tashkil etish, asbob-uskunalar va sarf materiallarining mavjudligi va o'z vaqtida hisobdan chiqarilishini nazorat qiladi, ISO 15189 va ISO 17025 talablari bo'yicha sifat menejmenti tizimini bosqichma-bosqich joriy etadi, biologik xavfsizlik qoidalariga rioya etilishi bo'yicha Markaziy rejim komissiyasi talablarini joylarda kiritadi, ichki tartib, texnika va yong'in xavfsizligini ta'minlaydi [5]. Laboratoriyada xodimlarni xavfsizlik bo'yicha o'qitish, xavflarni baholash va xavfsizlik dasturini ishlab chiqish biologik xavfsizlik modulida alohida talab sifatida ko'rsatilgan [4]. Laborantlar termostat va muzlatgich harorati, mikroiqlim ko'rsatkichlari, dezinfeksiyalovchi eritmalar va avtoklav bo'yicha jurnallarni yuritadi [5].</w:t>
      </w:r>
    </w:p>
    <w:p>
      <w:pPr>
        <w:pStyle w:val="Heading2"/>
      </w:pPr>
      <w:r>
        <w:rPr>
          <w:rFonts w:ascii="Times New Roman" w:hAnsi="Times New Roman" w:eastAsia="Times New Roman"/>
          <w:b/>
          <w:sz w:val="28"/>
        </w:rPr>
        <w:t>Biologik xavfsizlik bo'yicha umumiy talab</w:t>
      </w:r>
    </w:p>
    <w:p>
      <w:pPr>
        <w:spacing w:line="276" w:lineRule="auto"/>
        <w:ind w:firstLine="709"/>
        <w:jc w:val="both"/>
      </w:pPr>
      <w:r>
        <w:rPr>
          <w:rFonts w:ascii="Times New Roman" w:hAnsi="Times New Roman" w:eastAsia="Times New Roman"/>
          <w:b w:val="0"/>
          <w:sz w:val="28"/>
        </w:rPr>
        <w:t>Bakteriologik laboratoriyaning tuzilishi va jihozlanishi, shuningdek, bir vaqtda turli xavf darajasidagi qo'zg'atuvchilar bilan ishlaganda, butun laboratoriya tartibi eng xavfli qo'zg'atuvchi bilan ishlash shartlari bo'yicha belgilanishini hisobga olishi kerak [3]. Mehnat muhofazasi qoidalarining o'ta xavfli yuqumli kasalliklar laboratoriyalariga oid bo'limiga ko'ra patogen biologik agentlar bilan ishlaydigan laboratoriya alohida binoda yoki ko'p qavatli binoning pastki qavatida joylashadi, xodimlar va materialni qabul qilish uchun alohida qulflanadigan eshiklar bo'ladi, infeksion materiallar (ekmalar, kulturalar) qulflanadigan shkaf, seyf va termostatlarda saqlanadi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Bakteriologik laboratoriya Nizom asosida ishlaydi va vrach-bakteriolog hamda laborantlardan iborat bo'ladi; uning binolari «toza» va «yuqumli» zonalarga bo'lingan, sanitariya o'tkazgichi, boks, avtoklav, termostat xonasi va ichki bezakka qo'yilgan talablarga javob beradi. Jihozlar attestatsiyalangan, muhandislik tizimlari esa biologik xavfsizlikni ta'minlashi shart.</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Sog'liqni saqlash vazirligi huzuridagi SEOJSQ qo'mitasining 2024-yil 25-yanvardagi 8-sonli buyrug'iga 2-ilova: Bakteriologiya laboratoriyasi to'g'risida nizom (2-a ilova: hududiy boshqarmalarning bakteriologiya laboratoriyasi to'g'risida namunaviy nizom). Xayrullo Komilov kutubxonasi, id 320: https://xayrullokomilov.uz/kutubxona/320</w:t>
      </w:r>
    </w:p>
    <w:p>
      <w:pPr>
        <w:spacing w:line="276" w:lineRule="auto"/>
        <w:jc w:val="left"/>
      </w:pPr>
      <w:r>
        <w:rPr>
          <w:rFonts w:ascii="Times New Roman" w:hAnsi="Times New Roman" w:eastAsia="Times New Roman"/>
          <w:b w:val="0"/>
          <w:sz w:val="24"/>
        </w:rPr>
        <w:t>[2]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[3]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[4] Laboratoriya biologik xavfsizlikni ta'minlash prinsiplari va usullari (1-modul; kirill yozuvida; muallifi va nashr ma'lumotlari faylda ko'rsatilmagan). Xayrullo Komilov kutubxonasi, id 1619: https://xayrullokomilov.uz/kutubxona/1619</w:t>
      </w:r>
    </w:p>
    <w:p>
      <w:pPr>
        <w:spacing w:line="276" w:lineRule="auto"/>
        <w:jc w:val="left"/>
      </w:pPr>
      <w:r>
        <w:rPr>
          <w:rFonts w:ascii="Times New Roman" w:hAnsi="Times New Roman" w:eastAsia="Times New Roman"/>
          <w:b w:val="0"/>
          <w:sz w:val="24"/>
        </w:rPr>
        <w:t>[5] Sanitariya-epidemiologik osoyishtalik va jamoat salomatligi qo'mitasi hududiy boshqarmasi Bakteriologiya laboratoriyasi xodimlari faoliyat samaradorligini baholash (KPI) mezonlari (kirill yozuvida). Xayrullo Komilov kutubxonasi, id 2639: https://xayrullokomilov.uz/kutubxona/2639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