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3A492">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英文摘要：</w:t>
      </w:r>
    </w:p>
    <w:p w14:paraId="265956AE">
      <w:pPr>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This </w:t>
      </w:r>
      <w:r>
        <w:rPr>
          <w:rFonts w:hint="eastAsia" w:ascii="Times New Roman" w:hAnsi="Times New Roman" w:cs="Times New Roman"/>
          <w:sz w:val="24"/>
          <w:szCs w:val="24"/>
          <w:lang w:val="en-US" w:eastAsia="zh-CN"/>
        </w:rPr>
        <w:t>article</w:t>
      </w:r>
      <w:r>
        <w:rPr>
          <w:rFonts w:hint="default" w:ascii="Times New Roman" w:hAnsi="Times New Roman" w:cs="Times New Roman"/>
          <w:sz w:val="24"/>
          <w:szCs w:val="24"/>
          <w:lang w:val="en-US" w:eastAsia="zh-CN"/>
        </w:rPr>
        <w:t xml:space="preserve"> focuses on the application of probability models in the proof of identities in middle schools. Through the methods of literature research, comparative research and case analysis, the proof methods are studied. The article explains the relevant theoretical basis of probability models, including the basic concepts of probability models, the basic types of probability models and the applicable principles. The methods such as constructing the probability model of equal possible events and the probability model of independent repeated trials are introduced in detail, and corresponding examples and analyses are given. It also put forward application suggestions of this method in middle school teaching, explored the role of this method in cultivating students' thinking ability, provided new ideas for middle school mathematics teaching and learning, and helped students improve their mathematical literacy and comprehensive ability.</w:t>
      </w:r>
    </w:p>
    <w:p w14:paraId="4C327274">
      <w:pPr>
        <w:rPr>
          <w:rFonts w:hint="eastAsia"/>
          <w:lang w:val="en-US" w:eastAsia="zh-CN"/>
        </w:rPr>
      </w:pPr>
    </w:p>
    <w:p w14:paraId="645EB37E">
      <w:pPr>
        <w:rPr>
          <w:rFonts w:hint="eastAsia"/>
          <w:lang w:val="en-US" w:eastAsia="zh-CN"/>
        </w:rPr>
      </w:pPr>
      <w:r>
        <w:rPr>
          <w:rFonts w:hint="eastAsia"/>
          <w:lang w:val="en-US" w:eastAsia="zh-CN"/>
        </w:rPr>
        <w:t>1.1</w:t>
      </w:r>
    </w:p>
    <w:p w14:paraId="2360B4E8">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概率论作为数学学科的一个重要分支, 概率论有其独特的思维方式和丰富的理论体系为中学恒等式证明提供了创新的可能性. 通过构造合适的概率模型, 将恒等式中的数学元素与随机事件等概念建立联系.这种方法从抽象到直观, 使原本晦涩难懂的数学关系变得更加清晰. 概率模型证明的方法为学生提供了一个不同的思路.</w:t>
      </w:r>
    </w:p>
    <w:p w14:paraId="09981684">
      <w:p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将概率模型这一板块的知识引入到中学恒等式证明中去, 对学生自己来构建完整的数学知识体系有帮助.这种引入可以让学生意识到数学学科各分支的知识之间存在一定的微妙联系, 让学生认识到数学学科的知识模块并不是孤立的, 而是一个由各部分知识相互关联、互相联系的整体.这个创新不仅会对学生的数学学习有积极的影响, 也会加深学生对其他科目的认识, 促使其思考知识与知识之间的联系.</w:t>
      </w:r>
    </w:p>
    <w:p w14:paraId="12CEE3BC">
      <w:pPr>
        <w:rPr>
          <w:rFonts w:hint="eastAsia"/>
          <w:lang w:val="en-US" w:eastAsia="zh-CN"/>
        </w:rPr>
      </w:pPr>
      <w:r>
        <w:rPr>
          <w:rFonts w:hint="eastAsia"/>
          <w:lang w:val="en-US" w:eastAsia="zh-CN"/>
        </w:rPr>
        <w:t>1.3</w:t>
      </w:r>
    </w:p>
    <w:p w14:paraId="67E88AC5">
      <w:pPr>
        <w:spacing w:line="360" w:lineRule="auto"/>
        <w:ind w:firstLine="480" w:firstLineChars="200"/>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对比研究法: 将概率模型证明方法与中学传统的恒等式证明方法作一个简单对比. 通过对比, 呈现出概率模型证明方法的优势和不足之处. 在本文中，证明恒等式例2.1和例2.3这两个例题时,都分别使用了概率模型方法和传统方法这两种方法来证明.对这两种方法作对比, 这样做的目的不仅是为了直观突出概率模型方法的优势, 同时也是为了找出这种方法其可能存在的局限性.</w:t>
      </w:r>
    </w:p>
    <w:p w14:paraId="761F2EB5">
      <w:pPr>
        <w:spacing w:line="360" w:lineRule="auto"/>
        <w:ind w:firstLine="480" w:firstLineChars="200"/>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案例分析法: 选用了一部分具有代表性的中学恒等式案例, 分析了恒等式的结构特征.使用这些案例来展示了不同恒等式的特点和构造合适的概率模型进行证明. 通过对选用案例的展示, 总结了概率模型证明恒等式的一般步骤.为中学数学课堂教学提供可供参考的操作指南. 在研究中学恒等式的证明时, 选择了不同形式的中学恒等式案例, 构造合适的概率模型, 详细写出来了证明过程, 从而从中总结出中学恒等式的概率模型构造方法.</w:t>
      </w:r>
    </w:p>
    <w:p w14:paraId="4C37EE0F">
      <w:pPr>
        <w:spacing w:line="360" w:lineRule="auto"/>
        <w:ind w:firstLine="480" w:firstLineChars="200"/>
        <w:jc w:val="left"/>
        <w:rPr>
          <w:rFonts w:hint="eastAsia" w:ascii="Times New Roman" w:hAnsi="Times New Roman" w:eastAsia="宋体" w:cs="宋体"/>
          <w:kern w:val="2"/>
          <w:sz w:val="24"/>
          <w:szCs w:val="32"/>
          <w:lang w:val="en-US" w:eastAsia="zh-CN" w:bidi="ar-SA"/>
        </w:rPr>
      </w:pPr>
    </w:p>
    <w:p w14:paraId="06ADD56D">
      <w:pPr>
        <w:spacing w:line="360" w:lineRule="auto"/>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2.1</w:t>
      </w:r>
    </w:p>
    <w:p w14:paraId="5D958A0D">
      <w:pPr>
        <w:widowControl w:val="0"/>
        <w:bidi w:val="0"/>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三角恒等式: 指在定义域内, 对定义域内所有取值都成立的恒等式. 通常是用来描述三角函数不同符号间的联系或者是简化三角函数表达式. 常见类型有诱导公式、和差化积公式等类型.</w:t>
      </w:r>
    </w:p>
    <w:p w14:paraId="7BCC2B0C">
      <w:pPr>
        <w:spacing w:line="360" w:lineRule="auto"/>
        <w:jc w:val="left"/>
        <w:rPr>
          <w:rFonts w:hint="default" w:ascii="Times New Roman" w:hAnsi="Times New Roman" w:eastAsia="宋体" w:cs="宋体"/>
          <w:kern w:val="2"/>
          <w:sz w:val="24"/>
          <w:szCs w:val="32"/>
          <w:lang w:val="en-US" w:eastAsia="zh-CN" w:bidi="ar-SA"/>
        </w:rPr>
      </w:pPr>
    </w:p>
    <w:p w14:paraId="3246909D">
      <w:pPr>
        <w:spacing w:line="360" w:lineRule="auto"/>
        <w:jc w:val="left"/>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三</w:t>
      </w:r>
    </w:p>
    <w:p w14:paraId="4503863E">
      <w:pPr>
        <w:spacing w:line="360" w:lineRule="auto"/>
        <w:jc w:val="left"/>
        <w:rPr>
          <w:rFonts w:hint="default"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删除这一段</w:t>
      </w:r>
    </w:p>
    <w:p w14:paraId="26B3F1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宋体"/>
          <w:b/>
          <w:bCs/>
          <w:sz w:val="28"/>
          <w:szCs w:val="28"/>
          <w:lang w:val="en-US" w:eastAsia="zh-CN"/>
        </w:rPr>
      </w:pPr>
      <w:r>
        <w:rPr>
          <w:rFonts w:hint="eastAsia" w:hAnsi="Cambria Math" w:cs="宋体"/>
          <w:bCs w:val="0"/>
          <w:i w:val="0"/>
          <w:iCs w:val="0"/>
          <w:sz w:val="24"/>
          <w:szCs w:val="24"/>
          <w:lang w:val="en-US" w:eastAsia="zh-CN"/>
        </w:rPr>
        <w:t>在概率模型中，随机变量用于表示随机试验的结果.随机变量通常分为离散型和连续型两种.样本空间是随机试验中所有可能结果的集合.概率分布规定了随机变量取不同值的概率规律.</w:t>
      </w:r>
    </w:p>
    <w:p w14:paraId="2CA15ECB">
      <w:pPr>
        <w:spacing w:line="360" w:lineRule="auto"/>
        <w:jc w:val="left"/>
        <w:rPr>
          <w:rFonts w:hint="default" w:ascii="Times New Roman" w:hAnsi="Times New Roman" w:eastAsia="宋体" w:cs="宋体"/>
          <w:kern w:val="2"/>
          <w:sz w:val="24"/>
          <w:szCs w:val="32"/>
          <w:lang w:val="en-US" w:eastAsia="zh-CN" w:bidi="ar-SA"/>
        </w:rPr>
      </w:pPr>
    </w:p>
    <w:p w14:paraId="0A6BD86A">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4.1</w:t>
      </w:r>
    </w:p>
    <w:p w14:paraId="3BB31D2B">
      <w:pPr>
        <w:numPr>
          <w:ilvl w:val="0"/>
          <w:numId w:val="0"/>
        </w:numPr>
        <w:spacing w:line="360" w:lineRule="auto"/>
        <w:ind w:left="0" w:leftChars="0" w:firstLine="600" w:firstLineChars="0"/>
        <w:jc w:val="left"/>
        <w:outlineLvl w:val="9"/>
        <w:rPr>
          <w:rFonts w:hint="eastAsia"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教师可以设计</w:t>
      </w:r>
      <w:r>
        <w:rPr>
          <w:rFonts w:hint="eastAsia" w:ascii="Times New Roman" w:hAnsi="Times New Roman" w:eastAsia="宋体" w:cs="宋体"/>
          <w:b w:val="0"/>
          <w:bCs w:val="0"/>
          <w:sz w:val="24"/>
          <w:szCs w:val="24"/>
          <w:lang w:val="en-US" w:eastAsia="zh-CN"/>
        </w:rPr>
        <w:t>不同类型</w:t>
      </w:r>
      <w:r>
        <w:rPr>
          <w:rFonts w:hint="default" w:ascii="Times New Roman" w:hAnsi="Times New Roman" w:eastAsia="宋体" w:cs="宋体"/>
          <w:b w:val="0"/>
          <w:bCs w:val="0"/>
          <w:sz w:val="24"/>
          <w:szCs w:val="24"/>
          <w:lang w:val="en-US" w:eastAsia="zh-CN"/>
        </w:rPr>
        <w:t>的课后</w:t>
      </w:r>
      <w:r>
        <w:rPr>
          <w:rFonts w:hint="eastAsia" w:ascii="Times New Roman" w:hAnsi="Times New Roman" w:eastAsia="宋体" w:cs="宋体"/>
          <w:b w:val="0"/>
          <w:bCs w:val="0"/>
          <w:sz w:val="24"/>
          <w:szCs w:val="24"/>
          <w:lang w:val="en-US" w:eastAsia="zh-CN"/>
        </w:rPr>
        <w:t>练习来加深学生对概率模型的理解.可以从恒等式类型出发，或者也可以从概率模型出发，这两个出发点都可以，这无可厚非.但是</w:t>
      </w:r>
      <w:r>
        <w:rPr>
          <w:rFonts w:hint="default" w:ascii="Times New Roman" w:hAnsi="Times New Roman" w:eastAsia="宋体" w:cs="宋体"/>
          <w:b w:val="0"/>
          <w:bCs w:val="0"/>
          <w:sz w:val="24"/>
          <w:szCs w:val="24"/>
          <w:lang w:val="en-US" w:eastAsia="zh-CN"/>
        </w:rPr>
        <w:t>练习内容</w:t>
      </w:r>
      <w:r>
        <w:rPr>
          <w:rFonts w:hint="eastAsia" w:ascii="Times New Roman" w:hAnsi="Times New Roman" w:eastAsia="宋体" w:cs="宋体"/>
          <w:b w:val="0"/>
          <w:bCs w:val="0"/>
          <w:sz w:val="24"/>
          <w:szCs w:val="24"/>
          <w:lang w:val="en-US" w:eastAsia="zh-CN"/>
        </w:rPr>
        <w:t>不能太过单调，要包括</w:t>
      </w:r>
      <w:r>
        <w:rPr>
          <w:rFonts w:hint="default" w:ascii="Times New Roman" w:hAnsi="Times New Roman" w:eastAsia="宋体" w:cs="宋体"/>
          <w:b w:val="0"/>
          <w:bCs w:val="0"/>
          <w:sz w:val="24"/>
          <w:szCs w:val="24"/>
          <w:lang w:val="en-US" w:eastAsia="zh-CN"/>
        </w:rPr>
        <w:t>不同类型的恒等式，要求学生尝试运用概率模型进行证明</w:t>
      </w:r>
      <w:r>
        <w:rPr>
          <w:rFonts w:hint="eastAsia" w:ascii="Times New Roman" w:hAnsi="Times New Roman" w:eastAsia="宋体" w:cs="宋体"/>
          <w:b w:val="0"/>
          <w:bCs w:val="0"/>
          <w:sz w:val="24"/>
          <w:szCs w:val="24"/>
          <w:lang w:val="en-US" w:eastAsia="zh-CN"/>
        </w:rPr>
        <w:t>.练习内容也不能太过复杂了.不过，要在了解了学生对概率模型的掌握程度上出发.给学生布置合适的练习内容，不能急于让学生掌握.可以参考一下本文例2.1.在降低恒等式的难度后，可以要求学生用传统方法和概率模型法来证明同一道恒等式证明问题.这样的设计是为了保证课后练习不单调的同时让学生加深理解两者之间的优劣之处.</w:t>
      </w:r>
      <w:r>
        <w:rPr>
          <w:rFonts w:hint="default" w:ascii="Times New Roman" w:hAnsi="Times New Roman" w:eastAsia="宋体" w:cs="宋体"/>
          <w:b w:val="0"/>
          <w:bCs w:val="0"/>
          <w:sz w:val="24"/>
          <w:szCs w:val="24"/>
          <w:lang w:val="en-US" w:eastAsia="zh-CN"/>
        </w:rPr>
        <w:t>在批改作业和课</w:t>
      </w:r>
      <w:r>
        <w:rPr>
          <w:rFonts w:hint="eastAsia" w:ascii="Times New Roman" w:hAnsi="Times New Roman" w:eastAsia="宋体" w:cs="宋体"/>
          <w:b w:val="0"/>
          <w:bCs w:val="0"/>
          <w:sz w:val="24"/>
          <w:szCs w:val="24"/>
          <w:lang w:val="en-US" w:eastAsia="zh-CN"/>
        </w:rPr>
        <w:t>后</w:t>
      </w:r>
      <w:r>
        <w:rPr>
          <w:rFonts w:hint="default" w:ascii="Times New Roman" w:hAnsi="Times New Roman" w:eastAsia="宋体" w:cs="宋体"/>
          <w:b w:val="0"/>
          <w:bCs w:val="0"/>
          <w:sz w:val="24"/>
          <w:szCs w:val="24"/>
          <w:lang w:val="en-US" w:eastAsia="zh-CN"/>
        </w:rPr>
        <w:t>反馈</w:t>
      </w:r>
      <w:r>
        <w:rPr>
          <w:rFonts w:hint="eastAsia" w:ascii="Times New Roman" w:hAnsi="Times New Roman" w:eastAsia="宋体" w:cs="宋体"/>
          <w:b w:val="0"/>
          <w:bCs w:val="0"/>
          <w:sz w:val="24"/>
          <w:szCs w:val="24"/>
          <w:lang w:val="en-US" w:eastAsia="zh-CN"/>
        </w:rPr>
        <w:t>时</w:t>
      </w:r>
      <w:r>
        <w:rPr>
          <w:rFonts w:hint="default" w:ascii="Times New Roman" w:hAnsi="Times New Roman" w:eastAsia="宋体" w:cs="宋体"/>
          <w:b w:val="0"/>
          <w:bCs w:val="0"/>
          <w:sz w:val="24"/>
          <w:szCs w:val="24"/>
          <w:lang w:val="en-US" w:eastAsia="zh-CN"/>
        </w:rPr>
        <w:t>，教师</w:t>
      </w:r>
      <w:r>
        <w:rPr>
          <w:rFonts w:hint="eastAsia" w:ascii="Times New Roman" w:hAnsi="Times New Roman" w:eastAsia="宋体" w:cs="宋体"/>
          <w:b w:val="0"/>
          <w:bCs w:val="0"/>
          <w:sz w:val="24"/>
          <w:szCs w:val="24"/>
          <w:lang w:val="en-US" w:eastAsia="zh-CN"/>
        </w:rPr>
        <w:t>应该</w:t>
      </w:r>
      <w:r>
        <w:rPr>
          <w:rFonts w:hint="default" w:ascii="Times New Roman" w:hAnsi="Times New Roman" w:eastAsia="宋体" w:cs="宋体"/>
          <w:b w:val="0"/>
          <w:bCs w:val="0"/>
          <w:sz w:val="24"/>
          <w:szCs w:val="24"/>
          <w:lang w:val="en-US" w:eastAsia="zh-CN"/>
        </w:rPr>
        <w:t>及时给予学生指导，帮助学生</w:t>
      </w:r>
      <w:r>
        <w:rPr>
          <w:rFonts w:hint="eastAsia" w:ascii="Times New Roman" w:hAnsi="Times New Roman" w:eastAsia="宋体" w:cs="宋体"/>
          <w:b w:val="0"/>
          <w:bCs w:val="0"/>
          <w:sz w:val="24"/>
          <w:szCs w:val="24"/>
          <w:lang w:val="en-US" w:eastAsia="zh-CN"/>
        </w:rPr>
        <w:t>提出和</w:t>
      </w:r>
      <w:r>
        <w:rPr>
          <w:rFonts w:hint="default" w:ascii="Times New Roman" w:hAnsi="Times New Roman" w:eastAsia="宋体" w:cs="宋体"/>
          <w:b w:val="0"/>
          <w:bCs w:val="0"/>
          <w:sz w:val="24"/>
          <w:szCs w:val="24"/>
          <w:lang w:val="en-US" w:eastAsia="zh-CN"/>
        </w:rPr>
        <w:t>解决问题，逐步提高运用概率模型解决问题的能力</w:t>
      </w:r>
      <w:r>
        <w:rPr>
          <w:rFonts w:hint="eastAsia" w:ascii="Times New Roman" w:hAnsi="Times New Roman" w:eastAsia="宋体" w:cs="宋体"/>
          <w:b w:val="0"/>
          <w:bCs w:val="0"/>
          <w:sz w:val="24"/>
          <w:szCs w:val="24"/>
          <w:lang w:val="en-US" w:eastAsia="zh-CN"/>
        </w:rPr>
        <w:t>.</w:t>
      </w:r>
    </w:p>
    <w:p w14:paraId="686EFEAF">
      <w:pPr>
        <w:numPr>
          <w:ilvl w:val="0"/>
          <w:numId w:val="0"/>
        </w:numPr>
        <w:spacing w:line="360" w:lineRule="auto"/>
        <w:jc w:val="left"/>
        <w:outlineLvl w:val="9"/>
        <w:rPr>
          <w:rFonts w:hint="eastAsia" w:ascii="Times New Roman" w:hAnsi="Times New Roman" w:eastAsia="宋体" w:cs="宋体"/>
          <w:b w:val="0"/>
          <w:bCs w:val="0"/>
          <w:sz w:val="24"/>
          <w:szCs w:val="24"/>
          <w:lang w:val="en-US" w:eastAsia="zh-CN"/>
        </w:rPr>
      </w:pPr>
    </w:p>
    <w:p w14:paraId="4F96233E">
      <w:pPr>
        <w:numPr>
          <w:ilvl w:val="0"/>
          <w:numId w:val="0"/>
        </w:numPr>
        <w:spacing w:line="360" w:lineRule="auto"/>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4.2</w:t>
      </w:r>
    </w:p>
    <w:p w14:paraId="00BD00B5">
      <w:pPr>
        <w:numPr>
          <w:ilvl w:val="0"/>
          <w:numId w:val="0"/>
        </w:numPr>
        <w:spacing w:line="360" w:lineRule="auto"/>
        <w:ind w:left="0" w:leftChars="0" w:firstLine="600" w:firstLineChars="0"/>
        <w:jc w:val="left"/>
        <w:outlineLvl w:val="9"/>
        <w:rPr>
          <w:rFonts w:hint="eastAsia"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从逻辑思维培养角度来看，概率模型的构建和</w:t>
      </w:r>
      <w:r>
        <w:rPr>
          <w:rFonts w:hint="eastAsia" w:ascii="Times New Roman" w:hAnsi="Times New Roman" w:eastAsia="宋体" w:cs="宋体"/>
          <w:b w:val="0"/>
          <w:bCs w:val="0"/>
          <w:sz w:val="24"/>
          <w:szCs w:val="24"/>
          <w:lang w:val="en-US" w:eastAsia="zh-CN"/>
        </w:rPr>
        <w:t>使</w:t>
      </w:r>
      <w:r>
        <w:rPr>
          <w:rFonts w:hint="default" w:ascii="Times New Roman" w:hAnsi="Times New Roman" w:eastAsia="宋体" w:cs="宋体"/>
          <w:b w:val="0"/>
          <w:bCs w:val="0"/>
          <w:sz w:val="24"/>
          <w:szCs w:val="24"/>
          <w:lang w:val="en-US" w:eastAsia="zh-CN"/>
        </w:rPr>
        <w:t>用需要学生</w:t>
      </w:r>
      <w:r>
        <w:rPr>
          <w:rFonts w:hint="eastAsia" w:ascii="Times New Roman" w:hAnsi="Times New Roman" w:eastAsia="宋体" w:cs="宋体"/>
          <w:b w:val="0"/>
          <w:bCs w:val="0"/>
          <w:sz w:val="24"/>
          <w:szCs w:val="24"/>
          <w:lang w:val="en-US" w:eastAsia="zh-CN"/>
        </w:rPr>
        <w:t>有掌握概率模型的基本用法的能力.</w:t>
      </w:r>
      <w:r>
        <w:rPr>
          <w:rFonts w:hint="default" w:ascii="Times New Roman" w:hAnsi="Times New Roman" w:eastAsia="宋体" w:cs="宋体"/>
          <w:b w:val="0"/>
          <w:bCs w:val="0"/>
          <w:sz w:val="24"/>
          <w:szCs w:val="24"/>
          <w:lang w:val="en-US" w:eastAsia="zh-CN"/>
        </w:rPr>
        <w:t>在</w:t>
      </w:r>
      <w:r>
        <w:rPr>
          <w:rFonts w:hint="eastAsia" w:ascii="Times New Roman" w:hAnsi="Times New Roman" w:eastAsia="宋体" w:cs="宋体"/>
          <w:b w:val="0"/>
          <w:bCs w:val="0"/>
          <w:sz w:val="24"/>
          <w:szCs w:val="24"/>
          <w:lang w:val="en-US" w:eastAsia="zh-CN"/>
        </w:rPr>
        <w:t>学习概率模型的</w:t>
      </w:r>
      <w:r>
        <w:rPr>
          <w:rFonts w:hint="default" w:ascii="Times New Roman" w:hAnsi="Times New Roman" w:eastAsia="宋体" w:cs="宋体"/>
          <w:b w:val="0"/>
          <w:bCs w:val="0"/>
          <w:sz w:val="24"/>
          <w:szCs w:val="24"/>
          <w:lang w:val="en-US" w:eastAsia="zh-CN"/>
        </w:rPr>
        <w:t>这个过程中，学生需要理解每个步骤的依据</w:t>
      </w:r>
      <w:r>
        <w:rPr>
          <w:rFonts w:hint="eastAsia" w:ascii="Times New Roman" w:hAnsi="Times New Roman" w:eastAsia="宋体" w:cs="宋体"/>
          <w:b w:val="0"/>
          <w:bCs w:val="0"/>
          <w:sz w:val="24"/>
          <w:szCs w:val="24"/>
          <w:lang w:val="en-US" w:eastAsia="zh-CN"/>
        </w:rPr>
        <w:t>.学生要理解了每个步骤的依据后，学生才能更好的构造并完善需要用到的概率模型. 此因，概率模型方法的学习能够提升学生的逻辑推理能力，可以推动他们思考问题的不同角度.</w:t>
      </w:r>
    </w:p>
    <w:p w14:paraId="32533D0E">
      <w:pPr>
        <w:numPr>
          <w:ilvl w:val="0"/>
          <w:numId w:val="0"/>
        </w:numPr>
        <w:spacing w:line="360" w:lineRule="auto"/>
        <w:ind w:left="0" w:leftChars="0" w:firstLine="600" w:firstLineChars="0"/>
        <w:jc w:val="left"/>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在创新思维培养方面，概率模型的构造并</w:t>
      </w:r>
      <w:r>
        <w:rPr>
          <w:rFonts w:hint="eastAsia" w:ascii="Times New Roman" w:hAnsi="Times New Roman" w:eastAsia="宋体" w:cs="宋体"/>
          <w:b w:val="0"/>
          <w:bCs w:val="0"/>
          <w:sz w:val="24"/>
          <w:szCs w:val="24"/>
          <w:lang w:val="en-US" w:eastAsia="zh-CN"/>
        </w:rPr>
        <w:t>不是固定的.概率模型并不是只有常用的那几种，学生也可以自己试着去创造有趣的概率模型.对于不同的问题来说，</w:t>
      </w:r>
      <w:r>
        <w:rPr>
          <w:rFonts w:hint="default" w:ascii="Times New Roman" w:hAnsi="Times New Roman" w:eastAsia="宋体" w:cs="宋体"/>
          <w:b w:val="0"/>
          <w:bCs w:val="0"/>
          <w:sz w:val="24"/>
          <w:szCs w:val="24"/>
          <w:lang w:val="en-US" w:eastAsia="zh-CN"/>
        </w:rPr>
        <w:t>需要学生根据具体问题</w:t>
      </w:r>
      <w:r>
        <w:rPr>
          <w:rFonts w:hint="eastAsia" w:ascii="Times New Roman" w:hAnsi="Times New Roman" w:eastAsia="宋体" w:cs="宋体"/>
          <w:b w:val="0"/>
          <w:bCs w:val="0"/>
          <w:sz w:val="24"/>
          <w:szCs w:val="24"/>
          <w:lang w:val="en-US" w:eastAsia="zh-CN"/>
        </w:rPr>
        <w:t>具体分析.</w:t>
      </w:r>
      <w:r>
        <w:rPr>
          <w:rFonts w:hint="default" w:ascii="Times New Roman" w:hAnsi="Times New Roman" w:eastAsia="宋体" w:cs="宋体"/>
          <w:b w:val="0"/>
          <w:bCs w:val="0"/>
          <w:sz w:val="24"/>
          <w:szCs w:val="24"/>
          <w:lang w:val="en-US" w:eastAsia="zh-CN"/>
        </w:rPr>
        <w:t>学生需要</w:t>
      </w:r>
      <w:r>
        <w:rPr>
          <w:rFonts w:hint="eastAsia" w:ascii="Times New Roman" w:hAnsi="Times New Roman" w:eastAsia="宋体" w:cs="宋体"/>
          <w:b w:val="0"/>
          <w:bCs w:val="0"/>
          <w:sz w:val="24"/>
          <w:szCs w:val="24"/>
          <w:lang w:val="en-US" w:eastAsia="zh-CN"/>
        </w:rPr>
        <w:t>突破思维固化</w:t>
      </w:r>
      <w:r>
        <w:rPr>
          <w:rFonts w:hint="default" w:ascii="Times New Roman" w:hAnsi="Times New Roman"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试着</w:t>
      </w:r>
      <w:r>
        <w:rPr>
          <w:rFonts w:hint="default" w:ascii="Times New Roman" w:hAnsi="Times New Roman" w:eastAsia="宋体" w:cs="宋体"/>
          <w:b w:val="0"/>
          <w:bCs w:val="0"/>
          <w:sz w:val="24"/>
          <w:szCs w:val="24"/>
          <w:lang w:val="en-US" w:eastAsia="zh-CN"/>
        </w:rPr>
        <w:t>从不同角度去思考和构建合适的概率模型</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这种</w:t>
      </w:r>
      <w:r>
        <w:rPr>
          <w:rFonts w:hint="eastAsia" w:ascii="Times New Roman" w:hAnsi="Times New Roman" w:eastAsia="宋体" w:cs="宋体"/>
          <w:b w:val="0"/>
          <w:bCs w:val="0"/>
          <w:sz w:val="24"/>
          <w:szCs w:val="24"/>
          <w:lang w:val="en-US" w:eastAsia="zh-CN"/>
        </w:rPr>
        <w:t>学习</w:t>
      </w:r>
      <w:r>
        <w:rPr>
          <w:rFonts w:hint="default" w:ascii="Times New Roman" w:hAnsi="Times New Roman" w:eastAsia="宋体" w:cs="宋体"/>
          <w:b w:val="0"/>
          <w:bCs w:val="0"/>
          <w:sz w:val="24"/>
          <w:szCs w:val="24"/>
          <w:lang w:val="en-US" w:eastAsia="zh-CN"/>
        </w:rPr>
        <w:t>过程</w:t>
      </w:r>
      <w:r>
        <w:rPr>
          <w:rFonts w:hint="eastAsia" w:ascii="Times New Roman" w:hAnsi="Times New Roman" w:eastAsia="宋体" w:cs="宋体"/>
          <w:b w:val="0"/>
          <w:bCs w:val="0"/>
          <w:sz w:val="24"/>
          <w:szCs w:val="24"/>
          <w:lang w:val="en-US" w:eastAsia="zh-CN"/>
        </w:rPr>
        <w:t>可以</w:t>
      </w:r>
      <w:r>
        <w:rPr>
          <w:rFonts w:hint="default" w:ascii="Times New Roman" w:hAnsi="Times New Roman" w:eastAsia="宋体" w:cs="宋体"/>
          <w:b w:val="0"/>
          <w:bCs w:val="0"/>
          <w:sz w:val="24"/>
          <w:szCs w:val="24"/>
          <w:lang w:val="en-US" w:eastAsia="zh-CN"/>
        </w:rPr>
        <w:t>激发学生的创新意识，培养学生解决问题的能力</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在解决一些结构较为复杂的</w:t>
      </w:r>
      <w:r>
        <w:rPr>
          <w:rFonts w:hint="eastAsia" w:ascii="Times New Roman" w:hAnsi="Times New Roman" w:eastAsia="宋体" w:cs="宋体"/>
          <w:b w:val="0"/>
          <w:bCs w:val="0"/>
          <w:sz w:val="24"/>
          <w:szCs w:val="24"/>
          <w:lang w:val="en-US" w:eastAsia="zh-CN"/>
        </w:rPr>
        <w:t>恒</w:t>
      </w:r>
      <w:r>
        <w:rPr>
          <w:rFonts w:hint="default" w:ascii="Times New Roman" w:hAnsi="Times New Roman" w:eastAsia="宋体" w:cs="宋体"/>
          <w:b w:val="0"/>
          <w:bCs w:val="0"/>
          <w:sz w:val="24"/>
          <w:szCs w:val="24"/>
          <w:lang w:val="en-US" w:eastAsia="zh-CN"/>
        </w:rPr>
        <w:t>等式证明问题时，学生可能需要尝试多种不同的概率模型</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通过不断尝试和调整，找到最有效的证明方法，这一过程能够</w:t>
      </w:r>
      <w:r>
        <w:rPr>
          <w:rFonts w:hint="eastAsia" w:ascii="Times New Roman" w:hAnsi="Times New Roman" w:eastAsia="宋体" w:cs="宋体"/>
          <w:b w:val="0"/>
          <w:bCs w:val="0"/>
          <w:sz w:val="24"/>
          <w:szCs w:val="24"/>
          <w:lang w:val="en-US" w:eastAsia="zh-CN"/>
        </w:rPr>
        <w:t>培养</w:t>
      </w:r>
      <w:r>
        <w:rPr>
          <w:rFonts w:hint="default" w:ascii="Times New Roman" w:hAnsi="Times New Roman" w:eastAsia="宋体" w:cs="宋体"/>
          <w:b w:val="0"/>
          <w:bCs w:val="0"/>
          <w:sz w:val="24"/>
          <w:szCs w:val="24"/>
          <w:lang w:val="en-US" w:eastAsia="zh-CN"/>
        </w:rPr>
        <w:t>学生的创新思维</w:t>
      </w:r>
      <w:r>
        <w:rPr>
          <w:rFonts w:hint="eastAsia" w:ascii="Times New Roman" w:hAnsi="Times New Roman" w:eastAsia="宋体" w:cs="宋体"/>
          <w:b w:val="0"/>
          <w:bCs w:val="0"/>
          <w:sz w:val="24"/>
          <w:szCs w:val="24"/>
          <w:lang w:val="en-US" w:eastAsia="zh-CN"/>
        </w:rPr>
        <w:t>.</w:t>
      </w:r>
      <w:bookmarkStart w:id="0" w:name="_GoBack"/>
      <w:bookmarkEnd w:id="0"/>
    </w:p>
    <w:p w14:paraId="7D9F52B5">
      <w:pPr>
        <w:numPr>
          <w:ilvl w:val="0"/>
          <w:numId w:val="0"/>
        </w:numPr>
        <w:spacing w:line="360" w:lineRule="auto"/>
        <w:ind w:left="0" w:leftChars="0" w:firstLine="600" w:firstLineChars="0"/>
        <w:jc w:val="left"/>
        <w:outlineLvl w:val="9"/>
        <w:rPr>
          <w:rFonts w:hint="default" w:ascii="Times New Roman" w:hAnsi="Times New Roman" w:eastAsia="宋体" w:cs="宋体"/>
          <w:b w:val="0"/>
          <w:bCs w:val="0"/>
          <w:sz w:val="24"/>
          <w:szCs w:val="24"/>
          <w:lang w:val="en-US" w:eastAsia="zh-CN"/>
        </w:rPr>
      </w:pPr>
    </w:p>
    <w:p w14:paraId="27881C1A">
      <w:pPr>
        <w:numPr>
          <w:ilvl w:val="0"/>
          <w:numId w:val="0"/>
        </w:numPr>
        <w:spacing w:line="360" w:lineRule="auto"/>
        <w:jc w:val="left"/>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4.3</w:t>
      </w:r>
    </w:p>
    <w:p w14:paraId="0BBE71A5">
      <w:pPr>
        <w:spacing w:line="360" w:lineRule="auto"/>
        <w:ind w:firstLine="480" w:firstLineChars="200"/>
        <w:jc w:val="left"/>
        <w:outlineLvl w:val="9"/>
        <w:rPr>
          <w:rFonts w:hint="default" w:ascii="Times New Roman" w:hAnsi="Times New Roman" w:eastAsia="宋体" w:cs="宋体"/>
          <w:b/>
          <w:bCs/>
          <w:sz w:val="28"/>
          <w:szCs w:val="28"/>
          <w:lang w:val="en-US" w:eastAsia="zh-CN"/>
        </w:rPr>
      </w:pPr>
      <w:r>
        <w:rPr>
          <w:rFonts w:hint="eastAsia" w:ascii="Times New Roman" w:hAnsi="Times New Roman" w:eastAsia="宋体" w:cs="宋体"/>
          <w:b w:val="0"/>
          <w:bCs w:val="0"/>
          <w:sz w:val="24"/>
          <w:szCs w:val="24"/>
          <w:lang w:val="en-US" w:eastAsia="zh-CN"/>
        </w:rPr>
        <w:t>最后，</w:t>
      </w:r>
      <w:r>
        <w:rPr>
          <w:rFonts w:hint="default" w:ascii="Times New Roman" w:hAnsi="Times New Roman" w:eastAsia="宋体" w:cs="宋体"/>
          <w:b w:val="0"/>
          <w:bCs w:val="0"/>
          <w:sz w:val="24"/>
          <w:szCs w:val="24"/>
          <w:lang w:val="en-US" w:eastAsia="zh-CN"/>
        </w:rPr>
        <w:t>开展实践项目式学习</w:t>
      </w:r>
      <w:r>
        <w:rPr>
          <w:rFonts w:hint="eastAsia" w:ascii="Times New Roman" w:hAnsi="Times New Roman" w:eastAsia="宋体" w:cs="宋体"/>
          <w:b w:val="0"/>
          <w:bCs w:val="0"/>
          <w:sz w:val="24"/>
          <w:szCs w:val="24"/>
          <w:lang w:val="en-US" w:eastAsia="zh-CN"/>
        </w:rPr>
        <w:t>.教师可以</w:t>
      </w:r>
      <w:r>
        <w:rPr>
          <w:rFonts w:hint="default" w:ascii="Times New Roman" w:hAnsi="Times New Roman" w:eastAsia="宋体" w:cs="宋体"/>
          <w:b w:val="0"/>
          <w:bCs w:val="0"/>
          <w:sz w:val="24"/>
          <w:szCs w:val="24"/>
          <w:lang w:val="en-US" w:eastAsia="zh-CN"/>
        </w:rPr>
        <w:t>组织学生参与</w:t>
      </w:r>
      <w:r>
        <w:rPr>
          <w:rFonts w:hint="eastAsia" w:ascii="Times New Roman" w:hAnsi="Times New Roman" w:eastAsia="宋体" w:cs="宋体"/>
          <w:b w:val="0"/>
          <w:bCs w:val="0"/>
          <w:sz w:val="24"/>
          <w:szCs w:val="24"/>
          <w:lang w:val="en-US" w:eastAsia="zh-CN"/>
        </w:rPr>
        <w:t>与</w:t>
      </w:r>
      <w:r>
        <w:rPr>
          <w:rFonts w:hint="default" w:ascii="Times New Roman" w:hAnsi="Times New Roman" w:eastAsia="宋体" w:cs="宋体"/>
          <w:b w:val="0"/>
          <w:bCs w:val="0"/>
          <w:sz w:val="24"/>
          <w:szCs w:val="24"/>
          <w:lang w:val="en-US" w:eastAsia="zh-CN"/>
        </w:rPr>
        <w:t>概率模型证明</w:t>
      </w:r>
      <w:r>
        <w:rPr>
          <w:rFonts w:hint="eastAsia" w:ascii="Times New Roman" w:hAnsi="Times New Roman" w:eastAsia="宋体" w:cs="宋体"/>
          <w:b w:val="0"/>
          <w:bCs w:val="0"/>
          <w:sz w:val="24"/>
          <w:szCs w:val="24"/>
          <w:lang w:val="en-US" w:eastAsia="zh-CN"/>
        </w:rPr>
        <w:t>相关</w:t>
      </w:r>
      <w:r>
        <w:rPr>
          <w:rFonts w:hint="default" w:ascii="Times New Roman" w:hAnsi="Times New Roman" w:eastAsia="宋体" w:cs="宋体"/>
          <w:b w:val="0"/>
          <w:bCs w:val="0"/>
          <w:sz w:val="24"/>
          <w:szCs w:val="24"/>
          <w:lang w:val="en-US" w:eastAsia="zh-CN"/>
        </w:rPr>
        <w:t>的实践项目，如数学建模竞赛</w:t>
      </w:r>
      <w:r>
        <w:rPr>
          <w:rFonts w:hint="eastAsia" w:ascii="Times New Roman" w:hAnsi="Times New Roman" w:eastAsia="宋体" w:cs="宋体"/>
          <w:b w:val="0"/>
          <w:bCs w:val="0"/>
          <w:sz w:val="24"/>
          <w:szCs w:val="24"/>
          <w:lang w:val="en-US" w:eastAsia="zh-CN"/>
        </w:rPr>
        <w:t>或者相关的</w:t>
      </w:r>
      <w:r>
        <w:rPr>
          <w:rFonts w:hint="default" w:ascii="Times New Roman" w:hAnsi="Times New Roman" w:eastAsia="宋体" w:cs="宋体"/>
          <w:b w:val="0"/>
          <w:bCs w:val="0"/>
          <w:sz w:val="24"/>
          <w:szCs w:val="24"/>
          <w:lang w:val="en-US" w:eastAsia="zh-CN"/>
        </w:rPr>
        <w:t>课题研究等</w:t>
      </w:r>
      <w:r>
        <w:rPr>
          <w:rFonts w:hint="eastAsia" w:ascii="Times New Roman" w:hAnsi="Times New Roman"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在</w:t>
      </w:r>
      <w:r>
        <w:rPr>
          <w:rFonts w:hint="eastAsia" w:ascii="Times New Roman" w:hAnsi="Times New Roman" w:eastAsia="宋体" w:cs="宋体"/>
          <w:b w:val="0"/>
          <w:bCs w:val="0"/>
          <w:sz w:val="24"/>
          <w:szCs w:val="24"/>
          <w:lang w:val="en-US" w:eastAsia="zh-CN"/>
        </w:rPr>
        <w:t>学生参与实践的</w:t>
      </w:r>
      <w:r>
        <w:rPr>
          <w:rFonts w:hint="default" w:ascii="Times New Roman" w:hAnsi="Times New Roman" w:eastAsia="宋体" w:cs="宋体"/>
          <w:b w:val="0"/>
          <w:bCs w:val="0"/>
          <w:sz w:val="24"/>
          <w:szCs w:val="24"/>
          <w:lang w:val="en-US" w:eastAsia="zh-CN"/>
        </w:rPr>
        <w:t>过程中，学生</w:t>
      </w:r>
      <w:r>
        <w:rPr>
          <w:rFonts w:hint="eastAsia" w:ascii="Times New Roman" w:hAnsi="Times New Roman" w:eastAsia="宋体" w:cs="宋体"/>
          <w:b w:val="0"/>
          <w:bCs w:val="0"/>
          <w:sz w:val="24"/>
          <w:szCs w:val="24"/>
          <w:lang w:val="en-US" w:eastAsia="zh-CN"/>
        </w:rPr>
        <w:t>可以</w:t>
      </w:r>
      <w:r>
        <w:rPr>
          <w:rFonts w:hint="default" w:ascii="Times New Roman" w:hAnsi="Times New Roman" w:eastAsia="宋体" w:cs="宋体"/>
          <w:b w:val="0"/>
          <w:bCs w:val="0"/>
          <w:sz w:val="24"/>
          <w:szCs w:val="24"/>
          <w:lang w:val="en-US" w:eastAsia="zh-CN"/>
        </w:rPr>
        <w:t>从实际生活或</w:t>
      </w:r>
      <w:r>
        <w:rPr>
          <w:rFonts w:hint="eastAsia" w:ascii="Times New Roman" w:hAnsi="Times New Roman" w:eastAsia="宋体" w:cs="宋体"/>
          <w:b w:val="0"/>
          <w:bCs w:val="0"/>
          <w:sz w:val="24"/>
          <w:szCs w:val="24"/>
          <w:lang w:val="en-US" w:eastAsia="zh-CN"/>
        </w:rPr>
        <w:t>项目中自己创造</w:t>
      </w:r>
      <w:r>
        <w:rPr>
          <w:rFonts w:hint="default" w:ascii="Times New Roman" w:hAnsi="Times New Roman" w:eastAsia="宋体" w:cs="宋体"/>
          <w:b w:val="0"/>
          <w:bCs w:val="0"/>
          <w:sz w:val="24"/>
          <w:szCs w:val="24"/>
          <w:lang w:val="en-US" w:eastAsia="zh-CN"/>
        </w:rPr>
        <w:t>相关的恒等式问题，然后</w:t>
      </w:r>
      <w:r>
        <w:rPr>
          <w:rFonts w:hint="eastAsia" w:ascii="Times New Roman" w:hAnsi="Times New Roman" w:eastAsia="宋体" w:cs="宋体"/>
          <w:b w:val="0"/>
          <w:bCs w:val="0"/>
          <w:sz w:val="24"/>
          <w:szCs w:val="24"/>
          <w:lang w:val="en-US" w:eastAsia="zh-CN"/>
        </w:rPr>
        <w:t>再自己使用</w:t>
      </w:r>
      <w:r>
        <w:rPr>
          <w:rFonts w:hint="default" w:ascii="Times New Roman" w:hAnsi="Times New Roman" w:eastAsia="宋体" w:cs="宋体"/>
          <w:b w:val="0"/>
          <w:bCs w:val="0"/>
          <w:sz w:val="24"/>
          <w:szCs w:val="24"/>
          <w:lang w:val="en-US" w:eastAsia="zh-CN"/>
        </w:rPr>
        <w:t>概率模型</w:t>
      </w:r>
      <w:r>
        <w:rPr>
          <w:rFonts w:hint="eastAsia" w:ascii="Times New Roman" w:hAnsi="Times New Roman" w:eastAsia="宋体" w:cs="宋体"/>
          <w:b w:val="0"/>
          <w:bCs w:val="0"/>
          <w:sz w:val="24"/>
          <w:szCs w:val="24"/>
          <w:lang w:val="en-US" w:eastAsia="zh-CN"/>
        </w:rPr>
        <w:t>方法</w:t>
      </w:r>
      <w:r>
        <w:rPr>
          <w:rFonts w:hint="default" w:ascii="Times New Roman" w:hAnsi="Times New Roman" w:eastAsia="宋体" w:cs="宋体"/>
          <w:b w:val="0"/>
          <w:bCs w:val="0"/>
          <w:sz w:val="24"/>
          <w:szCs w:val="24"/>
          <w:lang w:val="en-US" w:eastAsia="zh-CN"/>
        </w:rPr>
        <w:t>进行</w:t>
      </w:r>
      <w:r>
        <w:rPr>
          <w:rFonts w:hint="eastAsia" w:ascii="Times New Roman" w:hAnsi="Times New Roman" w:eastAsia="宋体" w:cs="宋体"/>
          <w:b w:val="0"/>
          <w:bCs w:val="0"/>
          <w:sz w:val="24"/>
          <w:szCs w:val="24"/>
          <w:lang w:val="en-US" w:eastAsia="zh-CN"/>
        </w:rPr>
        <w:t>证明.</w:t>
      </w:r>
      <w:r>
        <w:rPr>
          <w:rFonts w:hint="default" w:ascii="Times New Roman" w:hAnsi="Times New Roman" w:eastAsia="宋体" w:cs="宋体"/>
          <w:b w:val="0"/>
          <w:bCs w:val="0"/>
          <w:sz w:val="24"/>
          <w:szCs w:val="24"/>
          <w:lang w:val="en-US" w:eastAsia="zh-CN"/>
        </w:rPr>
        <w:t>通过</w:t>
      </w:r>
      <w:r>
        <w:rPr>
          <w:rFonts w:hint="eastAsia" w:ascii="Times New Roman" w:hAnsi="Times New Roman" w:eastAsia="宋体" w:cs="宋体"/>
          <w:b w:val="0"/>
          <w:bCs w:val="0"/>
          <w:sz w:val="24"/>
          <w:szCs w:val="24"/>
          <w:lang w:val="en-US" w:eastAsia="zh-CN"/>
        </w:rPr>
        <w:t>一些</w:t>
      </w:r>
      <w:r>
        <w:rPr>
          <w:rFonts w:hint="default" w:ascii="Times New Roman" w:hAnsi="Times New Roman" w:eastAsia="宋体" w:cs="宋体"/>
          <w:b w:val="0"/>
          <w:bCs w:val="0"/>
          <w:sz w:val="24"/>
          <w:szCs w:val="24"/>
          <w:lang w:val="en-US" w:eastAsia="zh-CN"/>
        </w:rPr>
        <w:t>实践项目，</w:t>
      </w:r>
      <w:r>
        <w:rPr>
          <w:rFonts w:hint="eastAsia" w:ascii="Times New Roman" w:hAnsi="Times New Roman" w:eastAsia="宋体" w:cs="宋体"/>
          <w:b w:val="0"/>
          <w:bCs w:val="0"/>
          <w:sz w:val="24"/>
          <w:szCs w:val="24"/>
          <w:lang w:val="en-US" w:eastAsia="zh-CN"/>
        </w:rPr>
        <w:t>可以帮助</w:t>
      </w:r>
      <w:r>
        <w:rPr>
          <w:rFonts w:hint="default" w:ascii="Times New Roman" w:hAnsi="Times New Roman" w:eastAsia="宋体" w:cs="宋体"/>
          <w:b w:val="0"/>
          <w:bCs w:val="0"/>
          <w:sz w:val="24"/>
          <w:szCs w:val="24"/>
          <w:lang w:val="en-US" w:eastAsia="zh-CN"/>
        </w:rPr>
        <w:t>培养学生的问题解决能力、</w:t>
      </w:r>
      <w:r>
        <w:rPr>
          <w:rFonts w:hint="eastAsia" w:ascii="Times New Roman" w:hAnsi="Times New Roman" w:eastAsia="宋体" w:cs="宋体"/>
          <w:b w:val="0"/>
          <w:bCs w:val="0"/>
          <w:sz w:val="24"/>
          <w:szCs w:val="24"/>
          <w:lang w:val="en-US" w:eastAsia="zh-CN"/>
        </w:rPr>
        <w:t>实践动手</w:t>
      </w:r>
      <w:r>
        <w:rPr>
          <w:rFonts w:hint="default" w:ascii="Times New Roman" w:hAnsi="Times New Roman" w:eastAsia="宋体" w:cs="宋体"/>
          <w:b w:val="0"/>
          <w:bCs w:val="0"/>
          <w:sz w:val="24"/>
          <w:szCs w:val="24"/>
          <w:lang w:val="en-US" w:eastAsia="zh-CN"/>
        </w:rPr>
        <w:t>能力和创新</w:t>
      </w:r>
      <w:r>
        <w:rPr>
          <w:rFonts w:hint="eastAsia" w:ascii="Times New Roman" w:hAnsi="Times New Roman" w:eastAsia="宋体" w:cs="宋体"/>
          <w:b w:val="0"/>
          <w:bCs w:val="0"/>
          <w:sz w:val="24"/>
          <w:szCs w:val="24"/>
          <w:lang w:val="en-US" w:eastAsia="zh-CN"/>
        </w:rPr>
        <w:t>协作</w:t>
      </w:r>
      <w:r>
        <w:rPr>
          <w:rFonts w:hint="default" w:ascii="Times New Roman" w:hAnsi="Times New Roman" w:eastAsia="宋体" w:cs="宋体"/>
          <w:b w:val="0"/>
          <w:bCs w:val="0"/>
          <w:sz w:val="24"/>
          <w:szCs w:val="24"/>
          <w:lang w:val="en-US" w:eastAsia="zh-CN"/>
        </w:rPr>
        <w:t>精神</w:t>
      </w:r>
      <w:r>
        <w:rPr>
          <w:rFonts w:hint="eastAsia" w:ascii="Times New Roman" w:hAnsi="Times New Roman" w:eastAsia="宋体" w:cs="宋体"/>
          <w:b w:val="0"/>
          <w:bCs w:val="0"/>
          <w:sz w:val="24"/>
          <w:szCs w:val="24"/>
          <w:lang w:val="en-US" w:eastAsia="zh-CN"/>
        </w:rPr>
        <w:t>.让学生通过不同的项目，亲身</w:t>
      </w:r>
      <w:r>
        <w:rPr>
          <w:rFonts w:hint="default" w:ascii="Times New Roman" w:hAnsi="Times New Roman" w:eastAsia="宋体" w:cs="宋体"/>
          <w:b w:val="0"/>
          <w:bCs w:val="0"/>
          <w:sz w:val="24"/>
          <w:szCs w:val="24"/>
          <w:lang w:val="en-US" w:eastAsia="zh-CN"/>
        </w:rPr>
        <w:t>感受到概率模型证明方法的魅力</w:t>
      </w:r>
      <w:r>
        <w:rPr>
          <w:rFonts w:hint="eastAsia" w:ascii="Times New Roman" w:hAnsi="Times New Roman" w:eastAsia="宋体" w:cs="宋体"/>
          <w:b w:val="0"/>
          <w:bCs w:val="0"/>
          <w:sz w:val="24"/>
          <w:szCs w:val="24"/>
          <w:lang w:val="en-US" w:eastAsia="zh-CN"/>
        </w:rPr>
        <w:t>.</w:t>
      </w:r>
    </w:p>
    <w:p w14:paraId="4ECA3518">
      <w:pPr>
        <w:numPr>
          <w:ilvl w:val="0"/>
          <w:numId w:val="0"/>
        </w:numPr>
        <w:spacing w:line="360" w:lineRule="auto"/>
        <w:jc w:val="left"/>
        <w:outlineLvl w:val="9"/>
        <w:rPr>
          <w:rFonts w:hint="default" w:ascii="Times New Roman" w:hAnsi="Times New Roman" w:eastAsia="宋体" w:cs="宋体"/>
          <w:b w:val="0"/>
          <w:bCs w:val="0"/>
          <w:sz w:val="24"/>
          <w:szCs w:val="24"/>
          <w:lang w:val="en-US" w:eastAsia="zh-CN"/>
        </w:rPr>
      </w:pPr>
    </w:p>
    <w:p w14:paraId="7419C64F">
      <w:pPr>
        <w:numPr>
          <w:ilvl w:val="0"/>
          <w:numId w:val="0"/>
        </w:numPr>
        <w:spacing w:line="360" w:lineRule="auto"/>
        <w:jc w:val="left"/>
        <w:outlineLvl w:val="9"/>
        <w:rPr>
          <w:rFonts w:hint="default" w:ascii="Times New Roman" w:hAnsi="Times New Roman" w:eastAsia="宋体" w:cs="宋体"/>
          <w:b w:val="0"/>
          <w:bCs w:val="0"/>
          <w:sz w:val="24"/>
          <w:szCs w:val="24"/>
          <w:lang w:val="en-US" w:eastAsia="zh-CN"/>
        </w:rPr>
      </w:pPr>
    </w:p>
    <w:p w14:paraId="1485C73C">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04F4"/>
    <w:rsid w:val="62BA0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2025-05-19T00:34:00Z</dcterms:created>
  <dc:creator>在野。</dc:creator>
  <cp:lastModifiedBy>在野。</cp:lastModifiedBy>
  <dcterms:modified xsi:type="dcterms:W3CDTF">2025-05-19T04:26:42Z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50775EFA636444A59961F865A77F43FE_11</vt:lpwstr>
  </property>
  <property fmtid="{D5CDD505-2E9C-101B-9397-08002B2CF9AE}" pid="4" name="KSOTemplateDocerSaveRecord">
    <vt:lpwstr>eyJoZGlkIjoiYjBhMDhlNWZkZGMwMmVmZWZhMTUwODY5MDdmOGUyZDgiLCJ1c2VySWQiOiIzMzU1NjQ3MTYifQ==</vt:lpwstr>
  </property>
</Properties>
</file>