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817B6">
      <w:pPr>
        <w:spacing w:line="360" w:lineRule="auto"/>
        <w:rPr>
          <w:rFonts w:hint="eastAsia" w:ascii="宋体"/>
          <w:b/>
          <w:bCs/>
          <w:sz w:val="30"/>
          <w:szCs w:val="30"/>
          <w:u w:val="single"/>
        </w:rPr>
      </w:pPr>
      <w:r>
        <w:rPr>
          <w:rFonts w:hint="eastAsia" w:ascii="宋体"/>
          <w:b/>
          <w:bCs/>
          <w:sz w:val="30"/>
          <w:szCs w:val="30"/>
        </w:rPr>
        <w:t>分类号</w:t>
      </w:r>
      <w:r>
        <w:rPr>
          <w:rFonts w:hint="eastAsia" w:ascii="宋体"/>
          <w:b/>
          <w:bCs/>
          <w:sz w:val="30"/>
          <w:szCs w:val="30"/>
          <w:u w:val="single"/>
        </w:rPr>
        <w:t xml:space="preserve">                </w:t>
      </w:r>
      <w:r>
        <w:rPr>
          <w:rFonts w:hint="eastAsia" w:ascii="宋体"/>
          <w:b/>
          <w:bCs/>
          <w:sz w:val="30"/>
          <w:szCs w:val="30"/>
        </w:rPr>
        <w:t xml:space="preserve">        </w:t>
      </w:r>
      <w:r>
        <w:rPr>
          <w:rFonts w:hint="eastAsia" w:ascii="宋体" w:hAnsi="宋体" w:cs="宋体"/>
          <w:b/>
          <w:bCs/>
          <w:color w:val="000000"/>
          <w:sz w:val="30"/>
          <w:szCs w:val="30"/>
        </w:rPr>
        <w:t>论文选题类型</w:t>
      </w:r>
      <w:r>
        <w:rPr>
          <w:rFonts w:hint="eastAsia" w:ascii="宋体" w:hAnsi="宋体"/>
          <w:b/>
          <w:bCs/>
          <w:sz w:val="30"/>
          <w:szCs w:val="30"/>
          <w:u w:val="single"/>
        </w:rPr>
        <w:t xml:space="preserve"> </w:t>
      </w:r>
      <w:r>
        <w:rPr>
          <w:rFonts w:hint="eastAsia" w:ascii="宋体"/>
          <w:b/>
          <w:bCs/>
          <w:sz w:val="30"/>
          <w:szCs w:val="30"/>
          <w:u w:val="single"/>
        </w:rPr>
        <w:t xml:space="preserve">             </w:t>
      </w:r>
    </w:p>
    <w:p w14:paraId="24A9B632">
      <w:pPr>
        <w:spacing w:line="360" w:lineRule="auto"/>
        <w:rPr>
          <w:rFonts w:hint="eastAsia" w:ascii="宋体" w:eastAsia="宋体"/>
          <w:b/>
          <w:bCs/>
          <w:sz w:val="30"/>
          <w:szCs w:val="30"/>
          <w:lang w:eastAsia="zh-CN"/>
        </w:rPr>
      </w:pPr>
      <w:r>
        <w:rPr>
          <w:rFonts w:hint="eastAsia" w:ascii="宋体"/>
          <w:b/>
          <w:bCs/>
          <w:sz w:val="30"/>
          <w:szCs w:val="30"/>
        </w:rPr>
        <w:t xml:space="preserve">U D C </w:t>
      </w:r>
      <w:r>
        <w:rPr>
          <w:rFonts w:hint="eastAsia" w:ascii="宋体"/>
          <w:b/>
          <w:bCs/>
          <w:sz w:val="30"/>
          <w:szCs w:val="30"/>
          <w:u w:val="single"/>
        </w:rPr>
        <w:t xml:space="preserve">                </w:t>
      </w:r>
      <w:r>
        <w:rPr>
          <w:rFonts w:hint="eastAsia" w:ascii="宋体"/>
          <w:b/>
          <w:bCs/>
          <w:sz w:val="30"/>
          <w:szCs w:val="30"/>
        </w:rPr>
        <w:t xml:space="preserve">  </w:t>
      </w:r>
      <w:r>
        <w:rPr>
          <w:rFonts w:hint="eastAsia" w:ascii="宋体"/>
          <w:b/>
          <w:bCs/>
          <w:sz w:val="30"/>
          <w:szCs w:val="30"/>
          <w:lang w:val="en-US" w:eastAsia="zh-CN"/>
        </w:rPr>
        <w:t xml:space="preserve"> </w:t>
      </w:r>
      <w:r>
        <w:rPr>
          <w:rFonts w:hint="eastAsia" w:ascii="宋体"/>
          <w:b/>
          <w:bCs/>
          <w:sz w:val="30"/>
          <w:szCs w:val="30"/>
        </w:rPr>
        <w:t xml:space="preserve">     编号</w:t>
      </w:r>
      <w:r>
        <w:rPr>
          <w:rFonts w:hint="eastAsia" w:ascii="宋体"/>
          <w:b/>
          <w:bCs/>
          <w:sz w:val="30"/>
          <w:szCs w:val="30"/>
          <w:u w:val="single"/>
        </w:rPr>
        <w:t xml:space="preserve">                      </w:t>
      </w:r>
    </w:p>
    <w:p w14:paraId="7461FA75">
      <w:pPr>
        <w:spacing w:line="360" w:lineRule="auto"/>
        <w:rPr>
          <w:rFonts w:hint="eastAsia" w:ascii="宋体"/>
          <w:sz w:val="30"/>
        </w:rPr>
      </w:pPr>
    </w:p>
    <w:p w14:paraId="33556B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eastAsia="黑体"/>
          <w:sz w:val="36"/>
          <w:szCs w:val="36"/>
        </w:rPr>
      </w:pPr>
      <w:r>
        <w:rPr>
          <w:rFonts w:hint="eastAsia" w:ascii="黑体" w:eastAsia="黑体"/>
          <w:sz w:val="36"/>
          <w:szCs w:val="36"/>
        </w:rPr>
        <w:drawing>
          <wp:inline distT="0" distB="0" distL="114300" distR="114300">
            <wp:extent cx="2303145" cy="465455"/>
            <wp:effectExtent l="0" t="0" r="1905" b="10795"/>
            <wp:docPr id="25" name="图片 25"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形ds"/>
                    <pic:cNvPicPr>
                      <a:picLocks noChangeAspect="1"/>
                    </pic:cNvPicPr>
                  </pic:nvPicPr>
                  <pic:blipFill>
                    <a:blip r:embed="rId13"/>
                    <a:stretch>
                      <a:fillRect/>
                    </a:stretch>
                  </pic:blipFill>
                  <pic:spPr>
                    <a:xfrm>
                      <a:off x="0" y="0"/>
                      <a:ext cx="2303145" cy="465455"/>
                    </a:xfrm>
                    <a:prstGeom prst="rect">
                      <a:avLst/>
                    </a:prstGeom>
                    <a:noFill/>
                    <a:ln>
                      <a:noFill/>
                    </a:ln>
                  </pic:spPr>
                </pic:pic>
              </a:graphicData>
            </a:graphic>
          </wp:inline>
        </w:drawing>
      </w:r>
    </w:p>
    <w:p w14:paraId="53E2F747">
      <w:pPr>
        <w:spacing w:line="360" w:lineRule="auto"/>
        <w:jc w:val="center"/>
        <w:rPr>
          <w:rFonts w:hint="eastAsia" w:eastAsia="黑体"/>
          <w:b/>
          <w:bCs/>
          <w:sz w:val="72"/>
          <w:szCs w:val="72"/>
        </w:rPr>
      </w:pPr>
    </w:p>
    <w:p w14:paraId="6E89D69A">
      <w:pPr>
        <w:spacing w:line="360" w:lineRule="auto"/>
        <w:jc w:val="center"/>
        <w:rPr>
          <w:rFonts w:hint="eastAsia" w:eastAsia="黑体"/>
          <w:b/>
          <w:bCs/>
          <w:sz w:val="72"/>
          <w:szCs w:val="72"/>
        </w:rPr>
      </w:pPr>
      <w:r>
        <w:rPr>
          <w:rFonts w:hint="eastAsia" w:eastAsia="黑体"/>
          <w:b/>
          <w:bCs/>
          <w:sz w:val="72"/>
          <w:szCs w:val="72"/>
        </w:rPr>
        <w:t>本科毕业论文（设计）</w:t>
      </w:r>
    </w:p>
    <w:p w14:paraId="1D4A5CD6">
      <w:pPr>
        <w:pStyle w:val="11"/>
        <w:spacing w:before="0" w:beforeAutospacing="0" w:after="0" w:afterAutospacing="0" w:line="360" w:lineRule="auto"/>
        <w:rPr>
          <w:rFonts w:hint="eastAsia" w:ascii="Times New Roman" w:hAnsi="Times New Roman"/>
          <w:kern w:val="2"/>
          <w:sz w:val="21"/>
        </w:rPr>
      </w:pPr>
    </w:p>
    <w:p w14:paraId="0B5FFDFB">
      <w:pPr>
        <w:pStyle w:val="11"/>
        <w:spacing w:before="0" w:beforeAutospacing="0" w:after="0" w:afterAutospacing="0" w:line="360" w:lineRule="auto"/>
        <w:rPr>
          <w:rFonts w:hint="eastAsia" w:ascii="Times New Roman" w:hAnsi="Times New Roman"/>
          <w:kern w:val="2"/>
          <w:sz w:val="21"/>
        </w:rPr>
      </w:pPr>
    </w:p>
    <w:p w14:paraId="4EAC7EC2">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b/>
          <w:bCs/>
          <w:sz w:val="36"/>
          <w:szCs w:val="36"/>
          <w:u w:val="single"/>
        </w:rPr>
      </w:pPr>
      <w:r>
        <w:rPr>
          <w:rFonts w:hint="eastAsia"/>
          <w:b/>
          <w:bCs/>
          <w:sz w:val="36"/>
          <w:szCs w:val="36"/>
          <w:u w:val="single"/>
          <w:lang w:val="en-US" w:eastAsia="zh-CN"/>
        </w:rPr>
        <w:t>高中数学大单元主题教学实践——以“圆锥曲线的方程”主题教学为例</w:t>
      </w:r>
    </w:p>
    <w:p w14:paraId="57076AA4">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rPr>
          <w:rFonts w:hint="eastAsia"/>
          <w:b/>
          <w:bCs/>
          <w:sz w:val="36"/>
          <w:szCs w:val="36"/>
          <w:u w:val="single"/>
        </w:rPr>
      </w:pPr>
    </w:p>
    <w:tbl>
      <w:tblPr>
        <w:tblStyle w:val="12"/>
        <w:tblW w:w="67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70"/>
        <w:gridCol w:w="5017"/>
      </w:tblGrid>
      <w:tr w14:paraId="005AC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37" w:hRule="atLeast"/>
          <w:jc w:val="center"/>
        </w:trPr>
        <w:tc>
          <w:tcPr>
            <w:tcW w:w="1770" w:type="dxa"/>
            <w:tcBorders>
              <w:top w:val="nil"/>
              <w:left w:val="nil"/>
              <w:bottom w:val="nil"/>
              <w:right w:val="nil"/>
            </w:tcBorders>
            <w:shd w:val="clear" w:color="auto" w:fill="auto"/>
            <w:noWrap/>
            <w:vAlign w:val="bottom"/>
          </w:tcPr>
          <w:p w14:paraId="54AD2ACF">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default" w:ascii="宋体" w:hAnsi="宋体" w:eastAsia="宋体" w:cs="宋体"/>
                <w:b/>
                <w:bCs/>
                <w:i w:val="0"/>
                <w:iCs w:val="0"/>
                <w:color w:val="000000"/>
                <w:sz w:val="30"/>
                <w:szCs w:val="30"/>
                <w:u w:val="none"/>
                <w:lang w:val="en-US"/>
              </w:rPr>
            </w:pPr>
            <w:r>
              <w:rPr>
                <w:rFonts w:hint="eastAsia" w:ascii="宋体" w:hAnsi="宋体" w:eastAsia="宋体" w:cs="宋体"/>
                <w:b/>
                <w:bCs/>
                <w:i w:val="0"/>
                <w:iCs w:val="0"/>
                <w:color w:val="000000"/>
                <w:kern w:val="0"/>
                <w:sz w:val="30"/>
                <w:szCs w:val="30"/>
                <w:u w:val="none"/>
                <w:lang w:val="en-US" w:eastAsia="zh-CN" w:bidi="ar"/>
              </w:rPr>
              <w:t>学    院</w:t>
            </w:r>
            <w:r>
              <w:rPr>
                <w:rFonts w:hint="eastAsia" w:ascii="宋体" w:hAnsi="宋体" w:cs="宋体"/>
                <w:b/>
                <w:bCs/>
                <w:i w:val="0"/>
                <w:iCs w:val="0"/>
                <w:color w:val="000000"/>
                <w:kern w:val="0"/>
                <w:sz w:val="30"/>
                <w:szCs w:val="30"/>
                <w:u w:val="none"/>
                <w:lang w:val="en-US" w:eastAsia="zh-CN" w:bidi="ar"/>
              </w:rPr>
              <w:t xml:space="preserve">  </w:t>
            </w:r>
          </w:p>
        </w:tc>
        <w:tc>
          <w:tcPr>
            <w:tcW w:w="5017" w:type="dxa"/>
            <w:tcBorders>
              <w:top w:val="nil"/>
              <w:left w:val="nil"/>
              <w:bottom w:val="single" w:color="auto" w:sz="4" w:space="0"/>
              <w:right w:val="nil"/>
            </w:tcBorders>
            <w:shd w:val="clear" w:color="auto" w:fill="auto"/>
            <w:noWrap/>
            <w:vAlign w:val="center"/>
          </w:tcPr>
          <w:p w14:paraId="14003771">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lang w:val="en-US" w:eastAsia="zh-CN"/>
              </w:rPr>
            </w:pPr>
            <w:r>
              <w:rPr>
                <w:rFonts w:hint="eastAsia"/>
                <w:b/>
                <w:bCs/>
                <w:sz w:val="30"/>
                <w:szCs w:val="30"/>
                <w:u w:val="none"/>
                <w:lang w:val="en-US" w:eastAsia="zh-CN"/>
              </w:rPr>
              <w:t>数学与统计学学院</w:t>
            </w:r>
          </w:p>
        </w:tc>
      </w:tr>
      <w:tr w14:paraId="44362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2B2B2613">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专    业  </w:t>
            </w:r>
          </w:p>
        </w:tc>
        <w:tc>
          <w:tcPr>
            <w:tcW w:w="5017" w:type="dxa"/>
            <w:tcBorders>
              <w:top w:val="single" w:color="auto" w:sz="4" w:space="0"/>
              <w:left w:val="nil"/>
              <w:bottom w:val="single" w:color="auto" w:sz="4" w:space="0"/>
              <w:right w:val="nil"/>
            </w:tcBorders>
            <w:shd w:val="clear" w:color="auto" w:fill="auto"/>
            <w:noWrap/>
            <w:vAlign w:val="center"/>
          </w:tcPr>
          <w:p w14:paraId="54C37FC8">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ascii="Times New Roman" w:hAnsi="Times New Roman" w:eastAsia="宋体" w:cs="等线"/>
                <w:b/>
                <w:bCs/>
                <w:i w:val="0"/>
                <w:iCs w:val="0"/>
                <w:color w:val="000000"/>
                <w:sz w:val="30"/>
                <w:szCs w:val="30"/>
                <w:u w:val="none"/>
                <w:lang w:val="en-US" w:eastAsia="zh-CN"/>
              </w:rPr>
              <w:t>数学与应用数学(师范)</w:t>
            </w:r>
          </w:p>
        </w:tc>
      </w:tr>
      <w:tr w14:paraId="542CC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083961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年    级  </w:t>
            </w:r>
          </w:p>
        </w:tc>
        <w:tc>
          <w:tcPr>
            <w:tcW w:w="5017" w:type="dxa"/>
            <w:tcBorders>
              <w:top w:val="single" w:color="auto" w:sz="4" w:space="0"/>
              <w:left w:val="nil"/>
              <w:bottom w:val="single" w:color="auto" w:sz="4" w:space="0"/>
              <w:right w:val="nil"/>
            </w:tcBorders>
            <w:shd w:val="clear" w:color="auto" w:fill="auto"/>
            <w:noWrap/>
            <w:vAlign w:val="center"/>
          </w:tcPr>
          <w:p w14:paraId="1DF7AB23">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ascii="Times New Roman" w:hAnsi="Times New Roman" w:eastAsia="宋体" w:cs="等线"/>
                <w:b/>
                <w:bCs/>
                <w:i w:val="0"/>
                <w:iCs w:val="0"/>
                <w:color w:val="000000"/>
                <w:sz w:val="30"/>
                <w:szCs w:val="30"/>
                <w:u w:val="none"/>
                <w:lang w:val="en-US" w:eastAsia="zh-CN"/>
              </w:rPr>
              <w:t>2021级</w:t>
            </w:r>
          </w:p>
        </w:tc>
      </w:tr>
      <w:tr w14:paraId="2AEBC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7CE35F83">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学生姓名  </w:t>
            </w:r>
          </w:p>
        </w:tc>
        <w:tc>
          <w:tcPr>
            <w:tcW w:w="5017" w:type="dxa"/>
            <w:tcBorders>
              <w:top w:val="single" w:color="auto" w:sz="4" w:space="0"/>
              <w:left w:val="nil"/>
              <w:bottom w:val="single" w:color="auto" w:sz="4" w:space="0"/>
              <w:right w:val="nil"/>
            </w:tcBorders>
            <w:shd w:val="clear" w:color="auto" w:fill="auto"/>
            <w:noWrap/>
            <w:vAlign w:val="center"/>
          </w:tcPr>
          <w:p w14:paraId="0EF995D1">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lang w:val="en-US" w:eastAsia="zh-CN"/>
              </w:rPr>
            </w:pPr>
            <w:r>
              <w:rPr>
                <w:rFonts w:hint="eastAsia" w:ascii="Times New Roman" w:hAnsi="Times New Roman" w:eastAsia="宋体" w:cs="等线"/>
                <w:b/>
                <w:bCs/>
                <w:i w:val="0"/>
                <w:iCs w:val="0"/>
                <w:color w:val="000000"/>
                <w:sz w:val="30"/>
                <w:szCs w:val="30"/>
                <w:u w:val="none"/>
                <w:lang w:val="en-US" w:eastAsia="zh-CN"/>
              </w:rPr>
              <w:t>黄江燕</w:t>
            </w:r>
          </w:p>
        </w:tc>
      </w:tr>
      <w:tr w14:paraId="6C9EB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BB5721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学    号  </w:t>
            </w:r>
          </w:p>
        </w:tc>
        <w:tc>
          <w:tcPr>
            <w:tcW w:w="5017" w:type="dxa"/>
            <w:tcBorders>
              <w:top w:val="single" w:color="auto" w:sz="4" w:space="0"/>
              <w:left w:val="nil"/>
              <w:bottom w:val="single" w:color="auto" w:sz="4" w:space="0"/>
              <w:right w:val="nil"/>
            </w:tcBorders>
            <w:shd w:val="clear" w:color="auto" w:fill="auto"/>
            <w:noWrap/>
            <w:vAlign w:val="center"/>
          </w:tcPr>
          <w:p w14:paraId="77087DCC">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ascii="Times New Roman" w:hAnsi="Times New Roman" w:eastAsia="宋体" w:cs="等线"/>
                <w:b/>
                <w:bCs/>
                <w:i w:val="0"/>
                <w:iCs w:val="0"/>
                <w:color w:val="000000"/>
                <w:sz w:val="30"/>
                <w:szCs w:val="30"/>
                <w:u w:val="none"/>
                <w:lang w:val="en-US" w:eastAsia="zh-CN"/>
              </w:rPr>
              <w:t>2021212227</w:t>
            </w:r>
          </w:p>
        </w:tc>
      </w:tr>
      <w:tr w14:paraId="3E236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03A17FA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指导教师  </w:t>
            </w:r>
          </w:p>
        </w:tc>
        <w:tc>
          <w:tcPr>
            <w:tcW w:w="5017" w:type="dxa"/>
            <w:tcBorders>
              <w:top w:val="single" w:color="auto" w:sz="4" w:space="0"/>
              <w:left w:val="nil"/>
              <w:bottom w:val="single" w:color="auto" w:sz="4" w:space="0"/>
              <w:right w:val="nil"/>
            </w:tcBorders>
            <w:shd w:val="clear" w:color="auto" w:fill="auto"/>
            <w:noWrap/>
            <w:vAlign w:val="center"/>
          </w:tcPr>
          <w:p w14:paraId="1FC3298D">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ascii="Times New Roman" w:hAnsi="Times New Roman" w:eastAsia="宋体" w:cs="等线"/>
                <w:b/>
                <w:bCs/>
                <w:i w:val="0"/>
                <w:iCs w:val="0"/>
                <w:color w:val="000000"/>
                <w:sz w:val="30"/>
                <w:szCs w:val="30"/>
                <w:u w:val="none"/>
                <w:lang w:val="en-US" w:eastAsia="zh-CN"/>
              </w:rPr>
              <w:t>邓清泉  副教授</w:t>
            </w:r>
          </w:p>
        </w:tc>
      </w:tr>
    </w:tbl>
    <w:p w14:paraId="2C2491B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b/>
          <w:bCs/>
          <w:sz w:val="32"/>
        </w:rPr>
      </w:pPr>
    </w:p>
    <w:p w14:paraId="7A8BB48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b/>
          <w:bCs/>
          <w:sz w:val="32"/>
          <w:szCs w:val="32"/>
        </w:rPr>
      </w:pPr>
      <w:r>
        <w:rPr>
          <w:rFonts w:hint="eastAsia"/>
          <w:b/>
          <w:bCs/>
          <w:sz w:val="32"/>
          <w:szCs w:val="32"/>
        </w:rPr>
        <w:t>二○</w:t>
      </w:r>
      <w:r>
        <w:rPr>
          <w:rFonts w:hint="eastAsia"/>
          <w:b/>
          <w:bCs/>
          <w:sz w:val="32"/>
          <w:szCs w:val="32"/>
          <w:lang w:val="en-US" w:eastAsia="zh-CN"/>
        </w:rPr>
        <w:t xml:space="preserve">二五 </w:t>
      </w:r>
      <w:r>
        <w:rPr>
          <w:rFonts w:hint="eastAsia"/>
          <w:b/>
          <w:bCs/>
          <w:sz w:val="32"/>
          <w:szCs w:val="32"/>
        </w:rPr>
        <w:t xml:space="preserve">年 </w:t>
      </w:r>
      <w:r>
        <w:rPr>
          <w:rFonts w:hint="eastAsia"/>
          <w:b/>
          <w:bCs/>
          <w:sz w:val="32"/>
          <w:szCs w:val="32"/>
          <w:lang w:val="en-US" w:eastAsia="zh-CN"/>
        </w:rPr>
        <w:t>四</w:t>
      </w:r>
      <w:r>
        <w:rPr>
          <w:rFonts w:hint="eastAsia"/>
          <w:b/>
          <w:bCs/>
          <w:sz w:val="32"/>
          <w:szCs w:val="32"/>
        </w:rPr>
        <w:t xml:space="preserve"> 月</w:t>
      </w:r>
    </w:p>
    <w:p w14:paraId="0BF6C77C">
      <w:pPr>
        <w:spacing w:line="360" w:lineRule="auto"/>
        <w:rPr>
          <w:rFonts w:ascii="宋体"/>
          <w:b/>
          <w:bCs/>
          <w:sz w:val="30"/>
        </w:rPr>
        <w:sectPr>
          <w:headerReference r:id="rId3" w:type="default"/>
          <w:footerReference r:id="rId5" w:type="default"/>
          <w:headerReference r:id="rId4" w:type="even"/>
          <w:footerReference r:id="rId6" w:type="even"/>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宋体"/>
        </w:rPr>
        <mc:AlternateContent>
          <mc:Choice Requires="wps">
            <w:drawing>
              <wp:anchor distT="0" distB="0" distL="114300" distR="114300" simplePos="0" relativeHeight="251676672" behindDoc="0" locked="1" layoutInCell="1" allowOverlap="1">
                <wp:simplePos x="0" y="0"/>
                <wp:positionH relativeFrom="margin">
                  <wp:posOffset>2352675</wp:posOffset>
                </wp:positionH>
                <wp:positionV relativeFrom="margin">
                  <wp:posOffset>8768080</wp:posOffset>
                </wp:positionV>
                <wp:extent cx="1066800" cy="594360"/>
                <wp:effectExtent l="0" t="0" r="0" b="2540"/>
                <wp:wrapNone/>
                <wp:docPr id="28"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6DFFC8B1"/>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76672;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BbWtILNAQAAhwMAAA4AAABkcnMvZTJvRG9jLnhtbK1T&#10;zY7TMBC+I/EOlu802QJlN2q6ElTlggBp4QFcx0ks+Y8Zt0lfAN6AExfuPFefY8dOt7sslz2QQ2LP&#10;zzfzfTNZXo/WsL0C1N7V/GJWcqac9I12Xc2/ftm8uOQMo3CNMN6pmh8U8uvV82fLIVRq7ntvGgWM&#10;QBxWQ6h5H2OoigJlr6zAmQ/KkbP1YEWkK3RFA2IgdGuKeVkuisFDE8BLhUjW9eTkJ0R4CqBvWy3V&#10;2sudVS5OqKCMiEQJex2Qr3K3batk/NS2qCIzNSemMb+pCJ236V2slqLqQIRey1ML4iktPOJkhXZU&#10;9Ay1FlGwHeh/oKyW4NG3cSa9LSYiWRFicVE+0uamF0FlLiQ1hrPo+P9g5cf9Z2C6qfmc5u6EpYkf&#10;f/44/vpz/P2dLd4kgYaAFcXdBIqM41s/0trc2ZGMiffYgk1fYsTIT/IezvKqMTKZksrF4rIklyTf&#10;66tXLxdZ/+I+OwDG98pblg41BxpfVlXsP2CkTij0LiQVQ290s9HG5At023cG2F7QqDf5SU1Syl9h&#10;xqVg51Pa5E6WInGcuKRTHLfjifjWNwfiPdCK1By/7QQoznYBdNdTh1mHnEzzycVOu5QW4OE9l7j/&#10;f1a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p66Y9kAAAANAQAADwAAAAAAAAABACAAAAAiAAAA&#10;ZHJzL2Rvd25yZXYueG1sUEsBAhQAFAAAAAgAh07iQBbWtILNAQAAhwMAAA4AAAAAAAAAAQAgAAAA&#10;KAEAAGRycy9lMm9Eb2MueG1sUEsFBgAAAAAGAAYAWQEAAGcFAAAAAA==&#10;">
                <v:fill on="t" focussize="0,0"/>
                <v:stroke on="f"/>
                <v:imagedata o:title=""/>
                <o:lock v:ext="edit" aspectratio="f"/>
                <v:textbox>
                  <w:txbxContent>
                    <w:p w14:paraId="6DFFC8B1"/>
                  </w:txbxContent>
                </v:textbox>
                <w10:anchorlock/>
              </v:shape>
            </w:pict>
          </mc:Fallback>
        </mc:AlternateContent>
      </w:r>
    </w:p>
    <w:p w14:paraId="0C4E9D24">
      <w:pPr>
        <w:spacing w:after="120" w:line="360" w:lineRule="auto"/>
        <w:jc w:val="center"/>
        <w:rPr>
          <w:rFonts w:hint="eastAsia" w:eastAsia="华文新魏"/>
          <w:b/>
          <w:sz w:val="36"/>
          <w:szCs w:val="18"/>
        </w:rPr>
      </w:pPr>
      <w:r>
        <w:rPr>
          <w:rFonts w:hint="eastAsia" w:eastAsia="华文新魏"/>
          <w:b/>
          <w:sz w:val="36"/>
          <w:szCs w:val="18"/>
        </w:rPr>
        <w:t>华中师范大学</w:t>
      </w:r>
    </w:p>
    <w:p w14:paraId="6773EC87">
      <w:pPr>
        <w:spacing w:after="120" w:line="360" w:lineRule="auto"/>
        <w:jc w:val="center"/>
        <w:rPr>
          <w:rFonts w:hint="eastAsia" w:eastAsia="华文新魏"/>
          <w:sz w:val="36"/>
          <w:szCs w:val="18"/>
        </w:rPr>
      </w:pPr>
      <w:r>
        <w:rPr>
          <w:rFonts w:hint="eastAsia" w:eastAsia="华文新魏"/>
          <w:b/>
          <w:sz w:val="36"/>
          <w:szCs w:val="18"/>
        </w:rPr>
        <w:t>学位论文原创性声明</w:t>
      </w:r>
    </w:p>
    <w:p w14:paraId="1317F7A3">
      <w:pPr>
        <w:spacing w:after="120" w:line="360" w:lineRule="auto"/>
        <w:jc w:val="center"/>
        <w:rPr>
          <w:rFonts w:eastAsia="楷体_GB2312"/>
          <w:b/>
          <w:bCs/>
          <w:sz w:val="32"/>
          <w:szCs w:val="18"/>
        </w:rPr>
      </w:pPr>
    </w:p>
    <w:p w14:paraId="7C54F7EF">
      <w:pPr>
        <w:pStyle w:val="5"/>
        <w:spacing w:line="360" w:lineRule="auto"/>
        <w:ind w:firstLine="480" w:firstLineChars="200"/>
        <w:rPr>
          <w:rFonts w:hint="eastAsia"/>
          <w:b w:val="0"/>
          <w:sz w:val="24"/>
        </w:rPr>
      </w:pPr>
      <w:r>
        <w:rPr>
          <w:rFonts w:hint="eastAsia"/>
          <w:b w:val="0"/>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594006E1">
      <w:pPr>
        <w:pStyle w:val="5"/>
        <w:spacing w:line="360" w:lineRule="auto"/>
        <w:ind w:firstLine="570"/>
        <w:rPr>
          <w:rFonts w:hint="eastAsia" w:eastAsia="仿宋_GB2312"/>
          <w:b w:val="0"/>
          <w:sz w:val="24"/>
        </w:rPr>
      </w:pPr>
      <w:r>
        <w:rPr>
          <w:rFonts w:hint="eastAsia" w:eastAsia="仿宋_GB2312"/>
          <w:b w:val="0"/>
          <w:sz w:val="24"/>
        </w:rPr>
        <w:t>学位论文作者签名：              日期：      年   月   日</w:t>
      </w:r>
    </w:p>
    <w:p w14:paraId="3801BE2C">
      <w:pPr>
        <w:spacing w:after="240" w:line="360" w:lineRule="auto"/>
        <w:ind w:firstLine="570"/>
        <w:jc w:val="center"/>
        <w:rPr>
          <w:rFonts w:hint="eastAsia"/>
          <w:sz w:val="18"/>
          <w:szCs w:val="18"/>
        </w:rPr>
      </w:pPr>
    </w:p>
    <w:p w14:paraId="1DA8F7AE">
      <w:pPr>
        <w:spacing w:after="240" w:line="360" w:lineRule="auto"/>
        <w:ind w:firstLine="2814" w:firstLineChars="876"/>
        <w:rPr>
          <w:rFonts w:hint="eastAsia" w:eastAsia="楷体_GB2312"/>
          <w:b/>
          <w:bCs/>
          <w:sz w:val="32"/>
          <w:szCs w:val="18"/>
        </w:rPr>
      </w:pPr>
      <w:r>
        <w:rPr>
          <w:rFonts w:hint="eastAsia" w:eastAsia="楷体_GB2312"/>
          <w:b/>
          <w:bCs/>
          <w:sz w:val="32"/>
          <w:szCs w:val="18"/>
        </w:rPr>
        <w:t>学位论文版权使用授权书</w:t>
      </w:r>
    </w:p>
    <w:p w14:paraId="477521B8">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73C5070B">
      <w:pPr>
        <w:spacing w:after="240" w:line="360" w:lineRule="auto"/>
        <w:ind w:firstLine="480" w:firstLineChars="200"/>
        <w:rPr>
          <w:rFonts w:hint="eastAsia"/>
          <w:sz w:val="24"/>
          <w:szCs w:val="18"/>
        </w:rPr>
      </w:pPr>
    </w:p>
    <w:p w14:paraId="1C417B4A">
      <w:pPr>
        <w:spacing w:after="240" w:line="360" w:lineRule="auto"/>
        <w:ind w:firstLine="480" w:firstLineChars="200"/>
        <w:rPr>
          <w:rFonts w:hint="eastAsia"/>
          <w:sz w:val="24"/>
          <w:szCs w:val="18"/>
        </w:rPr>
      </w:pPr>
      <w:r>
        <w:rPr>
          <w:rFonts w:hint="eastAsia"/>
          <w:sz w:val="24"/>
          <w:szCs w:val="18"/>
        </w:rPr>
        <w:t>本学位论文属于</w:t>
      </w:r>
    </w:p>
    <w:p w14:paraId="02CD9239">
      <w:pPr>
        <w:spacing w:after="240" w:line="360" w:lineRule="auto"/>
        <w:ind w:firstLine="480" w:firstLineChars="200"/>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14:paraId="19CCB0D0">
      <w:pPr>
        <w:spacing w:after="240" w:line="360" w:lineRule="auto"/>
        <w:ind w:firstLine="480" w:firstLineChars="200"/>
        <w:rPr>
          <w:rFonts w:hint="eastAsia"/>
          <w:sz w:val="24"/>
          <w:szCs w:val="18"/>
        </w:rPr>
      </w:pPr>
      <w:r>
        <w:rPr>
          <w:rFonts w:hint="eastAsia"/>
          <w:sz w:val="24"/>
          <w:szCs w:val="18"/>
        </w:rPr>
        <w:t>2、不保密  □。</w:t>
      </w:r>
    </w:p>
    <w:p w14:paraId="2DE4F6A2">
      <w:pPr>
        <w:spacing w:after="240" w:line="360" w:lineRule="auto"/>
        <w:ind w:firstLine="480" w:firstLineChars="200"/>
        <w:rPr>
          <w:rFonts w:hint="eastAsia"/>
          <w:sz w:val="24"/>
          <w:szCs w:val="18"/>
        </w:rPr>
      </w:pPr>
      <w:r>
        <w:rPr>
          <w:rFonts w:hint="eastAsia"/>
          <w:sz w:val="24"/>
          <w:szCs w:val="18"/>
        </w:rPr>
        <w:t>（请在以上相应方框内打“√”）</w:t>
      </w:r>
    </w:p>
    <w:p w14:paraId="0097CDEF">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14:paraId="7D061A77">
      <w:pPr>
        <w:spacing w:after="240" w:line="360" w:lineRule="auto"/>
        <w:ind w:firstLine="480" w:firstLineChars="200"/>
        <w:rPr>
          <w:rFonts w:hint="eastAsia" w:eastAsia="仿宋_GB2312"/>
          <w:sz w:val="24"/>
        </w:rPr>
        <w:sectPr>
          <w:headerReference r:id="rId7" w:type="default"/>
          <w:footerReference r:id="rId8" w:type="default"/>
          <w:footerReference r:id="rId9" w:type="even"/>
          <w:pgSz w:w="11906" w:h="16838"/>
          <w:pgMar w:top="1701" w:right="1418" w:bottom="1418" w:left="1701" w:header="851" w:footer="992" w:gutter="0"/>
          <w:pgNumType w:start="1"/>
          <w:cols w:space="720" w:num="1"/>
          <w:titlePg/>
          <w:docGrid w:type="lines" w:linePitch="312" w:charSpace="0"/>
        </w:sectPr>
      </w:pPr>
      <w:r>
        <w:rPr>
          <w:rFonts w:hint="eastAsia" w:eastAsia="仿宋_GB2312"/>
          <w:sz w:val="24"/>
          <w:szCs w:val="18"/>
        </w:rPr>
        <w:t xml:space="preserve">导师签名：                      </w:t>
      </w:r>
      <w:r>
        <w:rPr>
          <w:rFonts w:hint="eastAsia" w:eastAsia="仿宋_GB2312"/>
          <w:sz w:val="24"/>
        </w:rPr>
        <w:t>日期：       年   月   日</w:t>
      </w:r>
    </w:p>
    <w:sdt>
      <w:sdtPr>
        <w:rPr>
          <w:rFonts w:ascii="宋体" w:hAnsi="宋体" w:eastAsia="宋体" w:cstheme="minorBidi"/>
          <w:b/>
          <w:kern w:val="2"/>
          <w:sz w:val="36"/>
          <w:szCs w:val="24"/>
          <w:lang w:val="en-US" w:eastAsia="zh-CN" w:bidi="ar-SA"/>
        </w:rPr>
        <w:id w:val="147453671"/>
        <w15:color w:val="DBDBDB"/>
        <w:docPartObj>
          <w:docPartGallery w:val="Table of Contents"/>
          <w:docPartUnique/>
        </w:docPartObj>
      </w:sdtPr>
      <w:sdtEndPr>
        <w:rPr>
          <w:rFonts w:hint="eastAsia" w:ascii="宋体" w:hAnsi="宋体" w:eastAsia="宋体" w:cs="宋体"/>
          <w:b/>
          <w:bCs/>
          <w:color w:val="auto"/>
          <w:kern w:val="0"/>
          <w:sz w:val="21"/>
          <w:szCs w:val="28"/>
          <w:lang w:val="en-US" w:eastAsia="zh-CN" w:bidi="ar"/>
        </w:rPr>
      </w:sdtEndPr>
      <w:sdtContent>
        <w:p w14:paraId="63CB47C7">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eastAsia="宋体"/>
              <w:b/>
              <w:sz w:val="36"/>
            </w:rPr>
          </w:pPr>
          <w:r>
            <w:rPr>
              <w:rFonts w:ascii="宋体" w:hAnsi="宋体" w:eastAsia="宋体"/>
              <w:b/>
              <w:sz w:val="36"/>
            </w:rPr>
            <w:t>目</w:t>
          </w:r>
          <w:r>
            <w:rPr>
              <w:rFonts w:hint="eastAsia" w:ascii="宋体" w:hAnsi="宋体" w:eastAsia="宋体"/>
              <w:b/>
              <w:sz w:val="36"/>
              <w:lang w:val="en-US" w:eastAsia="zh-CN"/>
            </w:rPr>
            <w:t xml:space="preserve"> </w:t>
          </w:r>
          <w:r>
            <w:rPr>
              <w:rFonts w:ascii="宋体" w:hAnsi="宋体" w:eastAsia="宋体"/>
              <w:b/>
              <w:sz w:val="36"/>
            </w:rPr>
            <w:t>录</w:t>
          </w:r>
        </w:p>
        <w:p w14:paraId="1B1351E3">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color w:val="auto"/>
              <w:kern w:val="0"/>
              <w:sz w:val="24"/>
              <w:szCs w:val="28"/>
              <w:lang w:val="en-US" w:eastAsia="zh-CN" w:bidi="ar"/>
            </w:rPr>
            <w:instrText xml:space="preserve">TOC \o "1-3" \h \u </w:instrText>
          </w:r>
          <w:r>
            <w:rPr>
              <w:rFonts w:hint="eastAsia" w:ascii="宋体" w:hAnsi="宋体" w:eastAsia="宋体" w:cs="宋体"/>
              <w:b w:val="0"/>
              <w:bCs/>
              <w:color w:val="auto"/>
              <w:kern w:val="0"/>
              <w:sz w:val="24"/>
              <w:szCs w:val="28"/>
              <w:lang w:val="en-US" w:eastAsia="zh-CN" w:bidi="ar"/>
            </w:rPr>
            <w:fldChar w:fldCharType="separate"/>
          </w: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_Toc2748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szCs w:val="24"/>
              <w:lang w:val="en-US" w:eastAsia="zh-CN"/>
            </w:rPr>
            <w:t>内容摘要</w:t>
          </w:r>
          <w:r>
            <w:rPr>
              <w:rFonts w:eastAsia="宋体"/>
              <w:b w:val="0"/>
              <w:sz w:val="24"/>
            </w:rPr>
            <w:tab/>
          </w:r>
          <w:r>
            <w:rPr>
              <w:rFonts w:eastAsia="宋体"/>
              <w:b w:val="0"/>
              <w:sz w:val="24"/>
            </w:rPr>
            <w:fldChar w:fldCharType="begin"/>
          </w:r>
          <w:r>
            <w:rPr>
              <w:rFonts w:eastAsia="宋体"/>
              <w:b w:val="0"/>
              <w:sz w:val="24"/>
            </w:rPr>
            <w:instrText xml:space="preserve"> PAGEREF _Toc2748 \h </w:instrText>
          </w:r>
          <w:r>
            <w:rPr>
              <w:rFonts w:eastAsia="宋体"/>
              <w:b w:val="0"/>
              <w:sz w:val="24"/>
            </w:rPr>
            <w:fldChar w:fldCharType="separate"/>
          </w:r>
          <w:r>
            <w:rPr>
              <w:rFonts w:eastAsia="宋体"/>
              <w:b w:val="0"/>
              <w:sz w:val="24"/>
            </w:rPr>
            <w:t>3</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0B4CEC9D">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_Toc15163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szCs w:val="24"/>
              <w:lang w:val="en-US" w:eastAsia="zh-CN"/>
            </w:rPr>
            <w:t>关键词</w:t>
          </w:r>
          <w:r>
            <w:rPr>
              <w:rFonts w:eastAsia="宋体"/>
              <w:b w:val="0"/>
              <w:sz w:val="24"/>
            </w:rPr>
            <w:tab/>
          </w:r>
          <w:r>
            <w:rPr>
              <w:rFonts w:eastAsia="宋体"/>
              <w:b w:val="0"/>
              <w:sz w:val="24"/>
            </w:rPr>
            <w:fldChar w:fldCharType="begin"/>
          </w:r>
          <w:r>
            <w:rPr>
              <w:rFonts w:eastAsia="宋体"/>
              <w:b w:val="0"/>
              <w:sz w:val="24"/>
            </w:rPr>
            <w:instrText xml:space="preserve"> PAGEREF _Toc15163 \h </w:instrText>
          </w:r>
          <w:r>
            <w:rPr>
              <w:rFonts w:eastAsia="宋体"/>
              <w:b w:val="0"/>
              <w:sz w:val="24"/>
            </w:rPr>
            <w:fldChar w:fldCharType="separate"/>
          </w:r>
          <w:r>
            <w:rPr>
              <w:rFonts w:eastAsia="宋体"/>
              <w:b w:val="0"/>
              <w:sz w:val="24"/>
            </w:rPr>
            <w:t>3</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6F3060D2">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_Toc9469 </w:instrText>
          </w:r>
          <w:r>
            <w:rPr>
              <w:rFonts w:hint="eastAsia" w:ascii="宋体" w:hAnsi="宋体" w:eastAsia="宋体" w:cs="宋体"/>
              <w:b w:val="0"/>
              <w:bCs/>
              <w:kern w:val="0"/>
              <w:sz w:val="24"/>
              <w:szCs w:val="28"/>
              <w:lang w:val="en-US" w:eastAsia="zh-CN" w:bidi="ar"/>
            </w:rPr>
            <w:fldChar w:fldCharType="separate"/>
          </w:r>
          <w:r>
            <w:rPr>
              <w:rFonts w:hint="eastAsia" w:ascii="Times New Roman" w:hAnsi="Times New Roman" w:eastAsia="宋体"/>
              <w:b w:val="0"/>
              <w:sz w:val="24"/>
              <w:lang w:val="en-US" w:eastAsia="zh-CN"/>
            </w:rPr>
            <w:t>Title</w:t>
          </w:r>
          <w:r>
            <w:rPr>
              <w:rFonts w:eastAsia="宋体"/>
              <w:b w:val="0"/>
              <w:sz w:val="24"/>
            </w:rPr>
            <w:tab/>
          </w:r>
          <w:r>
            <w:rPr>
              <w:rFonts w:eastAsia="宋体"/>
              <w:b w:val="0"/>
              <w:sz w:val="24"/>
            </w:rPr>
            <w:fldChar w:fldCharType="begin"/>
          </w:r>
          <w:r>
            <w:rPr>
              <w:rFonts w:eastAsia="宋体"/>
              <w:b w:val="0"/>
              <w:sz w:val="24"/>
            </w:rPr>
            <w:instrText xml:space="preserve"> PAGEREF _Toc9469 \h </w:instrText>
          </w:r>
          <w:r>
            <w:rPr>
              <w:rFonts w:eastAsia="宋体"/>
              <w:b w:val="0"/>
              <w:sz w:val="24"/>
            </w:rPr>
            <w:fldChar w:fldCharType="separate"/>
          </w:r>
          <w:r>
            <w:rPr>
              <w:rFonts w:eastAsia="宋体"/>
              <w:b w:val="0"/>
              <w:sz w:val="24"/>
            </w:rPr>
            <w:t>3</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702C117A">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_Toc30829 </w:instrText>
          </w:r>
          <w:r>
            <w:rPr>
              <w:rFonts w:hint="eastAsia" w:ascii="宋体" w:hAnsi="宋体" w:eastAsia="宋体" w:cs="宋体"/>
              <w:b w:val="0"/>
              <w:bCs/>
              <w:kern w:val="0"/>
              <w:sz w:val="24"/>
              <w:szCs w:val="28"/>
              <w:lang w:val="en-US" w:eastAsia="zh-CN" w:bidi="ar"/>
            </w:rPr>
            <w:fldChar w:fldCharType="separate"/>
          </w:r>
          <w:r>
            <w:rPr>
              <w:rFonts w:hint="eastAsia" w:ascii="Times New Roman" w:hAnsi="Times New Roman" w:eastAsia="宋体"/>
              <w:b w:val="0"/>
              <w:sz w:val="24"/>
              <w:lang w:val="en-US" w:eastAsia="zh-CN"/>
            </w:rPr>
            <w:t>Abstract</w:t>
          </w:r>
          <w:r>
            <w:rPr>
              <w:rFonts w:eastAsia="宋体"/>
              <w:b w:val="0"/>
              <w:sz w:val="24"/>
            </w:rPr>
            <w:tab/>
          </w:r>
          <w:r>
            <w:rPr>
              <w:rFonts w:eastAsia="宋体"/>
              <w:b w:val="0"/>
              <w:sz w:val="24"/>
            </w:rPr>
            <w:fldChar w:fldCharType="begin"/>
          </w:r>
          <w:r>
            <w:rPr>
              <w:rFonts w:eastAsia="宋体"/>
              <w:b w:val="0"/>
              <w:sz w:val="24"/>
            </w:rPr>
            <w:instrText xml:space="preserve"> PAGEREF _Toc30829 \h </w:instrText>
          </w:r>
          <w:r>
            <w:rPr>
              <w:rFonts w:eastAsia="宋体"/>
              <w:b w:val="0"/>
              <w:sz w:val="24"/>
            </w:rPr>
            <w:fldChar w:fldCharType="separate"/>
          </w:r>
          <w:r>
            <w:rPr>
              <w:rFonts w:eastAsia="宋体"/>
              <w:b w:val="0"/>
              <w:sz w:val="24"/>
            </w:rPr>
            <w:t>3</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09D359F5">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_Toc1193 </w:instrText>
          </w:r>
          <w:r>
            <w:rPr>
              <w:rFonts w:hint="eastAsia" w:ascii="宋体" w:hAnsi="宋体" w:eastAsia="宋体" w:cs="宋体"/>
              <w:b w:val="0"/>
              <w:bCs/>
              <w:kern w:val="0"/>
              <w:sz w:val="24"/>
              <w:szCs w:val="28"/>
              <w:lang w:val="en-US" w:eastAsia="zh-CN" w:bidi="ar"/>
            </w:rPr>
            <w:fldChar w:fldCharType="separate"/>
          </w:r>
          <w:r>
            <w:rPr>
              <w:rFonts w:hint="eastAsia" w:ascii="Times New Roman" w:hAnsi="Times New Roman" w:eastAsia="宋体"/>
              <w:b w:val="0"/>
              <w:sz w:val="24"/>
              <w:lang w:val="en-US" w:eastAsia="zh-CN"/>
            </w:rPr>
            <w:t>Key words</w:t>
          </w:r>
          <w:r>
            <w:rPr>
              <w:rFonts w:eastAsia="宋体"/>
              <w:b w:val="0"/>
              <w:sz w:val="24"/>
            </w:rPr>
            <w:tab/>
          </w:r>
          <w:r>
            <w:rPr>
              <w:rFonts w:eastAsia="宋体"/>
              <w:b w:val="0"/>
              <w:sz w:val="24"/>
            </w:rPr>
            <w:fldChar w:fldCharType="begin"/>
          </w:r>
          <w:r>
            <w:rPr>
              <w:rFonts w:eastAsia="宋体"/>
              <w:b w:val="0"/>
              <w:sz w:val="24"/>
            </w:rPr>
            <w:instrText xml:space="preserve"> PAGEREF _Toc1193 \h </w:instrText>
          </w:r>
          <w:r>
            <w:rPr>
              <w:rFonts w:eastAsia="宋体"/>
              <w:b w:val="0"/>
              <w:sz w:val="24"/>
            </w:rPr>
            <w:fldChar w:fldCharType="separate"/>
          </w:r>
          <w:r>
            <w:rPr>
              <w:rFonts w:eastAsia="宋体"/>
              <w:b w:val="0"/>
              <w:sz w:val="24"/>
            </w:rPr>
            <w:t>4</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48E4E0F4">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_Toc25152 </w:instrText>
          </w:r>
          <w:r>
            <w:rPr>
              <w:rFonts w:hint="eastAsia" w:ascii="宋体" w:hAnsi="宋体" w:eastAsia="宋体" w:cs="宋体"/>
              <w:b w:val="0"/>
              <w:bCs/>
              <w:kern w:val="0"/>
              <w:sz w:val="24"/>
              <w:szCs w:val="28"/>
              <w:lang w:val="en-US" w:eastAsia="zh-CN" w:bidi="ar"/>
            </w:rPr>
            <w:fldChar w:fldCharType="separate"/>
          </w:r>
          <w:r>
            <w:rPr>
              <w:rFonts w:hint="default" w:eastAsia="宋体"/>
              <w:b w:val="0"/>
              <w:sz w:val="24"/>
              <w:lang w:val="en-US" w:eastAsia="zh-CN"/>
            </w:rPr>
            <w:t>1.</w:t>
          </w:r>
          <w:r>
            <w:rPr>
              <w:rFonts w:hint="eastAsia" w:eastAsia="宋体"/>
              <w:b w:val="0"/>
              <w:sz w:val="24"/>
              <w:lang w:val="en-US" w:eastAsia="zh-CN"/>
            </w:rPr>
            <w:t>引言</w:t>
          </w:r>
          <w:r>
            <w:rPr>
              <w:rFonts w:eastAsia="宋体"/>
              <w:b w:val="0"/>
              <w:sz w:val="24"/>
            </w:rPr>
            <w:tab/>
          </w:r>
          <w:r>
            <w:rPr>
              <w:rFonts w:eastAsia="宋体"/>
              <w:b w:val="0"/>
              <w:sz w:val="24"/>
            </w:rPr>
            <w:fldChar w:fldCharType="begin"/>
          </w:r>
          <w:r>
            <w:rPr>
              <w:rFonts w:eastAsia="宋体"/>
              <w:b w:val="0"/>
              <w:sz w:val="24"/>
            </w:rPr>
            <w:instrText xml:space="preserve"> PAGEREF _Toc25152 \h </w:instrText>
          </w:r>
          <w:r>
            <w:rPr>
              <w:rFonts w:eastAsia="宋体"/>
              <w:b w:val="0"/>
              <w:sz w:val="24"/>
            </w:rPr>
            <w:fldChar w:fldCharType="separate"/>
          </w:r>
          <w:r>
            <w:rPr>
              <w:rFonts w:eastAsia="宋体"/>
              <w:b w:val="0"/>
              <w:sz w:val="24"/>
            </w:rPr>
            <w:t>5</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37C8C752">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_Toc16589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1.1 研究背景</w:t>
          </w:r>
          <w:r>
            <w:rPr>
              <w:rFonts w:eastAsia="宋体"/>
              <w:b w:val="0"/>
              <w:sz w:val="24"/>
            </w:rPr>
            <w:tab/>
          </w:r>
          <w:r>
            <w:rPr>
              <w:rFonts w:eastAsia="宋体"/>
              <w:b w:val="0"/>
              <w:sz w:val="24"/>
            </w:rPr>
            <w:fldChar w:fldCharType="begin"/>
          </w:r>
          <w:r>
            <w:rPr>
              <w:rFonts w:eastAsia="宋体"/>
              <w:b w:val="0"/>
              <w:sz w:val="24"/>
            </w:rPr>
            <w:instrText xml:space="preserve"> PAGEREF _Toc16589 \h </w:instrText>
          </w:r>
          <w:r>
            <w:rPr>
              <w:rFonts w:eastAsia="宋体"/>
              <w:b w:val="0"/>
              <w:sz w:val="24"/>
            </w:rPr>
            <w:fldChar w:fldCharType="separate"/>
          </w:r>
          <w:r>
            <w:rPr>
              <w:rFonts w:eastAsia="宋体"/>
              <w:b w:val="0"/>
              <w:sz w:val="24"/>
            </w:rPr>
            <w:t>5</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5F3CD0E2">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_Toc1181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1.2 研究内容及目标</w:t>
          </w:r>
          <w:r>
            <w:rPr>
              <w:rFonts w:eastAsia="宋体"/>
              <w:b w:val="0"/>
              <w:sz w:val="24"/>
            </w:rPr>
            <w:tab/>
          </w:r>
          <w:r>
            <w:rPr>
              <w:rFonts w:eastAsia="宋体"/>
              <w:b w:val="0"/>
              <w:sz w:val="24"/>
            </w:rPr>
            <w:fldChar w:fldCharType="begin"/>
          </w:r>
          <w:r>
            <w:rPr>
              <w:rFonts w:eastAsia="宋体"/>
              <w:b w:val="0"/>
              <w:sz w:val="24"/>
            </w:rPr>
            <w:instrText xml:space="preserve"> PAGEREF _Toc1181 \h </w:instrText>
          </w:r>
          <w:r>
            <w:rPr>
              <w:rFonts w:eastAsia="宋体"/>
              <w:b w:val="0"/>
              <w:sz w:val="24"/>
            </w:rPr>
            <w:fldChar w:fldCharType="separate"/>
          </w:r>
          <w:r>
            <w:rPr>
              <w:rFonts w:eastAsia="宋体"/>
              <w:b w:val="0"/>
              <w:sz w:val="24"/>
            </w:rPr>
            <w:t>6</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2B1E19CC">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_Toc2676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1.3 研究方法</w:t>
          </w:r>
          <w:r>
            <w:rPr>
              <w:rFonts w:eastAsia="宋体"/>
              <w:b w:val="0"/>
              <w:sz w:val="24"/>
            </w:rPr>
            <w:tab/>
          </w:r>
          <w:r>
            <w:rPr>
              <w:rFonts w:eastAsia="宋体"/>
              <w:b w:val="0"/>
              <w:sz w:val="24"/>
            </w:rPr>
            <w:fldChar w:fldCharType="begin"/>
          </w:r>
          <w:r>
            <w:rPr>
              <w:rFonts w:eastAsia="宋体"/>
              <w:b w:val="0"/>
              <w:sz w:val="24"/>
            </w:rPr>
            <w:instrText xml:space="preserve"> PAGEREF _Toc2676 \h </w:instrText>
          </w:r>
          <w:r>
            <w:rPr>
              <w:rFonts w:eastAsia="宋体"/>
              <w:b w:val="0"/>
              <w:sz w:val="24"/>
            </w:rPr>
            <w:fldChar w:fldCharType="separate"/>
          </w:r>
          <w:r>
            <w:rPr>
              <w:rFonts w:eastAsia="宋体"/>
              <w:b w:val="0"/>
              <w:sz w:val="24"/>
            </w:rPr>
            <w:t>6</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02375AFA">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_Toc30218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2.文献综述</w:t>
          </w:r>
          <w:r>
            <w:rPr>
              <w:rFonts w:eastAsia="宋体"/>
              <w:b w:val="0"/>
              <w:sz w:val="24"/>
            </w:rPr>
            <w:tab/>
          </w:r>
          <w:r>
            <w:rPr>
              <w:rFonts w:eastAsia="宋体"/>
              <w:b w:val="0"/>
              <w:sz w:val="24"/>
            </w:rPr>
            <w:fldChar w:fldCharType="begin"/>
          </w:r>
          <w:r>
            <w:rPr>
              <w:rFonts w:eastAsia="宋体"/>
              <w:b w:val="0"/>
              <w:sz w:val="24"/>
            </w:rPr>
            <w:instrText xml:space="preserve"> PAGEREF _Toc30218 \h </w:instrText>
          </w:r>
          <w:r>
            <w:rPr>
              <w:rFonts w:eastAsia="宋体"/>
              <w:b w:val="0"/>
              <w:sz w:val="24"/>
            </w:rPr>
            <w:fldChar w:fldCharType="separate"/>
          </w:r>
          <w:r>
            <w:rPr>
              <w:rFonts w:eastAsia="宋体"/>
              <w:b w:val="0"/>
              <w:sz w:val="24"/>
            </w:rPr>
            <w:t>7</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7806021E">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_Toc10539 </w:instrText>
          </w:r>
          <w:r>
            <w:rPr>
              <w:rFonts w:hint="eastAsia" w:ascii="宋体" w:hAnsi="宋体" w:eastAsia="宋体" w:cs="宋体"/>
              <w:b w:val="0"/>
              <w:bCs/>
              <w:kern w:val="0"/>
              <w:sz w:val="24"/>
              <w:szCs w:val="28"/>
              <w:lang w:val="en-US" w:eastAsia="zh-CN" w:bidi="ar"/>
            </w:rPr>
            <w:fldChar w:fldCharType="separate"/>
          </w:r>
          <w:r>
            <w:rPr>
              <w:rFonts w:hint="default" w:eastAsia="宋体"/>
              <w:b w:val="0"/>
              <w:sz w:val="24"/>
              <w:lang w:val="en-US" w:eastAsia="zh-CN"/>
            </w:rPr>
            <w:t>2.1</w:t>
          </w:r>
          <w:r>
            <w:rPr>
              <w:rFonts w:hint="eastAsia" w:eastAsia="宋体"/>
              <w:b w:val="0"/>
              <w:sz w:val="24"/>
              <w:lang w:val="en-US" w:eastAsia="zh-CN"/>
            </w:rPr>
            <w:t>理论研究现状</w:t>
          </w:r>
          <w:r>
            <w:rPr>
              <w:rFonts w:eastAsia="宋体"/>
              <w:b w:val="0"/>
              <w:sz w:val="24"/>
            </w:rPr>
            <w:tab/>
          </w:r>
          <w:r>
            <w:rPr>
              <w:rFonts w:eastAsia="宋体"/>
              <w:b w:val="0"/>
              <w:sz w:val="24"/>
            </w:rPr>
            <w:fldChar w:fldCharType="begin"/>
          </w:r>
          <w:r>
            <w:rPr>
              <w:rFonts w:eastAsia="宋体"/>
              <w:b w:val="0"/>
              <w:sz w:val="24"/>
            </w:rPr>
            <w:instrText xml:space="preserve"> PAGEREF _Toc10539 \h </w:instrText>
          </w:r>
          <w:r>
            <w:rPr>
              <w:rFonts w:eastAsia="宋体"/>
              <w:b w:val="0"/>
              <w:sz w:val="24"/>
            </w:rPr>
            <w:fldChar w:fldCharType="separate"/>
          </w:r>
          <w:r>
            <w:rPr>
              <w:rFonts w:eastAsia="宋体"/>
              <w:b w:val="0"/>
              <w:sz w:val="24"/>
            </w:rPr>
            <w:t>7</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0F4599B9">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_Toc9869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2.1.1核心概念</w:t>
          </w:r>
          <w:r>
            <w:rPr>
              <w:rFonts w:eastAsia="宋体"/>
              <w:b w:val="0"/>
              <w:sz w:val="24"/>
            </w:rPr>
            <w:tab/>
          </w:r>
          <w:r>
            <w:rPr>
              <w:rFonts w:eastAsia="宋体"/>
              <w:b w:val="0"/>
              <w:sz w:val="24"/>
            </w:rPr>
            <w:fldChar w:fldCharType="begin"/>
          </w:r>
          <w:r>
            <w:rPr>
              <w:rFonts w:eastAsia="宋体"/>
              <w:b w:val="0"/>
              <w:sz w:val="24"/>
            </w:rPr>
            <w:instrText xml:space="preserve"> PAGEREF _Toc9869 \h </w:instrText>
          </w:r>
          <w:r>
            <w:rPr>
              <w:rFonts w:eastAsia="宋体"/>
              <w:b w:val="0"/>
              <w:sz w:val="24"/>
            </w:rPr>
            <w:fldChar w:fldCharType="separate"/>
          </w:r>
          <w:r>
            <w:rPr>
              <w:rFonts w:eastAsia="宋体"/>
              <w:b w:val="0"/>
              <w:sz w:val="24"/>
            </w:rPr>
            <w:t>7</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534E05B4">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_Toc16581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2.1.2 理论基础</w:t>
          </w:r>
          <w:r>
            <w:rPr>
              <w:rFonts w:eastAsia="宋体"/>
              <w:b w:val="0"/>
              <w:sz w:val="24"/>
            </w:rPr>
            <w:tab/>
          </w:r>
          <w:r>
            <w:rPr>
              <w:rFonts w:eastAsia="宋体"/>
              <w:b w:val="0"/>
              <w:sz w:val="24"/>
            </w:rPr>
            <w:fldChar w:fldCharType="begin"/>
          </w:r>
          <w:r>
            <w:rPr>
              <w:rFonts w:eastAsia="宋体"/>
              <w:b w:val="0"/>
              <w:sz w:val="24"/>
            </w:rPr>
            <w:instrText xml:space="preserve"> PAGEREF _Toc16581 \h </w:instrText>
          </w:r>
          <w:r>
            <w:rPr>
              <w:rFonts w:eastAsia="宋体"/>
              <w:b w:val="0"/>
              <w:sz w:val="24"/>
            </w:rPr>
            <w:fldChar w:fldCharType="separate"/>
          </w:r>
          <w:r>
            <w:rPr>
              <w:rFonts w:eastAsia="宋体"/>
              <w:b w:val="0"/>
              <w:sz w:val="24"/>
            </w:rPr>
            <w:t>7</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615D705E">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_Toc30451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2.1.3 核心特征</w:t>
          </w:r>
          <w:r>
            <w:rPr>
              <w:rFonts w:eastAsia="宋体"/>
              <w:b w:val="0"/>
              <w:sz w:val="24"/>
            </w:rPr>
            <w:tab/>
          </w:r>
          <w:r>
            <w:rPr>
              <w:rFonts w:eastAsia="宋体"/>
              <w:b w:val="0"/>
              <w:sz w:val="24"/>
            </w:rPr>
            <w:fldChar w:fldCharType="begin"/>
          </w:r>
          <w:r>
            <w:rPr>
              <w:rFonts w:eastAsia="宋体"/>
              <w:b w:val="0"/>
              <w:sz w:val="24"/>
            </w:rPr>
            <w:instrText xml:space="preserve"> PAGEREF _Toc30451 \h </w:instrText>
          </w:r>
          <w:r>
            <w:rPr>
              <w:rFonts w:eastAsia="宋体"/>
              <w:b w:val="0"/>
              <w:sz w:val="24"/>
            </w:rPr>
            <w:fldChar w:fldCharType="separate"/>
          </w:r>
          <w:r>
            <w:rPr>
              <w:rFonts w:eastAsia="宋体"/>
              <w:b w:val="0"/>
              <w:sz w:val="24"/>
            </w:rPr>
            <w:t>8</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71A7D0CE">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_Toc21017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2.2 实践应用进展</w:t>
          </w:r>
          <w:r>
            <w:rPr>
              <w:rFonts w:eastAsia="宋体"/>
              <w:b w:val="0"/>
              <w:sz w:val="24"/>
            </w:rPr>
            <w:tab/>
          </w:r>
          <w:r>
            <w:rPr>
              <w:rFonts w:eastAsia="宋体"/>
              <w:b w:val="0"/>
              <w:sz w:val="24"/>
            </w:rPr>
            <w:fldChar w:fldCharType="begin"/>
          </w:r>
          <w:r>
            <w:rPr>
              <w:rFonts w:eastAsia="宋体"/>
              <w:b w:val="0"/>
              <w:sz w:val="24"/>
            </w:rPr>
            <w:instrText xml:space="preserve"> PAGEREF _Toc21017 \h </w:instrText>
          </w:r>
          <w:r>
            <w:rPr>
              <w:rFonts w:eastAsia="宋体"/>
              <w:b w:val="0"/>
              <w:sz w:val="24"/>
            </w:rPr>
            <w:fldChar w:fldCharType="separate"/>
          </w:r>
          <w:r>
            <w:rPr>
              <w:rFonts w:eastAsia="宋体"/>
              <w:b w:val="0"/>
              <w:sz w:val="24"/>
            </w:rPr>
            <w:t>9</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65C249F6">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_Toc25351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2.2.1 实施策略</w:t>
          </w:r>
          <w:r>
            <w:rPr>
              <w:rFonts w:eastAsia="宋体"/>
              <w:b w:val="0"/>
              <w:sz w:val="24"/>
            </w:rPr>
            <w:tab/>
          </w:r>
          <w:r>
            <w:rPr>
              <w:rFonts w:eastAsia="宋体"/>
              <w:b w:val="0"/>
              <w:sz w:val="24"/>
            </w:rPr>
            <w:fldChar w:fldCharType="begin"/>
          </w:r>
          <w:r>
            <w:rPr>
              <w:rFonts w:eastAsia="宋体"/>
              <w:b w:val="0"/>
              <w:sz w:val="24"/>
            </w:rPr>
            <w:instrText xml:space="preserve"> PAGEREF _Toc25351 \h </w:instrText>
          </w:r>
          <w:r>
            <w:rPr>
              <w:rFonts w:eastAsia="宋体"/>
              <w:b w:val="0"/>
              <w:sz w:val="24"/>
            </w:rPr>
            <w:fldChar w:fldCharType="separate"/>
          </w:r>
          <w:r>
            <w:rPr>
              <w:rFonts w:eastAsia="宋体"/>
              <w:b w:val="0"/>
              <w:sz w:val="24"/>
            </w:rPr>
            <w:t>9</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417F9A20">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_Toc14030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2.2.2 教学设计</w:t>
          </w:r>
          <w:r>
            <w:rPr>
              <w:rFonts w:eastAsia="宋体"/>
              <w:b w:val="0"/>
              <w:sz w:val="24"/>
            </w:rPr>
            <w:tab/>
          </w:r>
          <w:r>
            <w:rPr>
              <w:rFonts w:eastAsia="宋体"/>
              <w:b w:val="0"/>
              <w:sz w:val="24"/>
            </w:rPr>
            <w:fldChar w:fldCharType="begin"/>
          </w:r>
          <w:r>
            <w:rPr>
              <w:rFonts w:eastAsia="宋体"/>
              <w:b w:val="0"/>
              <w:sz w:val="24"/>
            </w:rPr>
            <w:instrText xml:space="preserve"> PAGEREF _Toc14030 \h </w:instrText>
          </w:r>
          <w:r>
            <w:rPr>
              <w:rFonts w:eastAsia="宋体"/>
              <w:b w:val="0"/>
              <w:sz w:val="24"/>
            </w:rPr>
            <w:fldChar w:fldCharType="separate"/>
          </w:r>
          <w:r>
            <w:rPr>
              <w:rFonts w:eastAsia="宋体"/>
              <w:b w:val="0"/>
              <w:sz w:val="24"/>
            </w:rPr>
            <w:t>10</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00678E9E">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_Toc7863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2.2.3 存在的问题</w:t>
          </w:r>
          <w:r>
            <w:rPr>
              <w:rFonts w:eastAsia="宋体"/>
              <w:b w:val="0"/>
              <w:sz w:val="24"/>
            </w:rPr>
            <w:tab/>
          </w:r>
          <w:r>
            <w:rPr>
              <w:rFonts w:eastAsia="宋体"/>
              <w:b w:val="0"/>
              <w:sz w:val="24"/>
            </w:rPr>
            <w:fldChar w:fldCharType="begin"/>
          </w:r>
          <w:r>
            <w:rPr>
              <w:rFonts w:eastAsia="宋体"/>
              <w:b w:val="0"/>
              <w:sz w:val="24"/>
            </w:rPr>
            <w:instrText xml:space="preserve"> PAGEREF _Toc7863 \h </w:instrText>
          </w:r>
          <w:r>
            <w:rPr>
              <w:rFonts w:eastAsia="宋体"/>
              <w:b w:val="0"/>
              <w:sz w:val="24"/>
            </w:rPr>
            <w:fldChar w:fldCharType="separate"/>
          </w:r>
          <w:r>
            <w:rPr>
              <w:rFonts w:eastAsia="宋体"/>
              <w:b w:val="0"/>
              <w:sz w:val="24"/>
            </w:rPr>
            <w:t>10</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26CCF651">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_Toc6261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3.圆锥曲线大单元教学设计</w:t>
          </w:r>
          <w:r>
            <w:rPr>
              <w:rFonts w:eastAsia="宋体"/>
              <w:b w:val="0"/>
              <w:sz w:val="24"/>
            </w:rPr>
            <w:tab/>
          </w:r>
          <w:r>
            <w:rPr>
              <w:rFonts w:eastAsia="宋体"/>
              <w:b w:val="0"/>
              <w:sz w:val="24"/>
            </w:rPr>
            <w:fldChar w:fldCharType="begin"/>
          </w:r>
          <w:r>
            <w:rPr>
              <w:rFonts w:eastAsia="宋体"/>
              <w:b w:val="0"/>
              <w:sz w:val="24"/>
            </w:rPr>
            <w:instrText xml:space="preserve"> PAGEREF _Toc6261 \h </w:instrText>
          </w:r>
          <w:r>
            <w:rPr>
              <w:rFonts w:eastAsia="宋体"/>
              <w:b w:val="0"/>
              <w:sz w:val="24"/>
            </w:rPr>
            <w:fldChar w:fldCharType="separate"/>
          </w:r>
          <w:r>
            <w:rPr>
              <w:rFonts w:eastAsia="宋体"/>
              <w:b w:val="0"/>
              <w:sz w:val="24"/>
            </w:rPr>
            <w:t>10</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40B00C29">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_Toc17728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3.1 圆锥曲线教学设计分析</w:t>
          </w:r>
          <w:r>
            <w:rPr>
              <w:rFonts w:eastAsia="宋体"/>
              <w:b w:val="0"/>
              <w:sz w:val="24"/>
            </w:rPr>
            <w:tab/>
          </w:r>
          <w:r>
            <w:rPr>
              <w:rFonts w:eastAsia="宋体"/>
              <w:b w:val="0"/>
              <w:sz w:val="24"/>
            </w:rPr>
            <w:fldChar w:fldCharType="begin"/>
          </w:r>
          <w:r>
            <w:rPr>
              <w:rFonts w:eastAsia="宋体"/>
              <w:b w:val="0"/>
              <w:sz w:val="24"/>
            </w:rPr>
            <w:instrText xml:space="preserve"> PAGEREF _Toc17728 \h </w:instrText>
          </w:r>
          <w:r>
            <w:rPr>
              <w:rFonts w:eastAsia="宋体"/>
              <w:b w:val="0"/>
              <w:sz w:val="24"/>
            </w:rPr>
            <w:fldChar w:fldCharType="separate"/>
          </w:r>
          <w:r>
            <w:rPr>
              <w:rFonts w:eastAsia="宋体"/>
              <w:b w:val="0"/>
              <w:sz w:val="24"/>
            </w:rPr>
            <w:t>11</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3AEB4B92">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_Toc9598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3.1.1 教材内容分析</w:t>
          </w:r>
          <w:r>
            <w:rPr>
              <w:rFonts w:eastAsia="宋体"/>
              <w:b w:val="0"/>
              <w:sz w:val="24"/>
            </w:rPr>
            <w:tab/>
          </w:r>
          <w:r>
            <w:rPr>
              <w:rFonts w:eastAsia="宋体"/>
              <w:b w:val="0"/>
              <w:sz w:val="24"/>
            </w:rPr>
            <w:fldChar w:fldCharType="begin"/>
          </w:r>
          <w:r>
            <w:rPr>
              <w:rFonts w:eastAsia="宋体"/>
              <w:b w:val="0"/>
              <w:sz w:val="24"/>
            </w:rPr>
            <w:instrText xml:space="preserve"> PAGEREF _Toc9598 \h </w:instrText>
          </w:r>
          <w:r>
            <w:rPr>
              <w:rFonts w:eastAsia="宋体"/>
              <w:b w:val="0"/>
              <w:sz w:val="24"/>
            </w:rPr>
            <w:fldChar w:fldCharType="separate"/>
          </w:r>
          <w:r>
            <w:rPr>
              <w:rFonts w:eastAsia="宋体"/>
              <w:b w:val="0"/>
              <w:sz w:val="24"/>
            </w:rPr>
            <w:t>11</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4A87CB69">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_Toc29397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3.1.2 教材编写特点</w:t>
          </w:r>
          <w:r>
            <w:rPr>
              <w:rFonts w:eastAsia="宋体"/>
              <w:b w:val="0"/>
              <w:sz w:val="24"/>
            </w:rPr>
            <w:tab/>
          </w:r>
          <w:r>
            <w:rPr>
              <w:rFonts w:eastAsia="宋体"/>
              <w:b w:val="0"/>
              <w:sz w:val="24"/>
            </w:rPr>
            <w:fldChar w:fldCharType="begin"/>
          </w:r>
          <w:r>
            <w:rPr>
              <w:rFonts w:eastAsia="宋体"/>
              <w:b w:val="0"/>
              <w:sz w:val="24"/>
            </w:rPr>
            <w:instrText xml:space="preserve"> PAGEREF _Toc29397 \h </w:instrText>
          </w:r>
          <w:r>
            <w:rPr>
              <w:rFonts w:eastAsia="宋体"/>
              <w:b w:val="0"/>
              <w:sz w:val="24"/>
            </w:rPr>
            <w:fldChar w:fldCharType="separate"/>
          </w:r>
          <w:r>
            <w:rPr>
              <w:rFonts w:eastAsia="宋体"/>
              <w:b w:val="0"/>
              <w:sz w:val="24"/>
            </w:rPr>
            <w:t>11</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5F997C94">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_Toc6861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3.1.3 学情分析</w:t>
          </w:r>
          <w:r>
            <w:rPr>
              <w:rFonts w:eastAsia="宋体"/>
              <w:b w:val="0"/>
              <w:sz w:val="24"/>
            </w:rPr>
            <w:tab/>
          </w:r>
          <w:r>
            <w:rPr>
              <w:rFonts w:eastAsia="宋体"/>
              <w:b w:val="0"/>
              <w:sz w:val="24"/>
            </w:rPr>
            <w:fldChar w:fldCharType="begin"/>
          </w:r>
          <w:r>
            <w:rPr>
              <w:rFonts w:eastAsia="宋体"/>
              <w:b w:val="0"/>
              <w:sz w:val="24"/>
            </w:rPr>
            <w:instrText xml:space="preserve"> PAGEREF _Toc6861 \h </w:instrText>
          </w:r>
          <w:r>
            <w:rPr>
              <w:rFonts w:eastAsia="宋体"/>
              <w:b w:val="0"/>
              <w:sz w:val="24"/>
            </w:rPr>
            <w:fldChar w:fldCharType="separate"/>
          </w:r>
          <w:r>
            <w:rPr>
              <w:rFonts w:eastAsia="宋体"/>
              <w:b w:val="0"/>
              <w:sz w:val="24"/>
            </w:rPr>
            <w:t>12</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1B27EB18">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_Toc9309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3.1.4 目标分析</w:t>
          </w:r>
          <w:r>
            <w:rPr>
              <w:rFonts w:eastAsia="宋体"/>
              <w:b w:val="0"/>
              <w:sz w:val="24"/>
            </w:rPr>
            <w:tab/>
          </w:r>
          <w:r>
            <w:rPr>
              <w:rFonts w:eastAsia="宋体"/>
              <w:b w:val="0"/>
              <w:sz w:val="24"/>
            </w:rPr>
            <w:fldChar w:fldCharType="begin"/>
          </w:r>
          <w:r>
            <w:rPr>
              <w:rFonts w:eastAsia="宋体"/>
              <w:b w:val="0"/>
              <w:sz w:val="24"/>
            </w:rPr>
            <w:instrText xml:space="preserve"> PAGEREF _Toc9309 \h </w:instrText>
          </w:r>
          <w:r>
            <w:rPr>
              <w:rFonts w:eastAsia="宋体"/>
              <w:b w:val="0"/>
              <w:sz w:val="24"/>
            </w:rPr>
            <w:fldChar w:fldCharType="separate"/>
          </w:r>
          <w:r>
            <w:rPr>
              <w:rFonts w:eastAsia="宋体"/>
              <w:b w:val="0"/>
              <w:sz w:val="24"/>
            </w:rPr>
            <w:t>12</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5D0EBE70">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_Toc12023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3.2 圆锥曲线大单元教学策略</w:t>
          </w:r>
          <w:r>
            <w:rPr>
              <w:rFonts w:eastAsia="宋体"/>
              <w:b w:val="0"/>
              <w:sz w:val="24"/>
            </w:rPr>
            <w:tab/>
          </w:r>
          <w:r>
            <w:rPr>
              <w:rFonts w:eastAsia="宋体"/>
              <w:b w:val="0"/>
              <w:sz w:val="24"/>
            </w:rPr>
            <w:fldChar w:fldCharType="begin"/>
          </w:r>
          <w:r>
            <w:rPr>
              <w:rFonts w:eastAsia="宋体"/>
              <w:b w:val="0"/>
              <w:sz w:val="24"/>
            </w:rPr>
            <w:instrText xml:space="preserve"> PAGEREF _Toc12023 \h </w:instrText>
          </w:r>
          <w:r>
            <w:rPr>
              <w:rFonts w:eastAsia="宋体"/>
              <w:b w:val="0"/>
              <w:sz w:val="24"/>
            </w:rPr>
            <w:fldChar w:fldCharType="separate"/>
          </w:r>
          <w:r>
            <w:rPr>
              <w:rFonts w:eastAsia="宋体"/>
              <w:b w:val="0"/>
              <w:sz w:val="24"/>
            </w:rPr>
            <w:t>13</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6B14B7BC">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_Toc22072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 教学过程</w:t>
          </w:r>
          <w:r>
            <w:rPr>
              <w:rFonts w:eastAsia="宋体"/>
              <w:b w:val="0"/>
              <w:sz w:val="24"/>
            </w:rPr>
            <w:tab/>
          </w:r>
          <w:r>
            <w:rPr>
              <w:rFonts w:eastAsia="宋体"/>
              <w:b w:val="0"/>
              <w:sz w:val="24"/>
            </w:rPr>
            <w:fldChar w:fldCharType="begin"/>
          </w:r>
          <w:r>
            <w:rPr>
              <w:rFonts w:eastAsia="宋体"/>
              <w:b w:val="0"/>
              <w:sz w:val="24"/>
            </w:rPr>
            <w:instrText xml:space="preserve"> PAGEREF _Toc22072 \h </w:instrText>
          </w:r>
          <w:r>
            <w:rPr>
              <w:rFonts w:eastAsia="宋体"/>
              <w:b w:val="0"/>
              <w:sz w:val="24"/>
            </w:rPr>
            <w:fldChar w:fldCharType="separate"/>
          </w:r>
          <w:r>
            <w:rPr>
              <w:rFonts w:eastAsia="宋体"/>
              <w:b w:val="0"/>
              <w:sz w:val="24"/>
            </w:rPr>
            <w:t>15</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1FA9E3A7">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_Toc5236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3.3.1 数学史上的圆锥曲线</w:t>
          </w:r>
          <w:r>
            <w:rPr>
              <w:rFonts w:eastAsia="宋体"/>
              <w:b w:val="0"/>
              <w:sz w:val="24"/>
            </w:rPr>
            <w:tab/>
          </w:r>
          <w:r>
            <w:rPr>
              <w:rFonts w:eastAsia="宋体"/>
              <w:b w:val="0"/>
              <w:sz w:val="24"/>
            </w:rPr>
            <w:fldChar w:fldCharType="begin"/>
          </w:r>
          <w:r>
            <w:rPr>
              <w:rFonts w:eastAsia="宋体"/>
              <w:b w:val="0"/>
              <w:sz w:val="24"/>
            </w:rPr>
            <w:instrText xml:space="preserve"> PAGEREF _Toc5236 \h </w:instrText>
          </w:r>
          <w:r>
            <w:rPr>
              <w:rFonts w:eastAsia="宋体"/>
              <w:b w:val="0"/>
              <w:sz w:val="24"/>
            </w:rPr>
            <w:fldChar w:fldCharType="separate"/>
          </w:r>
          <w:r>
            <w:rPr>
              <w:rFonts w:eastAsia="宋体"/>
              <w:b w:val="0"/>
              <w:sz w:val="24"/>
            </w:rPr>
            <w:t>15</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4285D8C9">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_Toc25141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3.3.2 圆锥曲线形成过程探究</w:t>
          </w:r>
          <w:r>
            <w:rPr>
              <w:rFonts w:eastAsia="宋体"/>
              <w:b w:val="0"/>
              <w:sz w:val="24"/>
            </w:rPr>
            <w:tab/>
          </w:r>
          <w:r>
            <w:rPr>
              <w:rFonts w:eastAsia="宋体"/>
              <w:b w:val="0"/>
              <w:sz w:val="24"/>
            </w:rPr>
            <w:fldChar w:fldCharType="begin"/>
          </w:r>
          <w:r>
            <w:rPr>
              <w:rFonts w:eastAsia="宋体"/>
              <w:b w:val="0"/>
              <w:sz w:val="24"/>
            </w:rPr>
            <w:instrText xml:space="preserve"> PAGEREF _Toc25141 \h </w:instrText>
          </w:r>
          <w:r>
            <w:rPr>
              <w:rFonts w:eastAsia="宋体"/>
              <w:b w:val="0"/>
              <w:sz w:val="24"/>
            </w:rPr>
            <w:fldChar w:fldCharType="separate"/>
          </w:r>
          <w:r>
            <w:rPr>
              <w:rFonts w:eastAsia="宋体"/>
              <w:b w:val="0"/>
              <w:sz w:val="24"/>
            </w:rPr>
            <w:t>16</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21E5E065">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_Toc12867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3.3.3 圆锥曲线第一定义</w:t>
          </w:r>
          <w:r>
            <w:rPr>
              <w:rFonts w:eastAsia="宋体"/>
              <w:b w:val="0"/>
              <w:sz w:val="24"/>
            </w:rPr>
            <w:tab/>
          </w:r>
          <w:r>
            <w:rPr>
              <w:rFonts w:eastAsia="宋体"/>
              <w:b w:val="0"/>
              <w:sz w:val="24"/>
            </w:rPr>
            <w:fldChar w:fldCharType="begin"/>
          </w:r>
          <w:r>
            <w:rPr>
              <w:rFonts w:eastAsia="宋体"/>
              <w:b w:val="0"/>
              <w:sz w:val="24"/>
            </w:rPr>
            <w:instrText xml:space="preserve"> PAGEREF _Toc12867 \h </w:instrText>
          </w:r>
          <w:r>
            <w:rPr>
              <w:rFonts w:eastAsia="宋体"/>
              <w:b w:val="0"/>
              <w:sz w:val="24"/>
            </w:rPr>
            <w:fldChar w:fldCharType="separate"/>
          </w:r>
          <w:r>
            <w:rPr>
              <w:rFonts w:eastAsia="宋体"/>
              <w:b w:val="0"/>
              <w:sz w:val="24"/>
            </w:rPr>
            <w:t>16</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60ADEE0A">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_Toc24087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3.3.4 圆锥曲线第二定义</w:t>
          </w:r>
          <w:r>
            <w:rPr>
              <w:rFonts w:eastAsia="宋体"/>
              <w:b w:val="0"/>
              <w:sz w:val="24"/>
            </w:rPr>
            <w:tab/>
          </w:r>
          <w:r>
            <w:rPr>
              <w:rFonts w:eastAsia="宋体"/>
              <w:b w:val="0"/>
              <w:sz w:val="24"/>
            </w:rPr>
            <w:fldChar w:fldCharType="begin"/>
          </w:r>
          <w:r>
            <w:rPr>
              <w:rFonts w:eastAsia="宋体"/>
              <w:b w:val="0"/>
              <w:sz w:val="24"/>
            </w:rPr>
            <w:instrText xml:space="preserve"> PAGEREF _Toc24087 \h </w:instrText>
          </w:r>
          <w:r>
            <w:rPr>
              <w:rFonts w:eastAsia="宋体"/>
              <w:b w:val="0"/>
              <w:sz w:val="24"/>
            </w:rPr>
            <w:fldChar w:fldCharType="separate"/>
          </w:r>
          <w:r>
            <w:rPr>
              <w:rFonts w:eastAsia="宋体"/>
              <w:b w:val="0"/>
              <w:sz w:val="24"/>
            </w:rPr>
            <w:t>19</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12C32C67">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_Toc28373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3.3.5 圆锥曲线第三定义</w:t>
          </w:r>
          <w:r>
            <w:rPr>
              <w:rFonts w:eastAsia="宋体"/>
              <w:b w:val="0"/>
              <w:sz w:val="24"/>
            </w:rPr>
            <w:tab/>
          </w:r>
          <w:r>
            <w:rPr>
              <w:rFonts w:eastAsia="宋体"/>
              <w:b w:val="0"/>
              <w:sz w:val="24"/>
            </w:rPr>
            <w:fldChar w:fldCharType="begin"/>
          </w:r>
          <w:r>
            <w:rPr>
              <w:rFonts w:eastAsia="宋体"/>
              <w:b w:val="0"/>
              <w:sz w:val="24"/>
            </w:rPr>
            <w:instrText xml:space="preserve"> PAGEREF _Toc28373 \h </w:instrText>
          </w:r>
          <w:r>
            <w:rPr>
              <w:rFonts w:eastAsia="宋体"/>
              <w:b w:val="0"/>
              <w:sz w:val="24"/>
            </w:rPr>
            <w:fldChar w:fldCharType="separate"/>
          </w:r>
          <w:r>
            <w:rPr>
              <w:rFonts w:eastAsia="宋体"/>
              <w:b w:val="0"/>
              <w:sz w:val="24"/>
            </w:rPr>
            <w:t>23</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533603C9">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_Toc1881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3.3.6 圆锥曲线与圆的位置关系及椭圆与双曲线标准方程的统一性</w:t>
          </w:r>
          <w:r>
            <w:rPr>
              <w:rFonts w:eastAsia="宋体"/>
              <w:b w:val="0"/>
              <w:sz w:val="24"/>
            </w:rPr>
            <w:tab/>
          </w:r>
          <w:r>
            <w:rPr>
              <w:rFonts w:eastAsia="宋体"/>
              <w:b w:val="0"/>
              <w:sz w:val="24"/>
            </w:rPr>
            <w:fldChar w:fldCharType="begin"/>
          </w:r>
          <w:r>
            <w:rPr>
              <w:rFonts w:eastAsia="宋体"/>
              <w:b w:val="0"/>
              <w:sz w:val="24"/>
            </w:rPr>
            <w:instrText xml:space="preserve"> PAGEREF _Toc1881 \h </w:instrText>
          </w:r>
          <w:r>
            <w:rPr>
              <w:rFonts w:eastAsia="宋体"/>
              <w:b w:val="0"/>
              <w:sz w:val="24"/>
            </w:rPr>
            <w:fldChar w:fldCharType="separate"/>
          </w:r>
          <w:r>
            <w:rPr>
              <w:rFonts w:eastAsia="宋体"/>
              <w:b w:val="0"/>
              <w:sz w:val="24"/>
            </w:rPr>
            <w:t>27</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3148D5FA">
          <w:pPr>
            <w:pStyle w:val="6"/>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_Toc1858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3.3.7 圆锥曲线与直线的位置关系</w:t>
          </w:r>
          <w:r>
            <w:rPr>
              <w:rFonts w:eastAsia="宋体"/>
              <w:b w:val="0"/>
              <w:sz w:val="24"/>
            </w:rPr>
            <w:tab/>
          </w:r>
          <w:r>
            <w:rPr>
              <w:rFonts w:eastAsia="宋体"/>
              <w:b w:val="0"/>
              <w:sz w:val="24"/>
            </w:rPr>
            <w:fldChar w:fldCharType="begin"/>
          </w:r>
          <w:r>
            <w:rPr>
              <w:rFonts w:eastAsia="宋体"/>
              <w:b w:val="0"/>
              <w:sz w:val="24"/>
            </w:rPr>
            <w:instrText xml:space="preserve"> PAGEREF _Toc1858 \h </w:instrText>
          </w:r>
          <w:r>
            <w:rPr>
              <w:rFonts w:eastAsia="宋体"/>
              <w:b w:val="0"/>
              <w:sz w:val="24"/>
            </w:rPr>
            <w:fldChar w:fldCharType="separate"/>
          </w:r>
          <w:r>
            <w:rPr>
              <w:rFonts w:eastAsia="宋体"/>
              <w:b w:val="0"/>
              <w:sz w:val="24"/>
            </w:rPr>
            <w:t>28</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6B322A22">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_Toc28186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3.4 基于大单元的圆锥曲线课后练习</w:t>
          </w:r>
          <w:r>
            <w:rPr>
              <w:rFonts w:eastAsia="宋体"/>
              <w:b w:val="0"/>
              <w:sz w:val="24"/>
            </w:rPr>
            <w:tab/>
          </w:r>
          <w:r>
            <w:rPr>
              <w:rFonts w:eastAsia="宋体"/>
              <w:b w:val="0"/>
              <w:sz w:val="24"/>
            </w:rPr>
            <w:fldChar w:fldCharType="begin"/>
          </w:r>
          <w:r>
            <w:rPr>
              <w:rFonts w:eastAsia="宋体"/>
              <w:b w:val="0"/>
              <w:sz w:val="24"/>
            </w:rPr>
            <w:instrText xml:space="preserve"> PAGEREF _Toc28186 \h </w:instrText>
          </w:r>
          <w:r>
            <w:rPr>
              <w:rFonts w:eastAsia="宋体"/>
              <w:b w:val="0"/>
              <w:sz w:val="24"/>
            </w:rPr>
            <w:fldChar w:fldCharType="separate"/>
          </w:r>
          <w:r>
            <w:rPr>
              <w:rFonts w:eastAsia="宋体"/>
              <w:b w:val="0"/>
              <w:sz w:val="24"/>
            </w:rPr>
            <w:t>29</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137698AE">
          <w:pPr>
            <w:pStyle w:val="10"/>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_Toc32008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3.5 基于大单元的圆锥曲线教学评价</w:t>
          </w:r>
          <w:r>
            <w:rPr>
              <w:rFonts w:eastAsia="宋体"/>
              <w:b w:val="0"/>
              <w:sz w:val="24"/>
            </w:rPr>
            <w:tab/>
          </w:r>
          <w:r>
            <w:rPr>
              <w:rFonts w:eastAsia="宋体"/>
              <w:b w:val="0"/>
              <w:sz w:val="24"/>
            </w:rPr>
            <w:fldChar w:fldCharType="begin"/>
          </w:r>
          <w:r>
            <w:rPr>
              <w:rFonts w:eastAsia="宋体"/>
              <w:b w:val="0"/>
              <w:sz w:val="24"/>
            </w:rPr>
            <w:instrText xml:space="preserve"> PAGEREF _Toc32008 \h </w:instrText>
          </w:r>
          <w:r>
            <w:rPr>
              <w:rFonts w:eastAsia="宋体"/>
              <w:b w:val="0"/>
              <w:sz w:val="24"/>
            </w:rPr>
            <w:fldChar w:fldCharType="separate"/>
          </w:r>
          <w:r>
            <w:rPr>
              <w:rFonts w:eastAsia="宋体"/>
              <w:b w:val="0"/>
              <w:sz w:val="24"/>
            </w:rPr>
            <w:t>29</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56E3FE6B">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_Toc24658 </w:instrText>
          </w:r>
          <w:r>
            <w:rPr>
              <w:rFonts w:hint="eastAsia" w:ascii="宋体" w:hAnsi="宋体" w:eastAsia="宋体" w:cs="宋体"/>
              <w:b w:val="0"/>
              <w:bCs/>
              <w:kern w:val="0"/>
              <w:sz w:val="24"/>
              <w:szCs w:val="28"/>
              <w:lang w:val="en-US" w:eastAsia="zh-CN" w:bidi="ar"/>
            </w:rPr>
            <w:fldChar w:fldCharType="separate"/>
          </w:r>
          <w:r>
            <w:rPr>
              <w:rFonts w:hint="eastAsia" w:eastAsia="宋体"/>
              <w:b w:val="0"/>
              <w:sz w:val="24"/>
              <w:lang w:val="en-US" w:eastAsia="zh-CN"/>
            </w:rPr>
            <w:t>4.结论、建议与展望</w:t>
          </w:r>
          <w:r>
            <w:rPr>
              <w:rFonts w:eastAsia="宋体"/>
              <w:b w:val="0"/>
              <w:sz w:val="24"/>
            </w:rPr>
            <w:tab/>
          </w:r>
          <w:r>
            <w:rPr>
              <w:rFonts w:eastAsia="宋体"/>
              <w:b w:val="0"/>
              <w:sz w:val="24"/>
            </w:rPr>
            <w:fldChar w:fldCharType="begin"/>
          </w:r>
          <w:r>
            <w:rPr>
              <w:rFonts w:eastAsia="宋体"/>
              <w:b w:val="0"/>
              <w:sz w:val="24"/>
            </w:rPr>
            <w:instrText xml:space="preserve"> PAGEREF _Toc24658 \h </w:instrText>
          </w:r>
          <w:r>
            <w:rPr>
              <w:rFonts w:eastAsia="宋体"/>
              <w:b w:val="0"/>
              <w:sz w:val="24"/>
            </w:rPr>
            <w:fldChar w:fldCharType="separate"/>
          </w:r>
          <w:r>
            <w:rPr>
              <w:rFonts w:eastAsia="宋体"/>
              <w:b w:val="0"/>
              <w:sz w:val="24"/>
            </w:rPr>
            <w:t>31</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25FD726E">
          <w:pPr>
            <w:pStyle w:val="9"/>
            <w:tabs>
              <w:tab w:val="right" w:leader="dot" w:pos="8306"/>
            </w:tabs>
            <w:rPr>
              <w:rFonts w:eastAsia="宋体"/>
              <w:b w:val="0"/>
              <w:sz w:val="24"/>
            </w:rPr>
          </w:pPr>
          <w:r>
            <w:rPr>
              <w:rFonts w:hint="eastAsia" w:ascii="宋体" w:hAnsi="宋体" w:eastAsia="宋体" w:cs="宋体"/>
              <w:b w:val="0"/>
              <w:bCs/>
              <w:color w:val="auto"/>
              <w:kern w:val="0"/>
              <w:sz w:val="24"/>
              <w:szCs w:val="28"/>
              <w:lang w:val="en-US" w:eastAsia="zh-CN" w:bidi="ar"/>
            </w:rPr>
            <w:fldChar w:fldCharType="begin"/>
          </w:r>
          <w:r>
            <w:rPr>
              <w:rFonts w:hint="eastAsia" w:ascii="宋体" w:hAnsi="宋体" w:eastAsia="宋体" w:cs="宋体"/>
              <w:b w:val="0"/>
              <w:bCs/>
              <w:kern w:val="0"/>
              <w:sz w:val="24"/>
              <w:szCs w:val="28"/>
              <w:lang w:val="en-US" w:eastAsia="zh-CN" w:bidi="ar"/>
            </w:rPr>
            <w:instrText xml:space="preserve"> HYPERLINK \l _Toc14055 </w:instrText>
          </w:r>
          <w:r>
            <w:rPr>
              <w:rFonts w:hint="eastAsia" w:ascii="宋体" w:hAnsi="宋体" w:eastAsia="宋体" w:cs="宋体"/>
              <w:b w:val="0"/>
              <w:bCs/>
              <w:kern w:val="0"/>
              <w:sz w:val="24"/>
              <w:szCs w:val="28"/>
              <w:lang w:val="en-US" w:eastAsia="zh-CN" w:bidi="ar"/>
            </w:rPr>
            <w:fldChar w:fldCharType="separate"/>
          </w:r>
          <w:r>
            <w:rPr>
              <w:rFonts w:hint="eastAsia" w:eastAsia="宋体"/>
              <w:b w:val="0"/>
              <w:bCs/>
              <w:sz w:val="24"/>
              <w:lang w:val="en-US" w:eastAsia="zh-CN"/>
            </w:rPr>
            <w:t>参考文献</w:t>
          </w:r>
          <w:r>
            <w:rPr>
              <w:rFonts w:eastAsia="宋体"/>
              <w:b w:val="0"/>
              <w:sz w:val="24"/>
            </w:rPr>
            <w:tab/>
          </w:r>
          <w:r>
            <w:rPr>
              <w:rFonts w:eastAsia="宋体"/>
              <w:b w:val="0"/>
              <w:sz w:val="24"/>
            </w:rPr>
            <w:fldChar w:fldCharType="begin"/>
          </w:r>
          <w:r>
            <w:rPr>
              <w:rFonts w:eastAsia="宋体"/>
              <w:b w:val="0"/>
              <w:sz w:val="24"/>
            </w:rPr>
            <w:instrText xml:space="preserve"> PAGEREF _Toc14055 \h </w:instrText>
          </w:r>
          <w:r>
            <w:rPr>
              <w:rFonts w:eastAsia="宋体"/>
              <w:b w:val="0"/>
              <w:sz w:val="24"/>
            </w:rPr>
            <w:fldChar w:fldCharType="separate"/>
          </w:r>
          <w:r>
            <w:rPr>
              <w:rFonts w:eastAsia="宋体"/>
              <w:b w:val="0"/>
              <w:sz w:val="24"/>
            </w:rPr>
            <w:t>32</w:t>
          </w:r>
          <w:r>
            <w:rPr>
              <w:rFonts w:eastAsia="宋体"/>
              <w:b w:val="0"/>
              <w:sz w:val="24"/>
            </w:rPr>
            <w:fldChar w:fldCharType="end"/>
          </w:r>
          <w:r>
            <w:rPr>
              <w:rFonts w:hint="eastAsia" w:ascii="宋体" w:hAnsi="宋体" w:eastAsia="宋体" w:cs="宋体"/>
              <w:b w:val="0"/>
              <w:bCs/>
              <w:color w:val="auto"/>
              <w:kern w:val="0"/>
              <w:sz w:val="24"/>
              <w:szCs w:val="28"/>
              <w:lang w:val="en-US" w:eastAsia="zh-CN" w:bidi="ar"/>
            </w:rPr>
            <w:fldChar w:fldCharType="end"/>
          </w:r>
        </w:p>
        <w:p w14:paraId="133052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Style w:val="19"/>
              <w:rFonts w:hint="eastAsia"/>
              <w:lang w:val="en-US" w:eastAsia="zh-CN"/>
            </w:rPr>
            <w:sectPr>
              <w:headerReference r:id="rId10" w:type="default"/>
              <w:footerReference r:id="rId11" w:type="default"/>
              <w:pgSz w:w="11906" w:h="16838"/>
              <w:pgMar w:top="1440" w:right="1800" w:bottom="1440" w:left="1800" w:header="851" w:footer="992" w:gutter="0"/>
              <w:cols w:space="425" w:num="1"/>
              <w:docGrid w:type="lines" w:linePitch="312" w:charSpace="0"/>
            </w:sectPr>
          </w:pPr>
          <w:r>
            <w:rPr>
              <w:rFonts w:hint="eastAsia" w:ascii="宋体" w:hAnsi="宋体" w:eastAsia="宋体" w:cs="宋体"/>
              <w:b w:val="0"/>
              <w:bCs/>
              <w:color w:val="auto"/>
              <w:kern w:val="0"/>
              <w:sz w:val="24"/>
              <w:szCs w:val="28"/>
              <w:lang w:val="en-US" w:eastAsia="zh-CN" w:bidi="ar"/>
            </w:rPr>
            <w:fldChar w:fldCharType="end"/>
          </w:r>
        </w:p>
      </w:sdtContent>
    </w:sdt>
    <w:p w14:paraId="22CD61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0"/>
        <w:rPr>
          <w:rFonts w:hint="eastAsia" w:ascii="宋体" w:hAnsi="宋体" w:eastAsia="宋体" w:cs="宋体"/>
          <w:b w:val="0"/>
          <w:bCs w:val="0"/>
          <w:color w:val="auto"/>
          <w:sz w:val="24"/>
          <w:szCs w:val="24"/>
          <w:lang w:val="en-US" w:eastAsia="zh-CN"/>
        </w:rPr>
      </w:pPr>
      <w:bookmarkStart w:id="0" w:name="_Toc2748"/>
      <w:r>
        <w:rPr>
          <w:rStyle w:val="19"/>
          <w:rFonts w:hint="eastAsia"/>
          <w:b/>
          <w:bCs/>
          <w:sz w:val="24"/>
          <w:szCs w:val="24"/>
          <w:lang w:val="en-US" w:eastAsia="zh-CN"/>
        </w:rPr>
        <w:t>内容摘要</w:t>
      </w:r>
      <w:r>
        <w:rPr>
          <w:rFonts w:hint="eastAsia" w:ascii="宋体" w:hAnsi="宋体" w:eastAsia="宋体" w:cs="宋体"/>
          <w:b/>
          <w:bCs/>
          <w:color w:val="auto"/>
          <w:kern w:val="0"/>
          <w:sz w:val="24"/>
          <w:szCs w:val="24"/>
          <w:lang w:val="en-US" w:eastAsia="zh-CN" w:bidi="ar"/>
        </w:rPr>
        <w:t>：</w:t>
      </w:r>
      <w:r>
        <w:rPr>
          <w:rFonts w:hint="eastAsia" w:ascii="宋体" w:hAnsi="宋体" w:eastAsia="宋体" w:cs="宋体"/>
          <w:b w:val="0"/>
          <w:bCs w:val="0"/>
          <w:color w:val="auto"/>
          <w:kern w:val="0"/>
          <w:sz w:val="24"/>
          <w:szCs w:val="24"/>
          <w:lang w:val="en-US" w:eastAsia="zh-CN" w:bidi="ar"/>
        </w:rPr>
        <w:t>新课程改革政策的出台标志着高中数学越来越注重学生对于数学学科核心素养以及知识迁移能力的培养。作为高中数学解析几何板块的核心内容，圆锥曲线对学生的数学运算、逻辑推理、直观想象等许多方面的能力都提出了更高的要求，并且当前教学模式中知识碎片化、不重视教材等问题迫切需要解决。</w:t>
      </w:r>
      <w:r>
        <w:rPr>
          <w:rFonts w:hint="eastAsia" w:ascii="宋体" w:hAnsi="宋体" w:eastAsia="宋体" w:cs="宋体"/>
          <w:b w:val="0"/>
          <w:bCs w:val="0"/>
          <w:color w:val="auto"/>
          <w:sz w:val="24"/>
          <w:szCs w:val="24"/>
          <w:lang w:val="en-US" w:eastAsia="zh-CN"/>
        </w:rPr>
        <w:t>具有整体性、连贯性和深度性等特点的大单元教学已经成为了落实课程标准要求、实现知识整合与系统教学的关键路径。</w:t>
      </w:r>
      <w:bookmarkEnd w:id="0"/>
    </w:p>
    <w:p w14:paraId="267C83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基于此，文章梳理了国内外关于大单元理论研究以及基于大单元的圆锥曲线教学实践的文献，界定了大单元及大单元教学核心概念。以高中数学人教A版选修一第三章</w:t>
      </w:r>
      <w:r>
        <w:rPr>
          <w:rFonts w:hint="eastAsia" w:ascii="宋体" w:hAnsi="宋体" w:eastAsia="宋体" w:cs="宋体"/>
          <w:b w:val="0"/>
          <w:bCs w:val="0"/>
          <w:color w:val="auto"/>
          <w:sz w:val="24"/>
          <w:szCs w:val="24"/>
          <w:lang w:val="en-US" w:eastAsia="zh-CN"/>
        </w:rPr>
        <w:t>中例题和习题为主进行重整,引导学生对教材题目再思考，帮助学生建构更加系统的知识体系，设计了一节基于大单元的圆锥曲线习题课，以期为高中数学大单元教学实践探索添砖加瓦。</w:t>
      </w:r>
    </w:p>
    <w:p w14:paraId="695FB8A6">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outlineLvl w:val="0"/>
        <w:rPr>
          <w:rFonts w:hint="eastAsia" w:ascii="宋体" w:hAnsi="宋体" w:eastAsia="宋体" w:cs="宋体"/>
          <w:b w:val="0"/>
          <w:bCs w:val="0"/>
          <w:color w:val="auto"/>
          <w:kern w:val="0"/>
          <w:sz w:val="24"/>
          <w:szCs w:val="24"/>
          <w:lang w:val="en-US" w:eastAsia="zh-CN" w:bidi="ar"/>
        </w:rPr>
      </w:pPr>
      <w:bookmarkStart w:id="1" w:name="_Toc15163"/>
      <w:r>
        <w:rPr>
          <w:rStyle w:val="19"/>
          <w:rFonts w:hint="eastAsia"/>
          <w:sz w:val="24"/>
          <w:szCs w:val="24"/>
          <w:lang w:val="en-US" w:eastAsia="zh-CN"/>
        </w:rPr>
        <w:t>关键词</w:t>
      </w:r>
      <w:r>
        <w:rPr>
          <w:rFonts w:hint="eastAsia" w:ascii="宋体" w:hAnsi="宋体" w:eastAsia="宋体" w:cs="宋体"/>
          <w:b/>
          <w:bCs/>
          <w:color w:val="auto"/>
          <w:kern w:val="0"/>
          <w:sz w:val="24"/>
          <w:szCs w:val="24"/>
          <w:lang w:val="en-US" w:eastAsia="zh-CN" w:bidi="ar"/>
        </w:rPr>
        <w:t>：</w:t>
      </w:r>
      <w:r>
        <w:rPr>
          <w:rFonts w:hint="eastAsia" w:ascii="宋体" w:hAnsi="宋体" w:eastAsia="宋体" w:cs="宋体"/>
          <w:b w:val="0"/>
          <w:bCs w:val="0"/>
          <w:color w:val="auto"/>
          <w:kern w:val="0"/>
          <w:sz w:val="24"/>
          <w:szCs w:val="24"/>
          <w:lang w:val="en-US" w:eastAsia="zh-CN" w:bidi="ar"/>
        </w:rPr>
        <w:t>高中数学；大单元；圆锥曲线；习题课</w:t>
      </w:r>
      <w:bookmarkEnd w:id="1"/>
    </w:p>
    <w:p w14:paraId="0359EC5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outlineLvl w:val="9"/>
        <w:rPr>
          <w:rFonts w:hint="eastAsia" w:ascii="宋体" w:hAnsi="宋体" w:eastAsia="宋体" w:cs="宋体"/>
          <w:b w:val="0"/>
          <w:bCs w:val="0"/>
          <w:color w:val="auto"/>
          <w:kern w:val="0"/>
          <w:sz w:val="24"/>
          <w:szCs w:val="24"/>
          <w:lang w:val="en-US" w:eastAsia="zh-CN" w:bidi="ar"/>
        </w:rPr>
      </w:pPr>
    </w:p>
    <w:p w14:paraId="41500F91">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center"/>
        <w:outlineLvl w:val="0"/>
        <w:rPr>
          <w:rFonts w:hint="eastAsia" w:ascii="Times New Roman" w:hAnsi="Times New Roman"/>
          <w:b/>
          <w:sz w:val="24"/>
          <w:lang w:val="en-US" w:eastAsia="zh-CN"/>
        </w:rPr>
      </w:pPr>
      <w:bookmarkStart w:id="2" w:name="_Toc9469"/>
      <w:r>
        <w:rPr>
          <w:rFonts w:hint="eastAsia" w:ascii="Times New Roman" w:hAnsi="Times New Roman"/>
          <w:b/>
          <w:sz w:val="24"/>
          <w:lang w:val="en-US" w:eastAsia="zh-CN"/>
        </w:rPr>
        <w:t>Title:Implementing Unit-Based Teaching: A Lesson Design on Conic Sections Equations</w:t>
      </w:r>
      <w:bookmarkEnd w:id="2"/>
    </w:p>
    <w:p w14:paraId="2E9FEFD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outlineLvl w:val="0"/>
        <w:rPr>
          <w:rFonts w:hint="eastAsia" w:ascii="Times New Roman" w:hAnsi="Times New Roman"/>
          <w:b w:val="0"/>
          <w:bCs/>
          <w:sz w:val="24"/>
          <w:lang w:val="en-US" w:eastAsia="zh-CN"/>
        </w:rPr>
      </w:pPr>
      <w:bookmarkStart w:id="3" w:name="_Toc30829"/>
      <w:r>
        <w:rPr>
          <w:rFonts w:hint="eastAsia" w:ascii="Times New Roman" w:hAnsi="Times New Roman"/>
          <w:b/>
          <w:sz w:val="24"/>
          <w:lang w:val="en-US" w:eastAsia="zh-CN"/>
        </w:rPr>
        <w:t>Abstract:</w:t>
      </w:r>
      <w:r>
        <w:rPr>
          <w:rFonts w:hint="eastAsia" w:ascii="Times New Roman" w:hAnsi="Times New Roman"/>
          <w:b w:val="0"/>
          <w:bCs/>
          <w:sz w:val="24"/>
          <w:lang w:val="en-US" w:eastAsia="zh-CN"/>
        </w:rPr>
        <w:t>With the introduction of the new curriculum reform policy, high school mathematics has increasingly emphasized the cultivation of students' core disciplinary literacy and cross-chapter integration abilities. As a core component of analytic geometry in high school mathematics, conic sections place higher demands on students' mathematical computation, logical reasoning, and spatial visualization skills. However, current teaching practices often suffer from fragmented knowledge delivery and a neglect of textbook utilization. Unit-based teaching, characterized by its holistic, coherent, and in-depth approach, has emerged as a key pathway to implementing curriculum standards and achieving knowledge integration and systematic instruction.</w:t>
      </w:r>
      <w:bookmarkEnd w:id="3"/>
      <w:r>
        <w:rPr>
          <w:rFonts w:hint="eastAsia" w:ascii="Times New Roman" w:hAnsi="Times New Roman"/>
          <w:b w:val="0"/>
          <w:bCs/>
          <w:sz w:val="24"/>
          <w:lang w:val="en-US" w:eastAsia="zh-CN"/>
        </w:rPr>
        <w:t xml:space="preserve">  </w:t>
      </w:r>
    </w:p>
    <w:p w14:paraId="2928016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outlineLvl w:val="9"/>
        <w:rPr>
          <w:rFonts w:hint="eastAsia" w:ascii="Times New Roman" w:hAnsi="Times New Roman"/>
          <w:b w:val="0"/>
          <w:bCs/>
          <w:sz w:val="24"/>
          <w:lang w:val="en-US" w:eastAsia="zh-CN"/>
        </w:rPr>
      </w:pPr>
      <w:r>
        <w:rPr>
          <w:rFonts w:hint="eastAsia" w:ascii="Times New Roman" w:hAnsi="Times New Roman"/>
          <w:b w:val="0"/>
          <w:bCs/>
          <w:sz w:val="24"/>
          <w:lang w:val="en-US" w:eastAsia="zh-CN"/>
        </w:rPr>
        <w:t xml:space="preserve">Against this backdrop, this article reviews domestic literature on unit-based theoretical research and conic section teaching practices, clarifying the core concepts of unit-based teaching. Focusing on the example problems and exercises from Chapter 3 of Mathematics (A Version) Elective Book 1 in the People’s Education Press (PEP) high school textbook, the study reorganizes the content to guide students in rethinking textbook exercises and constructing a more systematic knowledge framework. A unit-based conic sections exercise lesson is designed, aiming to contribute to the exploration of unit-based teaching practices in high school mathematics.  </w:t>
      </w:r>
    </w:p>
    <w:p w14:paraId="28CC9965">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outlineLvl w:val="0"/>
        <w:rPr>
          <w:rFonts w:hint="default" w:ascii="Times New Roman" w:hAnsi="Times New Roman"/>
          <w:b w:val="0"/>
          <w:bCs/>
          <w:sz w:val="24"/>
          <w:lang w:val="en-US"/>
        </w:rPr>
      </w:pPr>
      <w:bookmarkStart w:id="4" w:name="_Toc1193"/>
      <w:r>
        <w:rPr>
          <w:rFonts w:hint="eastAsia" w:ascii="Times New Roman" w:hAnsi="Times New Roman"/>
          <w:b/>
          <w:sz w:val="24"/>
          <w:lang w:val="en-US" w:eastAsia="zh-CN"/>
        </w:rPr>
        <w:t>Key words:</w:t>
      </w:r>
      <w:r>
        <w:rPr>
          <w:rFonts w:hint="eastAsia" w:ascii="Times New Roman" w:hAnsi="Times New Roman"/>
          <w:b w:val="0"/>
          <w:bCs/>
          <w:sz w:val="24"/>
          <w:lang w:val="en-US" w:eastAsia="zh-CN"/>
        </w:rPr>
        <w:t>High School Mathematics;Unit-Based Teaching;Conic Sections;Exercise-Based Lesson</w:t>
      </w:r>
      <w:bookmarkEnd w:id="4"/>
    </w:p>
    <w:p w14:paraId="553D144E">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outlineLvl w:val="9"/>
        <w:rPr>
          <w:rFonts w:hint="eastAsia" w:ascii="Times New Roman" w:hAnsi="Times New Roman"/>
          <w:b w:val="0"/>
          <w:bCs/>
          <w:sz w:val="24"/>
          <w:lang w:val="en-US" w:eastAsia="zh-CN"/>
        </w:rPr>
      </w:pPr>
    </w:p>
    <w:p w14:paraId="281CA84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outlineLvl w:val="9"/>
        <w:rPr>
          <w:rFonts w:hint="eastAsia" w:ascii="宋体" w:hAnsi="宋体" w:eastAsia="宋体" w:cs="宋体"/>
          <w:b w:val="0"/>
          <w:bCs w:val="0"/>
          <w:color w:val="auto"/>
          <w:kern w:val="0"/>
          <w:sz w:val="24"/>
          <w:szCs w:val="24"/>
          <w:lang w:val="en-US" w:eastAsia="zh-CN" w:bidi="ar"/>
        </w:rPr>
      </w:pPr>
    </w:p>
    <w:p w14:paraId="7CF23819">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bookmarkStart w:id="5" w:name="_Toc25152"/>
      <w:bookmarkStart w:id="6" w:name="_Toc29945"/>
    </w:p>
    <w:p w14:paraId="08BC359E">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6E9A2DFB">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172A8FB7">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27F7D0D3">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6116876A">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056A7EC5">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1578C291">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68CBDAF3">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7D2B9CB4">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2BFABE44">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2DCA6FCF">
      <w:pPr>
        <w:pStyle w:val="2"/>
        <w:keepNext w:val="0"/>
        <w:keepLines w:val="0"/>
        <w:pageBreakBefore w:val="0"/>
        <w:widowControl w:val="0"/>
        <w:kinsoku/>
        <w:wordWrap/>
        <w:overflowPunct/>
        <w:topLinePunct w:val="0"/>
        <w:autoSpaceDE/>
        <w:autoSpaceDN/>
        <w:bidi w:val="0"/>
        <w:adjustRightInd/>
        <w:snapToGrid/>
        <w:ind w:firstLine="602" w:firstLineChars="200"/>
        <w:textAlignment w:val="auto"/>
        <w:rPr>
          <w:rFonts w:hint="default"/>
          <w:sz w:val="30"/>
          <w:szCs w:val="30"/>
          <w:lang w:val="en-US" w:eastAsia="zh-CN"/>
        </w:rPr>
      </w:pPr>
    </w:p>
    <w:p w14:paraId="61944047">
      <w:pPr>
        <w:pStyle w:val="2"/>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default"/>
          <w:sz w:val="30"/>
          <w:szCs w:val="30"/>
          <w:lang w:val="en-US" w:eastAsia="zh-CN"/>
        </w:rPr>
      </w:pPr>
      <w:r>
        <w:rPr>
          <w:rFonts w:hint="default"/>
          <w:sz w:val="30"/>
          <w:szCs w:val="30"/>
          <w:lang w:val="en-US" w:eastAsia="zh-CN"/>
        </w:rPr>
        <w:t>1.</w:t>
      </w:r>
      <w:r>
        <w:rPr>
          <w:rFonts w:hint="eastAsia"/>
          <w:sz w:val="30"/>
          <w:szCs w:val="30"/>
          <w:lang w:val="en-US" w:eastAsia="zh-CN"/>
        </w:rPr>
        <w:t>引言</w:t>
      </w:r>
      <w:bookmarkEnd w:id="5"/>
      <w:bookmarkEnd w:id="6"/>
    </w:p>
    <w:p w14:paraId="4E41D584">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7" w:name="_Toc26937"/>
      <w:bookmarkStart w:id="8" w:name="_Toc16589"/>
      <w:r>
        <w:rPr>
          <w:rFonts w:hint="eastAsia" w:ascii="宋体" w:hAnsi="宋体" w:eastAsia="宋体" w:cs="宋体"/>
          <w:sz w:val="28"/>
          <w:szCs w:val="28"/>
          <w:lang w:val="en-US" w:eastAsia="zh-CN"/>
        </w:rPr>
        <w:t>1.1 研究背景</w:t>
      </w:r>
      <w:bookmarkEnd w:id="7"/>
      <w:bookmarkEnd w:id="8"/>
    </w:p>
    <w:p w14:paraId="2848224F">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w:t>
      </w:r>
      <w:r>
        <w:rPr>
          <w:rFonts w:hint="eastAsia" w:ascii="宋体" w:hAnsi="宋体" w:eastAsia="宋体" w:cs="宋体"/>
          <w:b/>
          <w:bCs/>
          <w:color w:val="auto"/>
          <w:sz w:val="24"/>
          <w:szCs w:val="24"/>
        </w:rPr>
        <w:t>基于落实课程标准</w:t>
      </w:r>
      <w:r>
        <w:rPr>
          <w:rFonts w:hint="eastAsia" w:ascii="宋体" w:hAnsi="宋体" w:eastAsia="宋体" w:cs="宋体"/>
          <w:b/>
          <w:bCs/>
          <w:color w:val="auto"/>
          <w:sz w:val="24"/>
          <w:szCs w:val="24"/>
          <w:lang w:val="en-US" w:eastAsia="zh-CN"/>
        </w:rPr>
        <w:t>的</w:t>
      </w:r>
      <w:r>
        <w:rPr>
          <w:rFonts w:hint="eastAsia" w:ascii="宋体" w:hAnsi="宋体" w:eastAsia="宋体" w:cs="宋体"/>
          <w:b/>
          <w:bCs/>
          <w:color w:val="auto"/>
          <w:sz w:val="24"/>
          <w:szCs w:val="24"/>
        </w:rPr>
        <w:t>要求</w:t>
      </w:r>
    </w:p>
    <w:p w14:paraId="3A247078">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rPr>
        <w:t>《普通高中数学课程标准（2017 年版 2020 年修订）》</w:t>
      </w:r>
      <w:r>
        <w:rPr>
          <w:rFonts w:hint="eastAsia" w:ascii="宋体" w:hAnsi="宋体" w:eastAsia="宋体" w:cs="宋体"/>
          <w:b w:val="0"/>
          <w:bCs w:val="0"/>
          <w:color w:val="auto"/>
          <w:sz w:val="24"/>
          <w:szCs w:val="24"/>
          <w:lang w:val="en-US" w:eastAsia="zh-CN"/>
        </w:rPr>
        <w:t>强调学科核心素养的重要地位，标志着</w:t>
      </w:r>
      <w:r>
        <w:rPr>
          <w:rFonts w:hint="eastAsia" w:ascii="宋体" w:hAnsi="宋体" w:eastAsia="宋体" w:cs="宋体"/>
          <w:b w:val="0"/>
          <w:bCs w:val="0"/>
          <w:color w:val="auto"/>
          <w:sz w:val="24"/>
          <w:szCs w:val="24"/>
        </w:rPr>
        <w:t>我国的教育目标体系由过去的</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双基</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和</w:t>
      </w:r>
      <w:r>
        <w:rPr>
          <w:rFonts w:hint="eastAsia" w:ascii="宋体" w:hAnsi="宋体" w:eastAsia="宋体" w:cs="宋体"/>
          <w:b w:val="0"/>
          <w:bCs w:val="0"/>
          <w:color w:val="auto"/>
          <w:sz w:val="24"/>
          <w:szCs w:val="24"/>
        </w:rPr>
        <w:t>“三维目标”向“核心素养目标”转型</w:t>
      </w:r>
      <w:r>
        <w:rPr>
          <w:rFonts w:hint="eastAsia" w:ascii="宋体" w:hAnsi="宋体" w:eastAsia="宋体" w:cs="宋体"/>
          <w:b w:val="0"/>
          <w:bCs w:val="0"/>
          <w:color w:val="auto"/>
          <w:sz w:val="24"/>
          <w:szCs w:val="24"/>
          <w:vertAlign w:val="superscript"/>
          <w:lang w:eastAsia="zh-CN"/>
        </w:rPr>
        <w:fldChar w:fldCharType="begin"/>
      </w:r>
      <w:r>
        <w:rPr>
          <w:rFonts w:hint="eastAsia" w:ascii="宋体" w:hAnsi="宋体" w:eastAsia="宋体" w:cs="宋体"/>
          <w:b w:val="0"/>
          <w:bCs w:val="0"/>
          <w:color w:val="auto"/>
          <w:sz w:val="24"/>
          <w:szCs w:val="24"/>
          <w:vertAlign w:val="superscript"/>
          <w:lang w:eastAsia="zh-CN"/>
        </w:rPr>
        <w:instrText xml:space="preserve"> REF _Ref21146 \r \h </w:instrText>
      </w:r>
      <w:r>
        <w:rPr>
          <w:rFonts w:hint="eastAsia" w:ascii="宋体" w:hAnsi="宋体" w:eastAsia="宋体" w:cs="宋体"/>
          <w:b w:val="0"/>
          <w:bCs w:val="0"/>
          <w:color w:val="auto"/>
          <w:sz w:val="24"/>
          <w:szCs w:val="24"/>
          <w:vertAlign w:val="superscript"/>
          <w:lang w:eastAsia="zh-CN"/>
        </w:rPr>
        <w:fldChar w:fldCharType="separate"/>
      </w:r>
      <w:r>
        <w:rPr>
          <w:rFonts w:hint="eastAsia" w:ascii="宋体" w:hAnsi="宋体" w:eastAsia="宋体" w:cs="宋体"/>
          <w:b w:val="0"/>
          <w:bCs w:val="0"/>
          <w:color w:val="auto"/>
          <w:sz w:val="24"/>
          <w:szCs w:val="24"/>
          <w:vertAlign w:val="superscript"/>
          <w:lang w:eastAsia="zh-CN"/>
        </w:rPr>
        <w:t>[1]</w:t>
      </w:r>
      <w:r>
        <w:rPr>
          <w:rFonts w:hint="eastAsia" w:ascii="宋体" w:hAnsi="宋体" w:eastAsia="宋体" w:cs="宋体"/>
          <w:b w:val="0"/>
          <w:bCs w:val="0"/>
          <w:color w:val="auto"/>
          <w:sz w:val="24"/>
          <w:szCs w:val="24"/>
          <w:vertAlign w:val="superscript"/>
          <w:lang w:eastAsia="zh-CN"/>
        </w:rPr>
        <w:fldChar w:fldCharType="end"/>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《义务教育数学课程标准（2022 年版）》</w:t>
      </w:r>
      <w:r>
        <w:rPr>
          <w:rFonts w:hint="eastAsia" w:ascii="宋体" w:hAnsi="宋体" w:eastAsia="宋体" w:cs="宋体"/>
          <w:b w:val="0"/>
          <w:bCs w:val="0"/>
          <w:color w:val="auto"/>
          <w:sz w:val="24"/>
          <w:szCs w:val="24"/>
          <w:lang w:val="en-US" w:eastAsia="zh-CN"/>
        </w:rPr>
        <w:t>要求</w:t>
      </w:r>
      <w:r>
        <w:rPr>
          <w:rFonts w:hint="eastAsia" w:ascii="宋体" w:hAnsi="宋体" w:eastAsia="宋体" w:cs="宋体"/>
          <w:b w:val="0"/>
          <w:bCs w:val="0"/>
          <w:color w:val="auto"/>
          <w:sz w:val="24"/>
          <w:szCs w:val="24"/>
        </w:rPr>
        <w:t>注重结构化，探索大单元教学</w:t>
      </w:r>
      <w:r>
        <w:rPr>
          <w:rFonts w:hint="eastAsia" w:ascii="宋体" w:hAnsi="宋体" w:eastAsia="宋体" w:cs="宋体"/>
          <w:b w:val="0"/>
          <w:bCs w:val="0"/>
          <w:color w:val="auto"/>
          <w:sz w:val="24"/>
          <w:szCs w:val="24"/>
          <w:lang w:val="en-US" w:eastAsia="zh-CN"/>
        </w:rPr>
        <w:t>，指出教师要做好知识体系架构与教材内容的再整合</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_Ref21414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[2]</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。大单元教学以其统整性、双主体性、生长性和深度性等特点，成为落实课程标准要求、实现系统化教学的关键路径。</w:t>
      </w:r>
    </w:p>
    <w:p w14:paraId="4C35EE67">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2.基于人才培养模式与教育理念的转变</w:t>
      </w:r>
    </w:p>
    <w:p w14:paraId="13B34D98">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值此百年未有之大变局，全球化背景下，社会发展日新月异，国家更加需要高素质高能力的人才。长期处于传统教学模式下的学生缺乏知识迁移的能力，尤其在新高考强调综合应用的背景下，学生需具备跨章节整合能力。大单元教学通过对教材单元和知识的再整合，建立知识间的联系，提纲掣领形成知识网，实现系统化教学，帮助学生做好知识体系的架构，增强学生数学学科综合能力。此外，大单元教学具有双主体性，注重学生的主体地位，要求教师更新教育理念，不再以教师为主体进行满堂灌。要求教师开展创新教育，适宜条件下创设真实情境，引导学生在“做中学”，提升学生知识迁移能力。</w:t>
      </w:r>
    </w:p>
    <w:p w14:paraId="5CFD341F">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3.基于打破传统教学模式的局限性</w:t>
      </w:r>
    </w:p>
    <w:p w14:paraId="1AA958F3">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传统教学模式按照教材编写顺序,常以教材编制的课时为教学基本单位，无论是教学内容还是教学方式都有一定的跳跃性。传统教学设计注重知识的分解，缺乏知识的整合,向学生传授零散的知识点导致学生难以发现和建立知识间的内在联系，学了后面忘前面,不利于知识的系统化,结果是只见“树木”不见“森林”。大单元教学以其统整性、连续性和逻辑性等特点，对某一特定主题下的散落于教材多个章节的相关内容进行整合</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_Ref21678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[3]</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，从宏观上构建知识脉络,让学生见“树木”也见“森林”。</w:t>
      </w:r>
    </w:p>
    <w:p w14:paraId="44773036">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4.基于教材例题和习题的重要性</w:t>
      </w:r>
    </w:p>
    <w:p w14:paraId="2F4D19CA">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深入挖掘教材内容对于高中数学学习来说是非常重要的。教材一直都是开展教学实践的根据和理论指导，并且配有丰富的例题和习题，能够帮助学生高效率地巩固新课知识点。此外，在讲授新课时教师以讲解知识点为主，但不能在课上有限的时间内全面兼顾教材题目，在完成整个章节的新课学习后，教师可以专门开展本章的大单元习题课，回顾教材上的经典题目。</w:t>
      </w:r>
    </w:p>
    <w:p w14:paraId="2FCCC902">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9" w:name="_Toc1181"/>
      <w:bookmarkStart w:id="10" w:name="_Toc24177"/>
      <w:r>
        <w:rPr>
          <w:rFonts w:hint="eastAsia" w:ascii="宋体" w:hAnsi="宋体" w:eastAsia="宋体" w:cs="宋体"/>
          <w:sz w:val="28"/>
          <w:szCs w:val="28"/>
          <w:lang w:val="en-US" w:eastAsia="zh-CN"/>
        </w:rPr>
        <w:t>1.2 研究内容及目标</w:t>
      </w:r>
      <w:bookmarkEnd w:id="9"/>
      <w:bookmarkEnd w:id="10"/>
    </w:p>
    <w:p w14:paraId="461A3E5D">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0" w:firstLineChars="200"/>
        <w:outlineLvl w:val="9"/>
        <w:rPr>
          <w:rFonts w:hint="eastAsia" w:hAnsi="Cambria Math" w:cs="宋体"/>
          <w:b w:val="0"/>
          <w:bCs w:val="0"/>
          <w:i w:val="0"/>
          <w:color w:val="auto"/>
          <w:sz w:val="24"/>
          <w:szCs w:val="24"/>
          <w:lang w:val="en-US" w:eastAsia="zh-CN"/>
        </w:rPr>
      </w:pPr>
      <w:r>
        <w:rPr>
          <w:rFonts w:hint="eastAsia" w:ascii="宋体" w:hAnsi="宋体" w:eastAsia="宋体" w:cs="宋体"/>
          <w:b w:val="0"/>
          <w:bCs w:val="0"/>
          <w:color w:val="auto"/>
          <w:sz w:val="24"/>
          <w:szCs w:val="24"/>
          <w:lang w:val="en-US" w:eastAsia="zh-CN"/>
        </w:rPr>
        <w:t>通过对CNKI、万方等各大数据库的检索，发现关于大单元在各个学科都有学者进行理论研究与教学探索，关于大单元教学的理论研究以及教学策略方面的文献较多，课堂实际教学设计类型文章较少。</w:t>
      </w:r>
      <w:r>
        <w:rPr>
          <w:rFonts w:hint="eastAsia" w:hAnsi="Cambria Math" w:cs="宋体"/>
          <w:b w:val="0"/>
          <w:bCs w:val="0"/>
          <w:i w:val="0"/>
          <w:color w:val="auto"/>
          <w:sz w:val="24"/>
          <w:szCs w:val="24"/>
          <w:lang w:val="en-US" w:eastAsia="zh-CN"/>
        </w:rPr>
        <w:t>而《圆锥曲线的方程》是高中知识的重点，无论是对高考应试，还是对学生数学素养的培育，都是对学生综合能力的锻炼与考察。该章共包含椭圆、双曲线、抛物线三类圆锥曲线，分别按照标准方程和几何性质两个课时去开展，每一个课时的知识点多且零散。该章所需要的新课时间长，学生容易学了后面忘前面，混记各类圆锥曲线的标准方程、几何性质等。</w:t>
      </w:r>
    </w:p>
    <w:p w14:paraId="2E0D2A3E">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0" w:firstLineChars="200"/>
        <w:outlineLvl w:val="9"/>
        <w:rPr>
          <w:rFonts w:hint="default" w:hAnsi="Cambria Math" w:cs="宋体"/>
          <w:b w:val="0"/>
          <w:bCs w:val="0"/>
          <w:i w:val="0"/>
          <w:color w:val="auto"/>
          <w:sz w:val="24"/>
          <w:szCs w:val="24"/>
          <w:lang w:val="en-US" w:eastAsia="zh-CN"/>
        </w:rPr>
      </w:pPr>
      <w:r>
        <w:rPr>
          <w:rFonts w:hint="eastAsia" w:ascii="宋体" w:hAnsi="宋体" w:eastAsia="宋体" w:cs="宋体"/>
          <w:b w:val="0"/>
          <w:bCs w:val="0"/>
          <w:color w:val="auto"/>
          <w:sz w:val="24"/>
          <w:szCs w:val="24"/>
          <w:lang w:val="en-US" w:eastAsia="zh-CN"/>
        </w:rPr>
        <w:t>为了进一步探讨如何通过深挖和整合教材,实现发展学生核心素养的目标，文章以《圆锥曲线的方程》为例，通过分析和整合《人教A版高中选择性必修第一册》第三章中具有代表性的例题和习题，设计了一堂基于大单元教学的圆锥曲线习题课。</w:t>
      </w:r>
      <w:r>
        <w:rPr>
          <w:rFonts w:hint="eastAsia" w:hAnsi="Cambria Math" w:cs="宋体"/>
          <w:b w:val="0"/>
          <w:bCs w:val="0"/>
          <w:i w:val="0"/>
          <w:color w:val="auto"/>
          <w:sz w:val="24"/>
          <w:szCs w:val="24"/>
          <w:lang w:val="en-US" w:eastAsia="zh-CN"/>
        </w:rPr>
        <w:t>以六个小专题多次串联三类圆锥曲线，从不同角度对比与关联，每一个小专题都可以串联起三类圆锥曲线，共同组成圆锥曲线大专题，使得原本零散的知识更加系统化，提纲掣领，散而不乱。通过充分挖掘教材，多次分析与总结，就能发现大多数题目有迹可循，是教材例题习题的再创造。</w:t>
      </w:r>
      <w:r>
        <w:rPr>
          <w:rFonts w:hint="eastAsia" w:ascii="宋体" w:hAnsi="宋体" w:eastAsia="宋体" w:cs="宋体"/>
          <w:b w:val="0"/>
          <w:bCs w:val="0"/>
          <w:color w:val="auto"/>
          <w:sz w:val="24"/>
          <w:szCs w:val="24"/>
          <w:lang w:val="en-US" w:eastAsia="zh-CN"/>
        </w:rPr>
        <w:t>希望此篇具体操作文章可以为一线教师提供建议。</w:t>
      </w:r>
    </w:p>
    <w:p w14:paraId="199A2931">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11" w:name="_Toc9487"/>
      <w:bookmarkStart w:id="12" w:name="_Toc2676"/>
      <w:r>
        <w:rPr>
          <w:rFonts w:hint="eastAsia" w:ascii="宋体" w:hAnsi="宋体" w:eastAsia="宋体" w:cs="宋体"/>
          <w:sz w:val="28"/>
          <w:szCs w:val="28"/>
          <w:lang w:val="en-US" w:eastAsia="zh-CN"/>
        </w:rPr>
        <w:t>1.3 研究方法</w:t>
      </w:r>
      <w:bookmarkEnd w:id="11"/>
      <w:bookmarkEnd w:id="12"/>
    </w:p>
    <w:p w14:paraId="39A94901">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bCs/>
          <w:color w:val="auto"/>
          <w:sz w:val="28"/>
          <w:szCs w:val="28"/>
          <w:lang w:val="en-US" w:eastAsia="zh-CN"/>
        </w:rPr>
      </w:pPr>
      <w:r>
        <w:rPr>
          <w:rFonts w:hint="eastAsia" w:ascii="宋体" w:hAnsi="宋体" w:eastAsia="宋体" w:cs="宋体"/>
          <w:b w:val="0"/>
          <w:bCs w:val="0"/>
          <w:color w:val="auto"/>
          <w:sz w:val="24"/>
          <w:szCs w:val="24"/>
          <w:lang w:val="en-US" w:eastAsia="zh-CN"/>
        </w:rPr>
        <w:t>文章主要采用文献研究法，通过对知网、万方、</w:t>
      </w:r>
      <w:r>
        <w:rPr>
          <w:rFonts w:hint="default" w:ascii="Times New Roman" w:hAnsi="Times New Roman" w:eastAsia="Helvetica" w:cs="Times New Roman"/>
          <w:b w:val="0"/>
          <w:bCs w:val="0"/>
          <w:i w:val="0"/>
          <w:iCs w:val="0"/>
          <w:caps w:val="0"/>
          <w:color w:val="auto"/>
          <w:spacing w:val="0"/>
          <w:sz w:val="24"/>
          <w:szCs w:val="24"/>
          <w:u w:val="none"/>
        </w:rPr>
        <w:fldChar w:fldCharType="begin"/>
      </w:r>
      <w:r>
        <w:rPr>
          <w:rFonts w:hint="default" w:ascii="Times New Roman" w:hAnsi="Times New Roman" w:eastAsia="Helvetica" w:cs="Times New Roman"/>
          <w:b w:val="0"/>
          <w:bCs w:val="0"/>
          <w:i w:val="0"/>
          <w:iCs w:val="0"/>
          <w:caps w:val="0"/>
          <w:color w:val="auto"/>
          <w:spacing w:val="0"/>
          <w:sz w:val="24"/>
          <w:szCs w:val="24"/>
          <w:u w:val="none"/>
        </w:rPr>
        <w:instrText xml:space="preserve"> HYPERLINK "https://link.springer.com/" \t "http://lib.ccnu.edu.cn/_blank" </w:instrText>
      </w:r>
      <w:r>
        <w:rPr>
          <w:rFonts w:hint="default" w:ascii="Times New Roman" w:hAnsi="Times New Roman" w:eastAsia="Helvetica" w:cs="Times New Roman"/>
          <w:b w:val="0"/>
          <w:bCs w:val="0"/>
          <w:i w:val="0"/>
          <w:iCs w:val="0"/>
          <w:caps w:val="0"/>
          <w:color w:val="auto"/>
          <w:spacing w:val="0"/>
          <w:sz w:val="24"/>
          <w:szCs w:val="24"/>
          <w:u w:val="none"/>
        </w:rPr>
        <w:fldChar w:fldCharType="separate"/>
      </w:r>
      <w:r>
        <w:rPr>
          <w:rStyle w:val="16"/>
          <w:rFonts w:hint="default" w:ascii="Times New Roman" w:hAnsi="Times New Roman" w:eastAsia="Helvetica" w:cs="Times New Roman"/>
          <w:b w:val="0"/>
          <w:bCs w:val="0"/>
          <w:i w:val="0"/>
          <w:iCs w:val="0"/>
          <w:caps w:val="0"/>
          <w:color w:val="auto"/>
          <w:spacing w:val="0"/>
          <w:sz w:val="24"/>
          <w:szCs w:val="24"/>
          <w:u w:val="none"/>
        </w:rPr>
        <w:t>SpringerLink </w:t>
      </w:r>
      <w:r>
        <w:rPr>
          <w:rFonts w:hint="default" w:ascii="Times New Roman" w:hAnsi="Times New Roman" w:eastAsia="Helvetica" w:cs="Times New Roman"/>
          <w:b w:val="0"/>
          <w:bCs w:val="0"/>
          <w:i w:val="0"/>
          <w:iCs w:val="0"/>
          <w:caps w:val="0"/>
          <w:color w:val="auto"/>
          <w:spacing w:val="0"/>
          <w:sz w:val="24"/>
          <w:szCs w:val="24"/>
          <w:u w:val="none"/>
        </w:rPr>
        <w:fldChar w:fldCharType="end"/>
      </w:r>
      <w:r>
        <w:rPr>
          <w:rFonts w:hint="eastAsia" w:ascii="宋体" w:hAnsi="宋体" w:eastAsia="宋体" w:cs="宋体"/>
          <w:b w:val="0"/>
          <w:bCs w:val="0"/>
          <w:color w:val="auto"/>
          <w:sz w:val="24"/>
          <w:szCs w:val="24"/>
          <w:lang w:val="en-US" w:eastAsia="zh-CN"/>
        </w:rPr>
        <w:t>等各大数据库的检索，搜集和整理了大单元以及大单元教学相关领域的理论研究和实践应用进展方面的文献，分析大量文献得出大单元教学在数学学科方面应用的优势与不足之处。此外，文章教学设计板块主要以教材第三章《圆锥曲线的方程》中的例题和习题为蓝本，对例题习题进行分析，总结知识点，并提出环环相扣的反问，引导学生深度思考。</w:t>
      </w:r>
    </w:p>
    <w:p w14:paraId="5527FC2A">
      <w:pPr>
        <w:pStyle w:val="2"/>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sz w:val="30"/>
          <w:szCs w:val="30"/>
          <w:lang w:val="en-US" w:eastAsia="zh-CN"/>
        </w:rPr>
      </w:pPr>
      <w:bookmarkStart w:id="13" w:name="_Toc30218"/>
      <w:bookmarkStart w:id="14" w:name="_Toc18903"/>
      <w:r>
        <w:rPr>
          <w:rFonts w:hint="eastAsia"/>
          <w:sz w:val="30"/>
          <w:szCs w:val="30"/>
          <w:lang w:val="en-US" w:eastAsia="zh-CN"/>
        </w:rPr>
        <w:t>2.文献综述</w:t>
      </w:r>
      <w:bookmarkEnd w:id="13"/>
      <w:bookmarkEnd w:id="14"/>
    </w:p>
    <w:p w14:paraId="083CF58F">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15" w:name="_Toc28485"/>
      <w:bookmarkStart w:id="16" w:name="_Toc10539"/>
      <w:r>
        <w:rPr>
          <w:rFonts w:hint="eastAsia" w:ascii="宋体" w:hAnsi="宋体" w:eastAsia="宋体" w:cs="宋体"/>
          <w:sz w:val="28"/>
          <w:szCs w:val="28"/>
          <w:lang w:val="en-US" w:eastAsia="zh-CN"/>
        </w:rPr>
        <w:t>2.1理论研究现状</w:t>
      </w:r>
      <w:bookmarkEnd w:id="15"/>
      <w:bookmarkEnd w:id="16"/>
    </w:p>
    <w:p w14:paraId="5B32868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单元教学在不断继承与发展，在20世纪80年代，钟德赣的“反刍式单元教学法</w:t>
      </w:r>
      <w:r>
        <w:rPr>
          <w:rFonts w:hint="default" w:ascii="宋体" w:hAnsi="宋体" w:eastAsia="宋体" w:cs="宋体"/>
          <w:b w:val="0"/>
          <w:bCs w:val="0"/>
          <w:color w:val="auto"/>
          <w:sz w:val="24"/>
          <w:szCs w:val="24"/>
          <w:lang w:val="en-US" w:eastAsia="zh-CN"/>
        </w:rPr>
        <w:t>”</w:t>
      </w:r>
      <w:r>
        <w:rPr>
          <w:rFonts w:hint="eastAsia" w:ascii="宋体" w:hAnsi="宋体" w:eastAsia="宋体" w:cs="宋体"/>
          <w:b w:val="0"/>
          <w:bCs w:val="0"/>
          <w:color w:val="auto"/>
          <w:sz w:val="24"/>
          <w:szCs w:val="24"/>
          <w:lang w:val="en-US" w:eastAsia="zh-CN"/>
        </w:rPr>
        <w:t xml:space="preserve">就是典型的单元教学实践，注重知识点的系统化编排。杨沅平在20世纪初提出将单篇教学模式改为单元整体教学模式，推动素质教育进课堂。在此基础上引入大概念和大任务等对传统单元教学进行优化，以落实课程标准和促进教育方式变革。也有学者认为大单元教学是舶来品，基础教育改革以来，教育重视外来理论研究及应用，并未与中国传统和现实结合，缺乏本土化的建设性研究。 </w:t>
      </w:r>
    </w:p>
    <w:p w14:paraId="2E5930B5">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17" w:name="_Toc2717"/>
      <w:bookmarkStart w:id="18" w:name="_Toc9869"/>
      <w:r>
        <w:rPr>
          <w:rFonts w:hint="eastAsia"/>
          <w:sz w:val="24"/>
          <w:szCs w:val="24"/>
          <w:lang w:val="en-US" w:eastAsia="zh-CN"/>
        </w:rPr>
        <w:t>2.1.1核心概念</w:t>
      </w:r>
      <w:bookmarkEnd w:id="17"/>
      <w:bookmarkEnd w:id="18"/>
    </w:p>
    <w:p w14:paraId="1BDCD34A">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val="0"/>
          <w:bCs w:val="0"/>
          <w:color w:val="auto"/>
          <w:sz w:val="24"/>
          <w:szCs w:val="24"/>
          <w:lang w:val="en-US" w:eastAsia="zh-CN"/>
        </w:rPr>
        <w:t>陈利章认为：“大单元教学是以章节知识点为基础，通过多种教学方式、科学优化策略开展的学习活动。</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_Ref22155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[7]</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刘石成等人认为：“大单元教学就是以SOLO分类理论及建构主义学习理论为基础，以系统思维为核心，以促进学生思维向关联结构和抽象扩展结构发展，从而提升学生迁移能力和创新能力，进而实现学科核心素养培育结构化的一种教学模式</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_Ref22070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[6]</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”。总而言之，大单元教学就是要让学生摒弃单点的思维，提升学生知识迁移能力，用系统的思维解决现实问题。</w:t>
      </w:r>
    </w:p>
    <w:p w14:paraId="5C6FAD3E">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default" w:ascii="宋体" w:hAnsi="宋体" w:eastAsia="宋体" w:cs="宋体"/>
          <w:b/>
          <w:bCs/>
          <w:color w:val="auto"/>
          <w:sz w:val="28"/>
          <w:szCs w:val="28"/>
          <w:lang w:val="en-US" w:eastAsia="zh-CN"/>
        </w:rPr>
      </w:pPr>
      <w:bookmarkStart w:id="19" w:name="_Toc224"/>
      <w:bookmarkStart w:id="20" w:name="_Toc16581"/>
      <w:r>
        <w:rPr>
          <w:rFonts w:hint="eastAsia"/>
          <w:sz w:val="24"/>
          <w:szCs w:val="24"/>
          <w:lang w:val="en-US" w:eastAsia="zh-CN"/>
        </w:rPr>
        <w:t>2.1.2 理论基础</w:t>
      </w:r>
      <w:bookmarkEnd w:id="19"/>
      <w:bookmarkEnd w:id="20"/>
      <w:r>
        <w:rPr>
          <w:rStyle w:val="18"/>
          <w:rFonts w:hint="eastAsia"/>
          <w:b/>
          <w:bCs/>
          <w:lang w:val="en-US" w:eastAsia="zh-CN"/>
        </w:rPr>
        <w:t xml:space="preserve"> </w:t>
      </w:r>
      <w:r>
        <w:rPr>
          <w:rFonts w:hint="eastAsia" w:ascii="宋体" w:hAnsi="宋体" w:eastAsia="宋体" w:cs="宋体"/>
          <w:b/>
          <w:bCs/>
          <w:color w:val="auto"/>
          <w:sz w:val="28"/>
          <w:szCs w:val="28"/>
          <w:lang w:val="en-US" w:eastAsia="zh-CN"/>
        </w:rPr>
        <w:t xml:space="preserve">     </w:t>
      </w:r>
    </w:p>
    <w:p w14:paraId="39BF056F">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刘石成和黄盈等人认为SOLO分类理论、建构主义学习理论和深度学习理论是大单元教学的理论基础。建构主义学习理论提出，知识并非通过教师传授习得，而是借助他人和学习资料的帮助，基于已知认知结构同化或顺应新知识的过程。建构主义学习理论重视学习者的先前经验，依赖学习者自主建构，注重旧知识和新知识的系统关联</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_Ref22070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[6]</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。通过对比大单元教学与建构主义学习理论可以发现，大单元教学重视系统化思维，两者的观点不谋而合。该理论所要建构的意义是“事物的性质、规律和事物内在联系”</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_Ref22416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[8]</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。这就要求教师进行教学设计时，要适当提供线索和提示，引导学生发现新旧知识间的内在关联，深化旧知识，同化新知识，建立完整的知识体系。</w:t>
      </w:r>
    </w:p>
    <w:p w14:paraId="11AB89D4">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传统的教学模式强调零散的知识点，培养的学生思维结构属于SOLO理论前三类，即前结构水平、单点结构水平和多点结构水平，新课改要求开展大单元教学，强调系统思维，对知识进行整合，更适于培养出具有高阶思维和数学学科核心素养的学生，即具有关联结构水平和拓展抽象水平的学生。</w:t>
      </w:r>
    </w:p>
    <w:p w14:paraId="39A2DC87">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瑞典学者马顿等人认为深度学习是一个知识的迁移过程</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_Ref22416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[8]</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深度学习可以增强学生用所学解决实际问题的能力。何玲等人指出：“深度学习是指在理解的基础上，学习者能够批判地学习新思想和事实，并将它们融入原有的认知结构中，能够在众多思想间进行联系，并能够将已有的知识迁移到新的情境中，做出决策和解决问题的学习</w:t>
      </w:r>
      <w:r>
        <w:rPr>
          <w:rFonts w:hint="eastAsia" w:ascii="宋体" w:hAnsi="宋体" w:eastAsia="宋体" w:cs="宋体"/>
          <w:b w:val="0"/>
          <w:bCs w:val="0"/>
          <w:strike w:val="0"/>
          <w:dstrike w:val="0"/>
          <w:color w:val="auto"/>
          <w:sz w:val="24"/>
          <w:szCs w:val="24"/>
          <w:vertAlign w:val="superscript"/>
          <w:lang w:val="en-US" w:eastAsia="zh-CN"/>
        </w:rPr>
        <w:t>[22]</w:t>
      </w:r>
      <w:r>
        <w:rPr>
          <w:rFonts w:hint="eastAsia" w:ascii="宋体" w:hAnsi="宋体" w:eastAsia="宋体" w:cs="宋体"/>
          <w:b w:val="0"/>
          <w:bCs w:val="0"/>
          <w:strike w:val="0"/>
          <w:dstrike w:val="0"/>
          <w:color w:val="auto"/>
          <w:sz w:val="24"/>
          <w:szCs w:val="24"/>
          <w:vertAlign w:val="superscript"/>
          <w:lang w:val="en-US" w:eastAsia="zh-CN"/>
        </w:rPr>
        <w:fldChar w:fldCharType="begin"/>
      </w:r>
      <w:r>
        <w:rPr>
          <w:rFonts w:hint="eastAsia" w:ascii="宋体" w:hAnsi="宋体" w:eastAsia="宋体" w:cs="宋体"/>
          <w:b w:val="0"/>
          <w:bCs w:val="0"/>
          <w:strike w:val="0"/>
          <w:dstrike w:val="0"/>
          <w:color w:val="auto"/>
          <w:sz w:val="24"/>
          <w:szCs w:val="24"/>
          <w:vertAlign w:val="superscript"/>
          <w:lang w:val="en-US" w:eastAsia="zh-CN"/>
        </w:rPr>
        <w:instrText xml:space="preserve"> PAGEREF _Ref16060 \h </w:instrText>
      </w:r>
      <w:r>
        <w:rPr>
          <w:rFonts w:hint="eastAsia" w:ascii="宋体" w:hAnsi="宋体" w:eastAsia="宋体" w:cs="宋体"/>
          <w:b w:val="0"/>
          <w:bCs w:val="0"/>
          <w:strike w:val="0"/>
          <w:dstrike w:val="0"/>
          <w:color w:val="auto"/>
          <w:sz w:val="24"/>
          <w:szCs w:val="24"/>
          <w:vertAlign w:val="superscript"/>
          <w:lang w:val="en-US" w:eastAsia="zh-CN"/>
        </w:rPr>
        <w:fldChar w:fldCharType="separate"/>
      </w:r>
      <w:r>
        <w:rPr>
          <w:rFonts w:hint="eastAsia" w:ascii="宋体" w:hAnsi="宋体" w:eastAsia="宋体" w:cs="宋体"/>
          <w:b w:val="0"/>
          <w:bCs w:val="0"/>
          <w:strike w:val="0"/>
          <w:dstrike w:val="0"/>
          <w:color w:val="auto"/>
          <w:sz w:val="24"/>
          <w:szCs w:val="24"/>
          <w:vertAlign w:val="superscript"/>
          <w:lang w:val="en-US" w:eastAsia="zh-CN"/>
        </w:rPr>
        <w:t>[23]</w:t>
      </w:r>
      <w:r>
        <w:rPr>
          <w:rFonts w:hint="eastAsia" w:ascii="宋体" w:hAnsi="宋体" w:eastAsia="宋体" w:cs="宋体"/>
          <w:b w:val="0"/>
          <w:bCs w:val="0"/>
          <w:strike w:val="0"/>
          <w:dstrike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 xml:space="preserve">。”深度学习理论强调学生的主体地位，学生能够自主和批判地学习，重视学生已有经验，与建构主义学习理论有共通之处。强调通过已有经验同化或顺应新知识，将新知识融入原有认知结构，从而完善拓展自身认知结构。   </w:t>
      </w:r>
    </w:p>
    <w:p w14:paraId="45835B41">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建构主义学习理论、SOLO分类理论和深度学习理论都强调知识间的关联，强调信息整合与知识迁移的能力,共同为大单元教学铸就了坚实丰富的理论基础。</w:t>
      </w:r>
    </w:p>
    <w:p w14:paraId="5E935428">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21" w:name="_Toc30451"/>
      <w:bookmarkStart w:id="22" w:name="_Toc17312"/>
      <w:r>
        <w:rPr>
          <w:rFonts w:hint="eastAsia"/>
          <w:sz w:val="24"/>
          <w:szCs w:val="24"/>
          <w:lang w:val="en-US" w:eastAsia="zh-CN"/>
        </w:rPr>
        <w:t>2.1.3 核心特征</w:t>
      </w:r>
      <w:bookmarkEnd w:id="21"/>
      <w:bookmarkEnd w:id="22"/>
    </w:p>
    <w:p w14:paraId="09B35D4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outlineLvl w:val="9"/>
        <w:rPr>
          <w:rFonts w:hint="eastAsia"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潘香君认为大单元教学具有关联性、非均衡性。该学者指出可将学习内容置于网状学习资源，使其与生活产生联系</w:t>
      </w:r>
      <w:r>
        <w:rPr>
          <w:rFonts w:hint="eastAsia" w:asciiTheme="minorEastAsia" w:hAnsiTheme="minorEastAsia" w:cstheme="minorEastAsia"/>
          <w:b w:val="0"/>
          <w:bCs w:val="0"/>
          <w:color w:val="auto"/>
          <w:sz w:val="24"/>
          <w:szCs w:val="24"/>
          <w:vertAlign w:val="superscript"/>
          <w:lang w:val="en-US" w:eastAsia="zh-CN"/>
        </w:rPr>
        <w:fldChar w:fldCharType="begin"/>
      </w:r>
      <w:r>
        <w:rPr>
          <w:rFonts w:hint="eastAsia" w:asciiTheme="minorEastAsia" w:hAnsiTheme="minorEastAsia" w:cstheme="minorEastAsia"/>
          <w:b w:val="0"/>
          <w:bCs w:val="0"/>
          <w:color w:val="auto"/>
          <w:sz w:val="24"/>
          <w:szCs w:val="24"/>
          <w:vertAlign w:val="superscript"/>
          <w:lang w:val="en-US" w:eastAsia="zh-CN"/>
        </w:rPr>
        <w:instrText xml:space="preserve"> REF _Ref22671 \r \h </w:instrText>
      </w:r>
      <w:r>
        <w:rPr>
          <w:rFonts w:hint="eastAsia" w:asciiTheme="minorEastAsia" w:hAnsiTheme="minorEastAsia" w:cstheme="minorEastAsia"/>
          <w:b w:val="0"/>
          <w:bCs w:val="0"/>
          <w:color w:val="auto"/>
          <w:sz w:val="24"/>
          <w:szCs w:val="24"/>
          <w:vertAlign w:val="superscript"/>
          <w:lang w:val="en-US" w:eastAsia="zh-CN"/>
        </w:rPr>
        <w:fldChar w:fldCharType="separate"/>
      </w:r>
      <w:r>
        <w:rPr>
          <w:rFonts w:hint="eastAsia" w:asciiTheme="minorEastAsia" w:hAnsiTheme="minorEastAsia" w:cstheme="minorEastAsia"/>
          <w:b w:val="0"/>
          <w:bCs w:val="0"/>
          <w:color w:val="auto"/>
          <w:sz w:val="24"/>
          <w:szCs w:val="24"/>
          <w:vertAlign w:val="superscript"/>
          <w:lang w:val="en-US" w:eastAsia="zh-CN"/>
        </w:rPr>
        <w:t>[9]</w:t>
      </w:r>
      <w:r>
        <w:rPr>
          <w:rFonts w:hint="eastAsia" w:asciiTheme="minorEastAsia" w:hAnsiTheme="minorEastAsia" w:cstheme="minorEastAsia"/>
          <w:b w:val="0"/>
          <w:bCs w:val="0"/>
          <w:color w:val="auto"/>
          <w:sz w:val="24"/>
          <w:szCs w:val="24"/>
          <w:vertAlign w:val="superscript"/>
          <w:lang w:val="en-US" w:eastAsia="zh-CN"/>
        </w:rPr>
        <w:fldChar w:fldCharType="end"/>
      </w:r>
      <w:r>
        <w:rPr>
          <w:rFonts w:hint="eastAsia" w:asciiTheme="minorEastAsia" w:hAnsiTheme="minorEastAsia" w:cstheme="minorEastAsia"/>
          <w:b w:val="0"/>
          <w:bCs w:val="0"/>
          <w:color w:val="auto"/>
          <w:sz w:val="24"/>
          <w:szCs w:val="24"/>
          <w:lang w:val="en-US" w:eastAsia="zh-CN"/>
        </w:rPr>
        <w:t>。其中非均衡性体现在学习场景多样化，学习时间自由，学习方式多样化，可以开展问卷调查、通过网络查询资料等。潘香君和徐东坡提到了同一点，大单元教学具有生长性，大单元整体关联设计及教学的灵活性对教师提出了较高的要求，同时能激发学生学习的内驱力，帮助他们建构完善的知识与方法体系。</w:t>
      </w:r>
    </w:p>
    <w:p w14:paraId="5D26078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outlineLvl w:val="9"/>
        <w:rPr>
          <w:rFonts w:hint="default"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对此，凌士彬也补充了自己的观点</w:t>
      </w:r>
      <w:r>
        <w:rPr>
          <w:rFonts w:hint="eastAsia" w:asciiTheme="minorEastAsia" w:hAnsiTheme="minorEastAsia" w:cstheme="minorEastAsia"/>
          <w:b w:val="0"/>
          <w:bCs w:val="0"/>
          <w:color w:val="auto"/>
          <w:sz w:val="24"/>
          <w:szCs w:val="24"/>
          <w:vertAlign w:val="superscript"/>
          <w:lang w:val="en-US" w:eastAsia="zh-CN"/>
        </w:rPr>
        <w:fldChar w:fldCharType="begin"/>
      </w:r>
      <w:r>
        <w:rPr>
          <w:rFonts w:hint="eastAsia" w:asciiTheme="minorEastAsia" w:hAnsiTheme="minorEastAsia" w:cstheme="minorEastAsia"/>
          <w:b w:val="0"/>
          <w:bCs w:val="0"/>
          <w:color w:val="auto"/>
          <w:sz w:val="24"/>
          <w:szCs w:val="24"/>
          <w:vertAlign w:val="superscript"/>
          <w:lang w:val="en-US" w:eastAsia="zh-CN"/>
        </w:rPr>
        <w:instrText xml:space="preserve"> REF _Ref22740 \r \h </w:instrText>
      </w:r>
      <w:r>
        <w:rPr>
          <w:rFonts w:hint="eastAsia" w:asciiTheme="minorEastAsia" w:hAnsiTheme="minorEastAsia" w:cstheme="minorEastAsia"/>
          <w:b w:val="0"/>
          <w:bCs w:val="0"/>
          <w:color w:val="auto"/>
          <w:sz w:val="24"/>
          <w:szCs w:val="24"/>
          <w:vertAlign w:val="superscript"/>
          <w:lang w:val="en-US" w:eastAsia="zh-CN"/>
        </w:rPr>
        <w:fldChar w:fldCharType="separate"/>
      </w:r>
      <w:r>
        <w:rPr>
          <w:rFonts w:hint="eastAsia" w:asciiTheme="minorEastAsia" w:hAnsiTheme="minorEastAsia" w:cstheme="minorEastAsia"/>
          <w:b w:val="0"/>
          <w:bCs w:val="0"/>
          <w:color w:val="auto"/>
          <w:sz w:val="24"/>
          <w:szCs w:val="24"/>
          <w:vertAlign w:val="superscript"/>
          <w:lang w:val="en-US" w:eastAsia="zh-CN"/>
        </w:rPr>
        <w:t>[10]</w:t>
      </w:r>
      <w:r>
        <w:rPr>
          <w:rFonts w:hint="eastAsia" w:asciiTheme="minorEastAsia" w:hAnsiTheme="minorEastAsia" w:cstheme="minorEastAsia"/>
          <w:b w:val="0"/>
          <w:bCs w:val="0"/>
          <w:color w:val="auto"/>
          <w:sz w:val="24"/>
          <w:szCs w:val="24"/>
          <w:vertAlign w:val="superscript"/>
          <w:lang w:val="en-US" w:eastAsia="zh-CN"/>
        </w:rPr>
        <w:fldChar w:fldCharType="end"/>
      </w:r>
      <w:r>
        <w:rPr>
          <w:rFonts w:hint="eastAsia" w:asciiTheme="minorEastAsia" w:hAnsiTheme="minorEastAsia" w:cstheme="minorEastAsia"/>
          <w:b w:val="0"/>
          <w:bCs w:val="0"/>
          <w:color w:val="auto"/>
          <w:sz w:val="24"/>
          <w:szCs w:val="24"/>
          <w:lang w:val="en-US" w:eastAsia="zh-CN"/>
        </w:rPr>
        <w:t>。凌士彬认为大单元教学的核心特征是泛主题价值引领、结构化分析内容、任务化落实内容。该学者认为不管是大单元教学还是传统的教学，其重要意义是帮助学生建立一个正确的三观，对教学内容的整合要选取有积极价值导向的内容。此外，该学者强调大单元教学一定要有具体任务。设置课程作业或任务时，要结合大单元教学的具体内容和教学模式特点。</w:t>
      </w:r>
    </w:p>
    <w:p w14:paraId="7D40554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outlineLvl w:val="9"/>
        <w:rPr>
          <w:rFonts w:hint="default"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徐东坡和</w:t>
      </w:r>
      <w:r>
        <w:rPr>
          <w:rFonts w:hint="eastAsia" w:asciiTheme="minorEastAsia" w:hAnsiTheme="minorEastAsia" w:cstheme="minorEastAsia"/>
          <w:b w:val="0"/>
          <w:bCs w:val="0"/>
          <w:color w:val="auto"/>
          <w:sz w:val="24"/>
          <w:szCs w:val="24"/>
          <w:lang w:val="en-US" w:eastAsia="zh-CN"/>
        </w:rPr>
        <w:fldChar w:fldCharType="begin"/>
      </w:r>
      <w:r>
        <w:rPr>
          <w:rFonts w:hint="eastAsia" w:asciiTheme="minorEastAsia" w:hAnsiTheme="minorEastAsia" w:cstheme="minorEastAsia"/>
          <w:b w:val="0"/>
          <w:bCs w:val="0"/>
          <w:color w:val="auto"/>
          <w:sz w:val="24"/>
          <w:szCs w:val="24"/>
          <w:lang w:val="en-US" w:eastAsia="zh-CN"/>
        </w:rPr>
        <w:instrText xml:space="preserve"> HYPERLINK "https://kns.cnki.net/kcms2/author/detail?v=Eh6WGTKUEQTZOAMKRoW9fwOAQvx-h1Sf9r-ov5foSQPJSFIJX-TZAv2LoCkGy3qsAwUnMZm-YtxAKqAN2TDek52haHWSDlhBgmBbyfE2r7kQXsMdjaWVozpQUOKu_671&amp;uniplatform=NZKPT&amp;language=CHS" \t "https://kns.cnki.net/kcms2/article/_blank" </w:instrText>
      </w:r>
      <w:r>
        <w:rPr>
          <w:rFonts w:hint="eastAsia" w:asciiTheme="minorEastAsia" w:hAnsiTheme="minorEastAsia" w:cstheme="minorEastAsia"/>
          <w:b w:val="0"/>
          <w:bCs w:val="0"/>
          <w:color w:val="auto"/>
          <w:sz w:val="24"/>
          <w:szCs w:val="24"/>
          <w:lang w:val="en-US" w:eastAsia="zh-CN"/>
        </w:rPr>
        <w:fldChar w:fldCharType="separate"/>
      </w:r>
      <w:r>
        <w:rPr>
          <w:rFonts w:hint="eastAsia" w:asciiTheme="minorEastAsia" w:hAnsiTheme="minorEastAsia" w:cstheme="minorEastAsia"/>
          <w:b w:val="0"/>
          <w:bCs w:val="0"/>
          <w:color w:val="auto"/>
          <w:sz w:val="24"/>
          <w:szCs w:val="24"/>
          <w:lang w:val="en-US" w:eastAsia="zh-CN"/>
        </w:rPr>
        <w:t>王利婷</w:t>
      </w:r>
      <w:r>
        <w:rPr>
          <w:rFonts w:hint="eastAsia" w:asciiTheme="minorEastAsia" w:hAnsiTheme="minorEastAsia" w:cstheme="minorEastAsia"/>
          <w:b w:val="0"/>
          <w:bCs w:val="0"/>
          <w:color w:val="auto"/>
          <w:sz w:val="24"/>
          <w:szCs w:val="24"/>
          <w:lang w:val="en-US" w:eastAsia="zh-CN"/>
        </w:rPr>
        <w:fldChar w:fldCharType="end"/>
      </w:r>
      <w:r>
        <w:rPr>
          <w:rFonts w:hint="eastAsia" w:asciiTheme="minorEastAsia" w:hAnsiTheme="minorEastAsia" w:cstheme="minorEastAsia"/>
          <w:b w:val="0"/>
          <w:bCs w:val="0"/>
          <w:color w:val="auto"/>
          <w:sz w:val="24"/>
          <w:szCs w:val="24"/>
          <w:lang w:val="en-US" w:eastAsia="zh-CN"/>
        </w:rPr>
        <w:t>等人认为大单元教学具有重构性和统整性。徐东坡关注到了教学内容的重整性，</w:t>
      </w:r>
      <w:r>
        <w:rPr>
          <w:rFonts w:hint="default" w:asciiTheme="minorEastAsia" w:hAnsiTheme="minorEastAsia" w:cstheme="minorEastAsia"/>
          <w:b w:val="0"/>
          <w:bCs w:val="0"/>
          <w:color w:val="auto"/>
          <w:sz w:val="24"/>
          <w:szCs w:val="24"/>
          <w:lang w:val="en-US" w:eastAsia="zh-CN"/>
        </w:rPr>
        <w:t>大单元教学在内容选取上不局限于教材单元本身</w:t>
      </w:r>
      <w:r>
        <w:rPr>
          <w:rFonts w:hint="eastAsia" w:asciiTheme="minorEastAsia" w:hAnsiTheme="minorEastAsia" w:cstheme="minorEastAsia"/>
          <w:b w:val="0"/>
          <w:bCs w:val="0"/>
          <w:color w:val="auto"/>
          <w:sz w:val="24"/>
          <w:szCs w:val="24"/>
          <w:lang w:val="en-US" w:eastAsia="zh-CN"/>
        </w:rPr>
        <w:t>。大单元教学</w:t>
      </w:r>
      <w:r>
        <w:rPr>
          <w:rFonts w:hint="default" w:asciiTheme="minorEastAsia" w:hAnsiTheme="minorEastAsia" w:cstheme="minorEastAsia"/>
          <w:b w:val="0"/>
          <w:bCs w:val="0"/>
          <w:color w:val="auto"/>
          <w:sz w:val="24"/>
          <w:szCs w:val="24"/>
          <w:lang w:val="en-US" w:eastAsia="zh-CN"/>
        </w:rPr>
        <w:t>将知识按照</w:t>
      </w:r>
      <w:r>
        <w:rPr>
          <w:rFonts w:hint="eastAsia" w:asciiTheme="minorEastAsia" w:hAnsiTheme="minorEastAsia" w:cstheme="minorEastAsia"/>
          <w:b w:val="0"/>
          <w:bCs w:val="0"/>
          <w:color w:val="auto"/>
          <w:sz w:val="24"/>
          <w:szCs w:val="24"/>
          <w:lang w:val="en-US" w:eastAsia="zh-CN"/>
        </w:rPr>
        <w:t>其</w:t>
      </w:r>
      <w:r>
        <w:rPr>
          <w:rFonts w:hint="default" w:asciiTheme="minorEastAsia" w:hAnsiTheme="minorEastAsia" w:cstheme="minorEastAsia"/>
          <w:b w:val="0"/>
          <w:bCs w:val="0"/>
          <w:color w:val="auto"/>
          <w:sz w:val="24"/>
          <w:szCs w:val="24"/>
          <w:lang w:val="en-US" w:eastAsia="zh-CN"/>
        </w:rPr>
        <w:t>内在逻辑</w:t>
      </w:r>
      <w:r>
        <w:rPr>
          <w:rFonts w:hint="eastAsia" w:asciiTheme="minorEastAsia" w:hAnsiTheme="minorEastAsia" w:cstheme="minorEastAsia"/>
          <w:b w:val="0"/>
          <w:bCs w:val="0"/>
          <w:color w:val="auto"/>
          <w:sz w:val="24"/>
          <w:szCs w:val="24"/>
          <w:lang w:val="en-US" w:eastAsia="zh-CN"/>
        </w:rPr>
        <w:t>重整</w:t>
      </w:r>
      <w:r>
        <w:rPr>
          <w:rFonts w:hint="default" w:asciiTheme="minorEastAsia" w:hAnsiTheme="minorEastAsia" w:cstheme="minorEastAsia"/>
          <w:b w:val="0"/>
          <w:bCs w:val="0"/>
          <w:color w:val="auto"/>
          <w:sz w:val="24"/>
          <w:szCs w:val="24"/>
          <w:lang w:val="en-US" w:eastAsia="zh-CN"/>
        </w:rPr>
        <w:t>，形成具有联系的模块或单元，一个大单元能够形成一个完整的知识系统，</w:t>
      </w:r>
      <w:r>
        <w:rPr>
          <w:rFonts w:hint="eastAsia" w:asciiTheme="minorEastAsia" w:hAnsiTheme="minorEastAsia" w:cstheme="minorEastAsia"/>
          <w:b w:val="0"/>
          <w:bCs w:val="0"/>
          <w:color w:val="auto"/>
          <w:sz w:val="24"/>
          <w:szCs w:val="24"/>
          <w:lang w:val="en-US" w:eastAsia="zh-CN"/>
        </w:rPr>
        <w:t>大单元统领下的</w:t>
      </w:r>
      <w:r>
        <w:rPr>
          <w:rFonts w:hint="default" w:asciiTheme="minorEastAsia" w:hAnsiTheme="minorEastAsia" w:cstheme="minorEastAsia"/>
          <w:b w:val="0"/>
          <w:bCs w:val="0"/>
          <w:color w:val="auto"/>
          <w:sz w:val="24"/>
          <w:szCs w:val="24"/>
          <w:lang w:val="en-US" w:eastAsia="zh-CN"/>
        </w:rPr>
        <w:t>各个小单元又有相互联系，从而</w:t>
      </w:r>
      <w:r>
        <w:rPr>
          <w:rFonts w:hint="eastAsia" w:asciiTheme="minorEastAsia" w:hAnsiTheme="minorEastAsia" w:cstheme="minorEastAsia"/>
          <w:b w:val="0"/>
          <w:bCs w:val="0"/>
          <w:color w:val="auto"/>
          <w:sz w:val="24"/>
          <w:szCs w:val="24"/>
          <w:lang w:val="en-US" w:eastAsia="zh-CN"/>
        </w:rPr>
        <w:t>又</w:t>
      </w:r>
      <w:r>
        <w:rPr>
          <w:rFonts w:hint="default" w:asciiTheme="minorEastAsia" w:hAnsiTheme="minorEastAsia" w:cstheme="minorEastAsia"/>
          <w:b w:val="0"/>
          <w:bCs w:val="0"/>
          <w:color w:val="auto"/>
          <w:sz w:val="24"/>
          <w:szCs w:val="24"/>
          <w:lang w:val="en-US" w:eastAsia="zh-CN"/>
        </w:rPr>
        <w:t>可以体现知识点间的横向逻辑关系</w:t>
      </w:r>
      <w:r>
        <w:rPr>
          <w:rFonts w:hint="default" w:asciiTheme="minorEastAsia" w:hAnsiTheme="minorEastAsia" w:cstheme="minorEastAsia"/>
          <w:b w:val="0"/>
          <w:bCs w:val="0"/>
          <w:color w:val="auto"/>
          <w:sz w:val="24"/>
          <w:szCs w:val="24"/>
          <w:vertAlign w:val="superscript"/>
          <w:lang w:val="en-US" w:eastAsia="zh-CN"/>
        </w:rPr>
        <w:fldChar w:fldCharType="begin"/>
      </w:r>
      <w:r>
        <w:rPr>
          <w:rFonts w:hint="default" w:asciiTheme="minorEastAsia" w:hAnsiTheme="minorEastAsia" w:cstheme="minorEastAsia"/>
          <w:b w:val="0"/>
          <w:bCs w:val="0"/>
          <w:color w:val="auto"/>
          <w:sz w:val="24"/>
          <w:szCs w:val="24"/>
          <w:vertAlign w:val="superscript"/>
          <w:lang w:val="en-US" w:eastAsia="zh-CN"/>
        </w:rPr>
        <w:instrText xml:space="preserve"> REF _Ref23105 \r \h </w:instrText>
      </w:r>
      <w:r>
        <w:rPr>
          <w:rFonts w:hint="default" w:asciiTheme="minorEastAsia" w:hAnsiTheme="minorEastAsia" w:cstheme="minorEastAsia"/>
          <w:b w:val="0"/>
          <w:bCs w:val="0"/>
          <w:color w:val="auto"/>
          <w:sz w:val="24"/>
          <w:szCs w:val="24"/>
          <w:vertAlign w:val="superscript"/>
          <w:lang w:val="en-US" w:eastAsia="zh-CN"/>
        </w:rPr>
        <w:fldChar w:fldCharType="separate"/>
      </w:r>
      <w:r>
        <w:rPr>
          <w:rFonts w:hint="default" w:asciiTheme="minorEastAsia" w:hAnsiTheme="minorEastAsia" w:cstheme="minorEastAsia"/>
          <w:b w:val="0"/>
          <w:bCs w:val="0"/>
          <w:color w:val="auto"/>
          <w:sz w:val="24"/>
          <w:szCs w:val="24"/>
          <w:vertAlign w:val="superscript"/>
          <w:lang w:val="en-US" w:eastAsia="zh-CN"/>
        </w:rPr>
        <w:t>[1</w:t>
      </w:r>
      <w:r>
        <w:rPr>
          <w:rFonts w:hint="eastAsia" w:asciiTheme="minorEastAsia" w:hAnsiTheme="minorEastAsia" w:cstheme="minorEastAsia"/>
          <w:b w:val="0"/>
          <w:bCs w:val="0"/>
          <w:color w:val="auto"/>
          <w:sz w:val="24"/>
          <w:szCs w:val="24"/>
          <w:vertAlign w:val="superscript"/>
          <w:lang w:val="en-US" w:eastAsia="zh-CN"/>
        </w:rPr>
        <w:t>1</w:t>
      </w:r>
      <w:r>
        <w:rPr>
          <w:rFonts w:hint="default" w:asciiTheme="minorEastAsia" w:hAnsiTheme="minorEastAsia" w:cstheme="minorEastAsia"/>
          <w:b w:val="0"/>
          <w:bCs w:val="0"/>
          <w:color w:val="auto"/>
          <w:sz w:val="24"/>
          <w:szCs w:val="24"/>
          <w:vertAlign w:val="superscript"/>
          <w:lang w:val="en-US" w:eastAsia="zh-CN"/>
        </w:rPr>
        <w:t>]</w:t>
      </w:r>
      <w:r>
        <w:rPr>
          <w:rFonts w:hint="default" w:asciiTheme="minorEastAsia" w:hAnsiTheme="minorEastAsia" w:cstheme="minorEastAsia"/>
          <w:b w:val="0"/>
          <w:bCs w:val="0"/>
          <w:color w:val="auto"/>
          <w:sz w:val="24"/>
          <w:szCs w:val="24"/>
          <w:vertAlign w:val="superscript"/>
          <w:lang w:val="en-US" w:eastAsia="zh-CN"/>
        </w:rPr>
        <w:fldChar w:fldCharType="end"/>
      </w:r>
      <w:r>
        <w:rPr>
          <w:rFonts w:hint="default" w:asciiTheme="minorEastAsia" w:hAnsiTheme="minorEastAsia" w:cstheme="minorEastAsia"/>
          <w:b w:val="0"/>
          <w:bCs w:val="0"/>
          <w:color w:val="auto"/>
          <w:sz w:val="24"/>
          <w:szCs w:val="24"/>
          <w:vertAlign w:val="superscript"/>
          <w:lang w:val="en-US" w:eastAsia="zh-CN"/>
        </w:rPr>
        <w:fldChar w:fldCharType="begin"/>
      </w:r>
      <w:r>
        <w:rPr>
          <w:rFonts w:hint="default" w:asciiTheme="minorEastAsia" w:hAnsiTheme="minorEastAsia" w:cstheme="minorEastAsia"/>
          <w:b w:val="0"/>
          <w:bCs w:val="0"/>
          <w:color w:val="auto"/>
          <w:sz w:val="24"/>
          <w:szCs w:val="24"/>
          <w:vertAlign w:val="superscript"/>
          <w:lang w:val="en-US" w:eastAsia="zh-CN"/>
        </w:rPr>
        <w:instrText xml:space="preserve"> REF _Ref23115 \r \h </w:instrText>
      </w:r>
      <w:r>
        <w:rPr>
          <w:rFonts w:hint="default" w:asciiTheme="minorEastAsia" w:hAnsiTheme="minorEastAsia" w:cstheme="minorEastAsia"/>
          <w:b w:val="0"/>
          <w:bCs w:val="0"/>
          <w:color w:val="auto"/>
          <w:sz w:val="24"/>
          <w:szCs w:val="24"/>
          <w:vertAlign w:val="superscript"/>
          <w:lang w:val="en-US" w:eastAsia="zh-CN"/>
        </w:rPr>
        <w:fldChar w:fldCharType="separate"/>
      </w:r>
      <w:r>
        <w:rPr>
          <w:rFonts w:hint="default" w:asciiTheme="minorEastAsia" w:hAnsiTheme="minorEastAsia" w:cstheme="minorEastAsia"/>
          <w:b w:val="0"/>
          <w:bCs w:val="0"/>
          <w:color w:val="auto"/>
          <w:sz w:val="24"/>
          <w:szCs w:val="24"/>
          <w:vertAlign w:val="superscript"/>
          <w:lang w:val="en-US" w:eastAsia="zh-CN"/>
        </w:rPr>
        <w:t>[1</w:t>
      </w:r>
      <w:r>
        <w:rPr>
          <w:rFonts w:hint="eastAsia" w:asciiTheme="minorEastAsia" w:hAnsiTheme="minorEastAsia" w:cstheme="minorEastAsia"/>
          <w:b w:val="0"/>
          <w:bCs w:val="0"/>
          <w:color w:val="auto"/>
          <w:sz w:val="24"/>
          <w:szCs w:val="24"/>
          <w:vertAlign w:val="superscript"/>
          <w:lang w:val="en-US" w:eastAsia="zh-CN"/>
        </w:rPr>
        <w:t>2</w:t>
      </w:r>
      <w:r>
        <w:rPr>
          <w:rFonts w:hint="default" w:asciiTheme="minorEastAsia" w:hAnsiTheme="minorEastAsia" w:cstheme="minorEastAsia"/>
          <w:b w:val="0"/>
          <w:bCs w:val="0"/>
          <w:color w:val="auto"/>
          <w:sz w:val="24"/>
          <w:szCs w:val="24"/>
          <w:vertAlign w:val="superscript"/>
          <w:lang w:val="en-US" w:eastAsia="zh-CN"/>
        </w:rPr>
        <w:t>]</w:t>
      </w:r>
      <w:r>
        <w:rPr>
          <w:rFonts w:hint="default" w:asciiTheme="minorEastAsia" w:hAnsiTheme="minorEastAsia" w:cstheme="minorEastAsia"/>
          <w:b w:val="0"/>
          <w:bCs w:val="0"/>
          <w:color w:val="auto"/>
          <w:sz w:val="24"/>
          <w:szCs w:val="24"/>
          <w:vertAlign w:val="superscript"/>
          <w:lang w:val="en-US" w:eastAsia="zh-CN"/>
        </w:rPr>
        <w:fldChar w:fldCharType="end"/>
      </w:r>
      <w:r>
        <w:rPr>
          <w:rFonts w:hint="default" w:asciiTheme="minorEastAsia" w:hAnsiTheme="minorEastAsia" w:cstheme="minorEastAsia"/>
          <w:b w:val="0"/>
          <w:bCs w:val="0"/>
          <w:color w:val="auto"/>
          <w:sz w:val="24"/>
          <w:szCs w:val="24"/>
          <w:lang w:val="en-US" w:eastAsia="zh-CN"/>
        </w:rPr>
        <w:t>。</w:t>
      </w:r>
      <w:r>
        <w:rPr>
          <w:rFonts w:hint="eastAsia" w:asciiTheme="minorEastAsia" w:hAnsiTheme="minorEastAsia" w:cstheme="minorEastAsia"/>
          <w:b w:val="0"/>
          <w:bCs w:val="0"/>
          <w:color w:val="auto"/>
          <w:sz w:val="24"/>
          <w:szCs w:val="24"/>
          <w:lang w:val="en-US" w:eastAsia="zh-CN"/>
        </w:rPr>
        <w:t>此外，王丽婷等人还提到了</w:t>
      </w:r>
      <w:r>
        <w:rPr>
          <w:rFonts w:hint="default" w:asciiTheme="minorEastAsia" w:hAnsiTheme="minorEastAsia" w:cstheme="minorEastAsia"/>
          <w:b w:val="0"/>
          <w:bCs w:val="0"/>
          <w:color w:val="auto"/>
          <w:sz w:val="24"/>
          <w:szCs w:val="24"/>
          <w:lang w:val="en-US" w:eastAsia="zh-CN"/>
        </w:rPr>
        <w:t>对课程目标的重构</w:t>
      </w:r>
      <w:r>
        <w:rPr>
          <w:rFonts w:hint="eastAsia" w:asciiTheme="minorEastAsia" w:hAnsiTheme="minorEastAsia" w:cstheme="minorEastAsia"/>
          <w:b w:val="0"/>
          <w:bCs w:val="0"/>
          <w:color w:val="auto"/>
          <w:sz w:val="24"/>
          <w:szCs w:val="24"/>
          <w:lang w:val="en-US" w:eastAsia="zh-CN"/>
        </w:rPr>
        <w:t>和对教学方法的重构，</w:t>
      </w:r>
      <w:r>
        <w:rPr>
          <w:rFonts w:hint="default" w:asciiTheme="minorEastAsia" w:hAnsiTheme="minorEastAsia" w:cstheme="minorEastAsia"/>
          <w:b w:val="0"/>
          <w:bCs w:val="0"/>
          <w:color w:val="auto"/>
          <w:sz w:val="24"/>
          <w:szCs w:val="24"/>
          <w:lang w:val="en-US" w:eastAsia="zh-CN"/>
        </w:rPr>
        <w:t>传统的课程目标关注学生对知识的</w:t>
      </w:r>
      <w:r>
        <w:rPr>
          <w:rFonts w:hint="eastAsia" w:asciiTheme="minorEastAsia" w:hAnsiTheme="minorEastAsia" w:cstheme="minorEastAsia"/>
          <w:b w:val="0"/>
          <w:bCs w:val="0"/>
          <w:color w:val="auto"/>
          <w:sz w:val="24"/>
          <w:szCs w:val="24"/>
          <w:lang w:val="en-US" w:eastAsia="zh-CN"/>
        </w:rPr>
        <w:t>掌握</w:t>
      </w:r>
      <w:r>
        <w:rPr>
          <w:rFonts w:hint="default" w:asciiTheme="minorEastAsia" w:hAnsiTheme="minorEastAsia" w:cstheme="minorEastAsia"/>
          <w:b w:val="0"/>
          <w:bCs w:val="0"/>
          <w:color w:val="auto"/>
          <w:sz w:val="24"/>
          <w:szCs w:val="24"/>
          <w:lang w:val="en-US" w:eastAsia="zh-CN"/>
        </w:rPr>
        <w:t>，而大单元教学</w:t>
      </w:r>
      <w:r>
        <w:rPr>
          <w:rFonts w:hint="eastAsia" w:asciiTheme="minorEastAsia" w:hAnsiTheme="minorEastAsia" w:cstheme="minorEastAsia"/>
          <w:b w:val="0"/>
          <w:bCs w:val="0"/>
          <w:color w:val="auto"/>
          <w:sz w:val="24"/>
          <w:szCs w:val="24"/>
          <w:lang w:val="en-US" w:eastAsia="zh-CN"/>
        </w:rPr>
        <w:t>在此基础上还关注学科核心素养的培养。</w:t>
      </w:r>
      <w:r>
        <w:rPr>
          <w:rFonts w:hint="default" w:asciiTheme="minorEastAsia" w:hAnsiTheme="minorEastAsia" w:cstheme="minorEastAsia"/>
          <w:b w:val="0"/>
          <w:bCs w:val="0"/>
          <w:color w:val="auto"/>
          <w:sz w:val="24"/>
          <w:szCs w:val="24"/>
          <w:lang w:val="en-US" w:eastAsia="zh-CN"/>
        </w:rPr>
        <w:t>大单元教学</w:t>
      </w:r>
      <w:r>
        <w:rPr>
          <w:rFonts w:hint="eastAsia" w:asciiTheme="minorEastAsia" w:hAnsiTheme="minorEastAsia" w:cstheme="minorEastAsia"/>
          <w:b w:val="0"/>
          <w:bCs w:val="0"/>
          <w:color w:val="auto"/>
          <w:sz w:val="24"/>
          <w:szCs w:val="24"/>
          <w:lang w:val="en-US" w:eastAsia="zh-CN"/>
        </w:rPr>
        <w:t>要求</w:t>
      </w:r>
      <w:r>
        <w:rPr>
          <w:rFonts w:hint="default" w:asciiTheme="minorEastAsia" w:hAnsiTheme="minorEastAsia" w:cstheme="minorEastAsia"/>
          <w:b w:val="0"/>
          <w:bCs w:val="0"/>
          <w:color w:val="auto"/>
          <w:sz w:val="24"/>
          <w:szCs w:val="24"/>
          <w:lang w:val="en-US" w:eastAsia="zh-CN"/>
        </w:rPr>
        <w:t>转变教师</w:t>
      </w:r>
      <w:r>
        <w:rPr>
          <w:rFonts w:hint="eastAsia" w:asciiTheme="minorEastAsia" w:hAnsiTheme="minorEastAsia" w:cstheme="minorEastAsia"/>
          <w:b w:val="0"/>
          <w:bCs w:val="0"/>
          <w:color w:val="auto"/>
          <w:sz w:val="24"/>
          <w:szCs w:val="24"/>
          <w:lang w:val="en-US" w:eastAsia="zh-CN"/>
        </w:rPr>
        <w:t>满堂灌</w:t>
      </w:r>
      <w:r>
        <w:rPr>
          <w:rFonts w:hint="default" w:asciiTheme="minorEastAsia" w:hAnsiTheme="minorEastAsia" w:cstheme="minorEastAsia"/>
          <w:b w:val="0"/>
          <w:bCs w:val="0"/>
          <w:color w:val="auto"/>
          <w:sz w:val="24"/>
          <w:szCs w:val="24"/>
          <w:lang w:val="en-US" w:eastAsia="zh-CN"/>
        </w:rPr>
        <w:t>的教学方式，</w:t>
      </w:r>
      <w:r>
        <w:rPr>
          <w:rFonts w:hint="eastAsia" w:asciiTheme="minorEastAsia" w:hAnsiTheme="minorEastAsia" w:cstheme="minorEastAsia"/>
          <w:b w:val="0"/>
          <w:bCs w:val="0"/>
          <w:color w:val="auto"/>
          <w:sz w:val="24"/>
          <w:szCs w:val="24"/>
          <w:lang w:val="en-US" w:eastAsia="zh-CN"/>
        </w:rPr>
        <w:t>优化教学生态。</w:t>
      </w:r>
      <w:r>
        <w:rPr>
          <w:rFonts w:hint="eastAsia" w:asciiTheme="minorEastAsia" w:hAnsiTheme="minorEastAsia" w:cstheme="minorEastAsia"/>
          <w:b w:val="0"/>
          <w:bCs w:val="0"/>
          <w:color w:val="auto"/>
          <w:sz w:val="24"/>
          <w:szCs w:val="24"/>
          <w:lang w:val="en-US" w:eastAsia="zh-CN"/>
        </w:rPr>
        <w:fldChar w:fldCharType="begin"/>
      </w:r>
      <w:r>
        <w:rPr>
          <w:rFonts w:hint="eastAsia" w:asciiTheme="minorEastAsia" w:hAnsiTheme="minorEastAsia" w:cstheme="minorEastAsia"/>
          <w:b w:val="0"/>
          <w:bCs w:val="0"/>
          <w:color w:val="auto"/>
          <w:sz w:val="24"/>
          <w:szCs w:val="24"/>
          <w:lang w:val="en-US" w:eastAsia="zh-CN"/>
        </w:rPr>
        <w:instrText xml:space="preserve"> HYPERLINK "https://kns.cnki.net/kcms2/author/detail?v=Eh6WGTKUEQTZOAMKRoW9fwOAQvx-h1Sf9r-ov5foSQPJSFIJX-TZAv2LoCkGy3qsAwUnMZm-YtxAKqAN2TDek52haHWSDlhBgmBbyfE2r7kQXsMdjaWVozpQUOKu_671&amp;uniplatform=NZKPT&amp;language=CHS" \t "https://kns.cnki.net/kcms2/article/_blank" </w:instrText>
      </w:r>
      <w:r>
        <w:rPr>
          <w:rFonts w:hint="eastAsia" w:asciiTheme="minorEastAsia" w:hAnsiTheme="minorEastAsia" w:cstheme="minorEastAsia"/>
          <w:b w:val="0"/>
          <w:bCs w:val="0"/>
          <w:color w:val="auto"/>
          <w:sz w:val="24"/>
          <w:szCs w:val="24"/>
          <w:lang w:val="en-US" w:eastAsia="zh-CN"/>
        </w:rPr>
        <w:fldChar w:fldCharType="separate"/>
      </w:r>
      <w:r>
        <w:rPr>
          <w:rFonts w:hint="eastAsia" w:asciiTheme="minorEastAsia" w:hAnsiTheme="minorEastAsia" w:cstheme="minorEastAsia"/>
          <w:b w:val="0"/>
          <w:bCs w:val="0"/>
          <w:color w:val="auto"/>
          <w:sz w:val="24"/>
          <w:szCs w:val="24"/>
          <w:lang w:val="en-US" w:eastAsia="zh-CN"/>
        </w:rPr>
        <w:t>王利婷</w:t>
      </w:r>
      <w:r>
        <w:rPr>
          <w:rFonts w:hint="eastAsia" w:asciiTheme="minorEastAsia" w:hAnsiTheme="minorEastAsia" w:cstheme="minorEastAsia"/>
          <w:b w:val="0"/>
          <w:bCs w:val="0"/>
          <w:color w:val="auto"/>
          <w:sz w:val="24"/>
          <w:szCs w:val="24"/>
          <w:lang w:val="en-US" w:eastAsia="zh-CN"/>
        </w:rPr>
        <w:fldChar w:fldCharType="end"/>
      </w:r>
      <w:r>
        <w:rPr>
          <w:rFonts w:hint="eastAsia" w:asciiTheme="minorEastAsia" w:hAnsiTheme="minorEastAsia" w:cstheme="minorEastAsia"/>
          <w:b w:val="0"/>
          <w:bCs w:val="0"/>
          <w:color w:val="auto"/>
          <w:sz w:val="24"/>
          <w:szCs w:val="24"/>
          <w:lang w:val="en-US" w:eastAsia="zh-CN"/>
        </w:rPr>
        <w:t>等人还补充到</w:t>
      </w:r>
      <w:r>
        <w:rPr>
          <w:rFonts w:hint="default" w:asciiTheme="minorEastAsia" w:hAnsiTheme="minorEastAsia" w:cstheme="minorEastAsia"/>
          <w:b w:val="0"/>
          <w:bCs w:val="0"/>
          <w:color w:val="auto"/>
          <w:sz w:val="24"/>
          <w:szCs w:val="24"/>
          <w:lang w:val="en-US" w:eastAsia="zh-CN"/>
        </w:rPr>
        <w:t>核心素养对人全面发展的统整</w:t>
      </w:r>
      <w:r>
        <w:rPr>
          <w:rFonts w:hint="eastAsia" w:asciiTheme="minorEastAsia" w:hAnsiTheme="minorEastAsia" w:cstheme="minorEastAsia"/>
          <w:b w:val="0"/>
          <w:bCs w:val="0"/>
          <w:color w:val="auto"/>
          <w:sz w:val="24"/>
          <w:szCs w:val="24"/>
          <w:lang w:val="en-US" w:eastAsia="zh-CN"/>
        </w:rPr>
        <w:t>，</w:t>
      </w:r>
      <w:r>
        <w:rPr>
          <w:rFonts w:hint="default" w:asciiTheme="minorEastAsia" w:hAnsiTheme="minorEastAsia" w:cstheme="minorEastAsia"/>
          <w:b w:val="0"/>
          <w:bCs w:val="0"/>
          <w:color w:val="auto"/>
          <w:sz w:val="24"/>
          <w:szCs w:val="24"/>
          <w:lang w:val="en-US" w:eastAsia="zh-CN"/>
        </w:rPr>
        <w:t xml:space="preserve">课程以核心素养为出发点和落脚点确立课程目标，统整学生的整体发展，旨在培养能够适应社会发展需求、具备良好品质的全面发展的人才。 </w:t>
      </w:r>
    </w:p>
    <w:p w14:paraId="4ABC68D3">
      <w:pPr>
        <w:pStyle w:val="3"/>
        <w:keepNext/>
        <w:keepLines/>
        <w:pageBreakBefore w:val="0"/>
        <w:widowControl w:val="0"/>
        <w:kinsoku/>
        <w:wordWrap/>
        <w:overflowPunct/>
        <w:topLinePunct w:val="0"/>
        <w:autoSpaceDE/>
        <w:autoSpaceDN/>
        <w:bidi w:val="0"/>
        <w:adjustRightInd w:val="0"/>
        <w:snapToGrid/>
        <w:spacing w:line="360" w:lineRule="auto"/>
        <w:ind w:firstLine="562" w:firstLineChars="200"/>
        <w:textAlignment w:val="auto"/>
        <w:rPr>
          <w:rFonts w:hint="eastAsia" w:ascii="宋体" w:hAnsi="宋体" w:eastAsia="宋体" w:cs="宋体"/>
          <w:sz w:val="28"/>
          <w:szCs w:val="28"/>
          <w:lang w:val="en-US" w:eastAsia="zh-CN"/>
        </w:rPr>
      </w:pPr>
      <w:bookmarkStart w:id="23" w:name="_Toc20340"/>
      <w:bookmarkStart w:id="24" w:name="_Toc21017"/>
      <w:r>
        <w:rPr>
          <w:rFonts w:hint="eastAsia" w:ascii="宋体" w:hAnsi="宋体" w:eastAsia="宋体" w:cs="宋体"/>
          <w:sz w:val="28"/>
          <w:szCs w:val="28"/>
          <w:lang w:val="en-US" w:eastAsia="zh-CN"/>
        </w:rPr>
        <w:t>2.2 实践应用进展</w:t>
      </w:r>
      <w:bookmarkEnd w:id="23"/>
      <w:bookmarkEnd w:id="24"/>
    </w:p>
    <w:p w14:paraId="42FC23D6">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25" w:name="_Toc8622"/>
      <w:bookmarkStart w:id="26" w:name="_Toc25351"/>
      <w:r>
        <w:rPr>
          <w:rFonts w:hint="eastAsia"/>
          <w:sz w:val="24"/>
          <w:szCs w:val="24"/>
          <w:lang w:val="en-US" w:eastAsia="zh-CN"/>
        </w:rPr>
        <w:t>2.2.1 实施策略</w:t>
      </w:r>
      <w:bookmarkEnd w:id="25"/>
      <w:bookmarkEnd w:id="26"/>
    </w:p>
    <w:p w14:paraId="3D7BBCFB">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fldChar w:fldCharType="begin"/>
      </w:r>
      <w:r>
        <w:rPr>
          <w:rFonts w:hint="eastAsia" w:ascii="宋体" w:hAnsi="宋体" w:eastAsia="宋体" w:cs="宋体"/>
          <w:b w:val="0"/>
          <w:bCs w:val="0"/>
          <w:color w:val="auto"/>
          <w:sz w:val="24"/>
          <w:szCs w:val="24"/>
          <w:lang w:val="en-US" w:eastAsia="zh-CN"/>
        </w:rPr>
        <w:instrText xml:space="preserve"> HYPERLINK "https://kns.cnki.net/kcms2/author/detail?v=sFOWa-sRa0TVYGLi8UlwPLfLfoWvzz0j_6Lzq84AYdtKhD4H64zyciVMVfGc8jO8IEE3z4DqfIMpBkCidWvaevxgWykz0Q4FcSnzJI_xj2-RnQZHLiB1RQoH_-t_0J2I&amp;uniplatform=NZKPT&amp;language=CHS" \t "https://kns.cnki.net/kcms2/article/_blank" </w:instrText>
      </w:r>
      <w:r>
        <w:rPr>
          <w:rFonts w:hint="eastAsia" w:ascii="宋体" w:hAnsi="宋体" w:eastAsia="宋体" w:cs="宋体"/>
          <w:b w:val="0"/>
          <w:bCs w:val="0"/>
          <w:color w:val="auto"/>
          <w:sz w:val="24"/>
          <w:szCs w:val="24"/>
          <w:lang w:val="en-US" w:eastAsia="zh-CN"/>
        </w:rPr>
        <w:fldChar w:fldCharType="separate"/>
      </w:r>
      <w:r>
        <w:rPr>
          <w:rFonts w:hint="eastAsia" w:ascii="宋体" w:hAnsi="宋体" w:eastAsia="宋体" w:cs="宋体"/>
          <w:b w:val="0"/>
          <w:bCs w:val="0"/>
          <w:color w:val="auto"/>
          <w:sz w:val="24"/>
          <w:szCs w:val="24"/>
          <w:lang w:val="en-US" w:eastAsia="zh-CN"/>
        </w:rPr>
        <w:t>孙延国</w:t>
      </w:r>
      <w:r>
        <w:rPr>
          <w:rFonts w:hint="eastAsia" w:ascii="宋体" w:hAnsi="宋体" w:eastAsia="宋体" w:cs="宋体"/>
          <w:b w:val="0"/>
          <w:bCs w:val="0"/>
          <w:color w:val="auto"/>
          <w:sz w:val="24"/>
          <w:szCs w:val="24"/>
          <w:lang w:val="en-US" w:eastAsia="zh-CN"/>
        </w:rPr>
        <w:fldChar w:fldCharType="end"/>
      </w:r>
      <w:r>
        <w:rPr>
          <w:rFonts w:hint="eastAsia" w:ascii="宋体" w:hAnsi="宋体" w:eastAsia="宋体" w:cs="宋体"/>
          <w:b w:val="0"/>
          <w:bCs w:val="0"/>
          <w:color w:val="auto"/>
          <w:sz w:val="24"/>
          <w:szCs w:val="24"/>
          <w:lang w:val="en-US" w:eastAsia="zh-CN"/>
        </w:rPr>
        <w:t>等人认为开展大单元教学，首先要设置大单元教学目标，即立足课程标准，解读课标要求，明确大单元教学方向。要全面把握教材，深挖</w:t>
      </w:r>
      <w:r>
        <w:rPr>
          <w:rFonts w:hint="default" w:ascii="宋体" w:hAnsi="宋体" w:eastAsia="宋体" w:cs="宋体"/>
          <w:b w:val="0"/>
          <w:bCs w:val="0"/>
          <w:color w:val="auto"/>
          <w:sz w:val="24"/>
          <w:szCs w:val="24"/>
          <w:lang w:val="en-US" w:eastAsia="zh-CN"/>
        </w:rPr>
        <w:t>教材内容</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确定大单元教学内容</w:t>
      </w:r>
      <w:r>
        <w:rPr>
          <w:rFonts w:hint="eastAsia" w:ascii="宋体" w:hAnsi="宋体" w:eastAsia="宋体" w:cs="宋体"/>
          <w:b w:val="0"/>
          <w:bCs w:val="0"/>
          <w:color w:val="auto"/>
          <w:sz w:val="24"/>
          <w:szCs w:val="24"/>
          <w:lang w:val="en-US" w:eastAsia="zh-CN"/>
        </w:rPr>
        <w:t>。要设置数学单元问题，问题导向式学习引导学生深度思考</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_Ref23367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[13]</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。注重教学情境的创建，适当增设教学实践环节，于亲身体验中发散思维，提升解决实际问题的能力。</w:t>
      </w:r>
    </w:p>
    <w:p w14:paraId="49F5CAAF">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fldChar w:fldCharType="begin"/>
      </w:r>
      <w:r>
        <w:rPr>
          <w:rFonts w:hint="eastAsia" w:ascii="宋体" w:hAnsi="宋体" w:eastAsia="宋体" w:cs="宋体"/>
          <w:b w:val="0"/>
          <w:bCs w:val="0"/>
          <w:color w:val="auto"/>
          <w:sz w:val="24"/>
          <w:szCs w:val="24"/>
          <w:lang w:val="en-US" w:eastAsia="zh-CN"/>
        </w:rPr>
        <w:instrText xml:space="preserve"> HYPERLINK "https://kns.cnki.net/kcms2/author/detail?v=sFOWa-sRa0RbWp9hkI1TwnzXQ4XUtITi8XjJrp05P9-oPw61G_GsbB-80duTwjBfwDDedhi2G0tug4kDIJveVe3k1ErgcsgdGWLRu-cDmF0O1SZHCGWDq9IT3iR8XS0t&amp;uniplatform=NZKPT&amp;language=CHS" \t "https://kns.cnki.net/kcms2/article/_blank" </w:instrText>
      </w:r>
      <w:r>
        <w:rPr>
          <w:rFonts w:hint="eastAsia" w:ascii="宋体" w:hAnsi="宋体" w:eastAsia="宋体" w:cs="宋体"/>
          <w:b w:val="0"/>
          <w:bCs w:val="0"/>
          <w:color w:val="auto"/>
          <w:sz w:val="24"/>
          <w:szCs w:val="24"/>
          <w:lang w:val="en-US" w:eastAsia="zh-CN"/>
        </w:rPr>
        <w:fldChar w:fldCharType="separate"/>
      </w:r>
      <w:r>
        <w:rPr>
          <w:rFonts w:hint="eastAsia" w:ascii="宋体" w:hAnsi="宋体" w:eastAsia="宋体" w:cs="宋体"/>
          <w:b w:val="0"/>
          <w:bCs w:val="0"/>
          <w:color w:val="auto"/>
          <w:sz w:val="24"/>
          <w:szCs w:val="24"/>
          <w:lang w:val="en-US" w:eastAsia="zh-CN"/>
        </w:rPr>
        <w:t>汤水秋</w:t>
      </w:r>
      <w:r>
        <w:rPr>
          <w:rFonts w:hint="eastAsia" w:ascii="宋体" w:hAnsi="宋体" w:eastAsia="宋体" w:cs="宋体"/>
          <w:b w:val="0"/>
          <w:bCs w:val="0"/>
          <w:color w:val="auto"/>
          <w:sz w:val="24"/>
          <w:szCs w:val="24"/>
          <w:lang w:val="en-US" w:eastAsia="zh-CN"/>
        </w:rPr>
        <w:fldChar w:fldCharType="end"/>
      </w:r>
      <w:r>
        <w:rPr>
          <w:rFonts w:hint="eastAsia" w:ascii="宋体" w:hAnsi="宋体" w:eastAsia="宋体" w:cs="宋体"/>
          <w:b w:val="0"/>
          <w:bCs w:val="0"/>
          <w:color w:val="auto"/>
          <w:sz w:val="24"/>
          <w:szCs w:val="24"/>
          <w:lang w:val="en-US" w:eastAsia="zh-CN"/>
        </w:rPr>
        <w:t>提出大单元教学要实现分层教学</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_Ref23585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[15]</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大单元教学强调以学生为主体，而每个学生有自己的个性，其综合素质与能力均有差异。教师在教学过程中应当因材施教，比如可以充分利用现代教育技术来实现分层教学。还有部分教师认为可通过利用思维导图，完善数学知识体系，例如，在学习“平面向量及其应用”章节时，教师先展示平面向量的思维导图，以平面向量为大概念，统领多个分支，包括但不限于向量的概念、平面向量基本定理、向量的运算，帮助学生建立对平面向量的整体认知。</w:t>
      </w:r>
    </w:p>
    <w:p w14:paraId="04BDA44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fldChar w:fldCharType="begin"/>
      </w:r>
      <w:r>
        <w:rPr>
          <w:rFonts w:hint="eastAsia" w:ascii="宋体" w:hAnsi="宋体" w:eastAsia="宋体" w:cs="宋体"/>
          <w:b w:val="0"/>
          <w:bCs w:val="0"/>
          <w:color w:val="auto"/>
          <w:sz w:val="24"/>
          <w:szCs w:val="24"/>
          <w:lang w:val="en-US" w:eastAsia="zh-CN"/>
        </w:rPr>
        <w:instrText xml:space="preserve"> HYPERLINK "https://kns.cnki.net/kcms2/author/detail?v=sFOWa-sRa0SfC0NqMRp3ob4VzEzSOdBVmHXf2fvyGJpJd7cM0BsTyIrSlCRIIUSYxhUL68VfWzzeDCqnT-Sz-F7NSqsPrGzxdkjAZjFK4wbqLjHAjc7gzw==&amp;uniplatform=NZKPT&amp;language=CHS" \t "https://kns.cnki.net/kcms2/article/_blank" </w:instrText>
      </w:r>
      <w:r>
        <w:rPr>
          <w:rFonts w:hint="eastAsia" w:ascii="宋体" w:hAnsi="宋体" w:eastAsia="宋体" w:cs="宋体"/>
          <w:b w:val="0"/>
          <w:bCs w:val="0"/>
          <w:color w:val="auto"/>
          <w:sz w:val="24"/>
          <w:szCs w:val="24"/>
          <w:lang w:val="en-US" w:eastAsia="zh-CN"/>
        </w:rPr>
        <w:fldChar w:fldCharType="separate"/>
      </w:r>
      <w:r>
        <w:rPr>
          <w:rFonts w:hint="eastAsia" w:ascii="宋体" w:hAnsi="宋体" w:eastAsia="宋体" w:cs="宋体"/>
          <w:b w:val="0"/>
          <w:bCs w:val="0"/>
          <w:color w:val="auto"/>
          <w:sz w:val="24"/>
          <w:szCs w:val="24"/>
          <w:lang w:val="en-US" w:eastAsia="zh-CN"/>
        </w:rPr>
        <w:t>陈翔</w:t>
      </w:r>
      <w:r>
        <w:rPr>
          <w:rFonts w:hint="eastAsia" w:ascii="宋体" w:hAnsi="宋体" w:eastAsia="宋体" w:cs="宋体"/>
          <w:b w:val="0"/>
          <w:bCs w:val="0"/>
          <w:color w:val="auto"/>
          <w:sz w:val="24"/>
          <w:szCs w:val="24"/>
          <w:lang w:val="en-US" w:eastAsia="zh-CN"/>
        </w:rPr>
        <w:fldChar w:fldCharType="end"/>
      </w:r>
      <w:r>
        <w:rPr>
          <w:rFonts w:hint="eastAsia" w:ascii="宋体" w:hAnsi="宋体" w:eastAsia="宋体" w:cs="宋体"/>
          <w:b w:val="0"/>
          <w:bCs w:val="0"/>
          <w:color w:val="auto"/>
          <w:sz w:val="24"/>
          <w:szCs w:val="24"/>
          <w:lang w:val="en-US" w:eastAsia="zh-CN"/>
        </w:rPr>
        <w:t>等人认为创新和优化单元评价机制，可以提升课堂教学实效</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_Ref23367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[14]</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教学评价</w:t>
      </w:r>
      <w:r>
        <w:rPr>
          <w:rFonts w:hint="eastAsia" w:ascii="宋体" w:hAnsi="宋体" w:eastAsia="宋体" w:cs="宋体"/>
          <w:b w:val="0"/>
          <w:bCs w:val="0"/>
          <w:color w:val="auto"/>
          <w:sz w:val="24"/>
          <w:szCs w:val="24"/>
          <w:lang w:val="en-US" w:eastAsia="zh-CN"/>
        </w:rPr>
        <w:t>要凸显出及时性、过程性、结果性、反思性，践行多元化评价模式，对学生参与大单元学习的情况做好评价</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_Ref23722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[16]</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w:t>
      </w:r>
    </w:p>
    <w:p w14:paraId="70FADB1A">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27" w:name="_Toc14030"/>
      <w:bookmarkStart w:id="28" w:name="_Toc13328"/>
      <w:r>
        <w:rPr>
          <w:rFonts w:hint="eastAsia"/>
          <w:sz w:val="24"/>
          <w:szCs w:val="24"/>
          <w:lang w:val="en-US" w:eastAsia="zh-CN"/>
        </w:rPr>
        <w:t>2.2.2 教学设计</w:t>
      </w:r>
      <w:bookmarkEnd w:id="27"/>
      <w:bookmarkEnd w:id="28"/>
    </w:p>
    <w:p w14:paraId="29DF77EA">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通过检索CNKI、万方等各大数据库，发现大单元教学在各个学科和学段都有大量研究者在深耕，除了如大单元教学教学策略等理论指导类文献，也有一线教师在高中数学各个知识点的大单元教学实践类文章。如孙成成的“数列概念</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_Ref23876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[17]</w:t>
      </w:r>
      <w:r>
        <w:rPr>
          <w:rFonts w:hint="eastAsia" w:ascii="宋体" w:hAnsi="宋体" w:eastAsia="宋体" w:cs="宋体"/>
          <w:b w:val="0"/>
          <w:bCs w:val="0"/>
          <w:color w:val="auto"/>
          <w:sz w:val="24"/>
          <w:szCs w:val="24"/>
          <w:vertAlign w:val="superscript"/>
          <w:lang w:val="en-US" w:eastAsia="zh-CN"/>
        </w:rPr>
        <w:fldChar w:fldCharType="end"/>
      </w:r>
      <w:r>
        <w:rPr>
          <w:rFonts w:hint="default" w:ascii="宋体" w:hAnsi="宋体" w:eastAsia="宋体" w:cs="宋体"/>
          <w:b w:val="0"/>
          <w:bCs w:val="0"/>
          <w:color w:val="auto"/>
          <w:sz w:val="24"/>
          <w:szCs w:val="24"/>
          <w:lang w:val="en-US" w:eastAsia="zh-CN"/>
        </w:rPr>
        <w:t>”</w:t>
      </w:r>
      <w:r>
        <w:rPr>
          <w:rFonts w:hint="eastAsia" w:ascii="宋体" w:hAnsi="宋体" w:eastAsia="宋体" w:cs="宋体"/>
          <w:b w:val="0"/>
          <w:bCs w:val="0"/>
          <w:color w:val="auto"/>
          <w:sz w:val="24"/>
          <w:szCs w:val="24"/>
          <w:lang w:val="en-US" w:eastAsia="zh-CN"/>
        </w:rPr>
        <w:t>，</w:t>
      </w:r>
      <w:r>
        <w:rPr>
          <w:rFonts w:hint="eastAsia" w:ascii="宋体" w:hAnsi="宋体" w:eastAsia="宋体" w:cs="宋体"/>
          <w:b w:val="0"/>
          <w:bCs w:val="0"/>
          <w:color w:val="auto"/>
          <w:sz w:val="24"/>
          <w:szCs w:val="24"/>
          <w:lang w:val="en-US" w:eastAsia="zh-CN"/>
        </w:rPr>
        <w:fldChar w:fldCharType="begin"/>
      </w:r>
      <w:r>
        <w:rPr>
          <w:rFonts w:hint="eastAsia" w:ascii="宋体" w:hAnsi="宋体" w:eastAsia="宋体" w:cs="宋体"/>
          <w:b w:val="0"/>
          <w:bCs w:val="0"/>
          <w:color w:val="auto"/>
          <w:sz w:val="24"/>
          <w:szCs w:val="24"/>
          <w:lang w:val="en-US" w:eastAsia="zh-CN"/>
        </w:rPr>
        <w:instrText xml:space="preserve"> HYPERLINK "https://kns.cnki.net/kcms2/author/detail?v=KlmjsyJjhUQENfECIH5Qm3GeUfj7UTmBMDJQUCuYNs1s0gxKpCyYXoTI_4jetxRzxqtL7EJvRPMAkfOOE19uXRkF1gjQtM8QF1guI_qEB2VIRN0toegS-RsLR_cT3L4p&amp;uniplatform=NZKPT&amp;language=CHS" \t "https://kns.cnki.net/kcms2/article/_blank" </w:instrText>
      </w:r>
      <w:r>
        <w:rPr>
          <w:rFonts w:hint="eastAsia" w:ascii="宋体" w:hAnsi="宋体" w:eastAsia="宋体" w:cs="宋体"/>
          <w:b w:val="0"/>
          <w:bCs w:val="0"/>
          <w:color w:val="auto"/>
          <w:sz w:val="24"/>
          <w:szCs w:val="24"/>
          <w:lang w:val="en-US" w:eastAsia="zh-CN"/>
        </w:rPr>
        <w:fldChar w:fldCharType="separate"/>
      </w:r>
      <w:r>
        <w:rPr>
          <w:rFonts w:hint="eastAsia" w:ascii="宋体" w:hAnsi="宋体" w:eastAsia="宋体" w:cs="宋体"/>
          <w:b w:val="0"/>
          <w:bCs w:val="0"/>
          <w:color w:val="auto"/>
          <w:sz w:val="24"/>
          <w:szCs w:val="24"/>
          <w:lang w:val="en-US" w:eastAsia="zh-CN"/>
        </w:rPr>
        <w:t>禹慧芬</w:t>
      </w:r>
      <w:r>
        <w:rPr>
          <w:rFonts w:hint="eastAsia" w:ascii="宋体" w:hAnsi="宋体" w:eastAsia="宋体" w:cs="宋体"/>
          <w:b w:val="0"/>
          <w:bCs w:val="0"/>
          <w:color w:val="auto"/>
          <w:sz w:val="24"/>
          <w:szCs w:val="24"/>
          <w:lang w:val="en-US" w:eastAsia="zh-CN"/>
        </w:rPr>
        <w:fldChar w:fldCharType="end"/>
      </w:r>
      <w:r>
        <w:rPr>
          <w:rFonts w:hint="eastAsia" w:ascii="宋体" w:hAnsi="宋体" w:eastAsia="宋体" w:cs="宋体"/>
          <w:b w:val="0"/>
          <w:bCs w:val="0"/>
          <w:color w:val="auto"/>
          <w:sz w:val="24"/>
          <w:szCs w:val="24"/>
          <w:lang w:val="en-US" w:eastAsia="zh-CN"/>
        </w:rPr>
        <w:t>的“导数</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_Ref23886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[18]</w:t>
      </w:r>
      <w:r>
        <w:rPr>
          <w:rFonts w:hint="eastAsia" w:ascii="宋体" w:hAnsi="宋体" w:eastAsia="宋体" w:cs="宋体"/>
          <w:b w:val="0"/>
          <w:bCs w:val="0"/>
          <w:color w:val="auto"/>
          <w:sz w:val="24"/>
          <w:szCs w:val="24"/>
          <w:vertAlign w:val="superscript"/>
          <w:lang w:val="en-US" w:eastAsia="zh-CN"/>
        </w:rPr>
        <w:fldChar w:fldCharType="end"/>
      </w:r>
      <w:r>
        <w:rPr>
          <w:rFonts w:hint="default" w:ascii="宋体" w:hAnsi="宋体" w:eastAsia="宋体" w:cs="宋体"/>
          <w:b w:val="0"/>
          <w:bCs w:val="0"/>
          <w:color w:val="auto"/>
          <w:sz w:val="24"/>
          <w:szCs w:val="24"/>
          <w:lang w:val="en-US" w:eastAsia="zh-CN"/>
        </w:rPr>
        <w:t>”</w:t>
      </w:r>
      <w:r>
        <w:rPr>
          <w:rFonts w:hint="eastAsia" w:ascii="宋体" w:hAnsi="宋体" w:eastAsia="宋体" w:cs="宋体"/>
          <w:b w:val="0"/>
          <w:bCs w:val="0"/>
          <w:color w:val="auto"/>
          <w:sz w:val="24"/>
          <w:szCs w:val="24"/>
          <w:lang w:val="en-US" w:eastAsia="zh-CN"/>
        </w:rPr>
        <w:t>等都是基于大单元教学的教学设计。这诸多基于大单元教学的教学设计对于在现实课堂中开展大单元教学具有很高的实践参考价值。</w:t>
      </w:r>
    </w:p>
    <w:p w14:paraId="3810561D">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29" w:name="_Toc7863"/>
      <w:bookmarkStart w:id="30" w:name="_Toc25381"/>
      <w:r>
        <w:rPr>
          <w:rFonts w:hint="eastAsia"/>
          <w:sz w:val="24"/>
          <w:szCs w:val="24"/>
          <w:lang w:val="en-US" w:eastAsia="zh-CN"/>
        </w:rPr>
        <w:t>2.2.3 存在的问题</w:t>
      </w:r>
      <w:bookmarkEnd w:id="29"/>
      <w:bookmarkEnd w:id="30"/>
    </w:p>
    <w:p w14:paraId="3C773FB2">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1.教师层面 </w:t>
      </w:r>
    </w:p>
    <w:p w14:paraId="6190CAB3">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部分教师对大单元教学的理解还不够透彻。部分教师将“大单元”理解成“大容量”，将单元涉及的所有知识和学习资源全部纳入教学规划，导致在原本的课时安排下无法完成教学内容，且易陷入“拓展过度”的困境，进一步增加学生学业负担。还有部分教师认为大单元就是按照教材顺序编写的单元，仍然沿用传统的教学模式和教学方案。</w:t>
      </w:r>
      <w:r>
        <w:rPr>
          <w:rFonts w:hint="default" w:ascii="宋体" w:hAnsi="宋体" w:eastAsia="宋体" w:cs="宋体"/>
          <w:b w:val="0"/>
          <w:bCs w:val="0"/>
          <w:color w:val="auto"/>
          <w:sz w:val="24"/>
          <w:szCs w:val="24"/>
          <w:lang w:val="en-US" w:eastAsia="zh-CN"/>
        </w:rPr>
        <w:t>单元重点和章节重点区分较为困难</w:t>
      </w:r>
      <w:r>
        <w:rPr>
          <w:rFonts w:hint="eastAsia" w:ascii="宋体" w:hAnsi="宋体" w:eastAsia="宋体" w:cs="宋体"/>
          <w:b w:val="0"/>
          <w:bCs w:val="0"/>
          <w:color w:val="auto"/>
          <w:sz w:val="24"/>
          <w:szCs w:val="24"/>
          <w:lang w:val="en-US" w:eastAsia="zh-CN"/>
        </w:rPr>
        <w:t>，导致教学设计“新瓶装旧酒”</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_Ref24343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[19]</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。例如，整合教材时易陷入“拓展过度</w:t>
      </w:r>
      <w:r>
        <w:rPr>
          <w:rFonts w:hint="default" w:ascii="宋体" w:hAnsi="宋体" w:eastAsia="宋体" w:cs="宋体"/>
          <w:b w:val="0"/>
          <w:bCs w:val="0"/>
          <w:color w:val="auto"/>
          <w:sz w:val="24"/>
          <w:szCs w:val="24"/>
          <w:lang w:val="en-US" w:eastAsia="zh-CN"/>
        </w:rPr>
        <w:t>”</w:t>
      </w:r>
      <w:r>
        <w:rPr>
          <w:rFonts w:hint="eastAsia" w:ascii="宋体" w:hAnsi="宋体" w:eastAsia="宋体" w:cs="宋体"/>
          <w:b w:val="0"/>
          <w:bCs w:val="0"/>
          <w:color w:val="auto"/>
          <w:sz w:val="24"/>
          <w:szCs w:val="24"/>
          <w:lang w:val="en-US" w:eastAsia="zh-CN"/>
        </w:rPr>
        <w:t xml:space="preserve">或“知识遗漏”困境。 </w:t>
      </w:r>
    </w:p>
    <w:p w14:paraId="5CD755F8">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大单元教学是一个全新的教学概念，教师要全面把握教材内容，提炼大概念，对教材内容进行再整合，不再局限于教材单元教学。较之于传统教学，大单元教学要求教师素质更高，能力更强。此外，大单元教学也要求教师进行教学方式的变革，部分教师习惯于传统的以教师为主体的教学，难以适应老师和学生作为课堂双主体的教学模式。 </w:t>
      </w:r>
    </w:p>
    <w:p w14:paraId="30D2A7C6">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2.学生层面  </w:t>
      </w:r>
    </w:p>
    <w:p w14:paraId="0C4B58B4">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大单元教学注重创设真实情境，让学生于情境中进行探究与小组合作学习，以学生为主体，教师的干涉较少，要求学生具有较强的自控能力。部分学生长期依赖传统教学模式，缺少自主复习意识，难以适应大单元的整体学习节奏。</w:t>
      </w:r>
    </w:p>
    <w:p w14:paraId="71DFB589">
      <w:pPr>
        <w:pStyle w:val="2"/>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宋体" w:hAnsi="宋体" w:eastAsia="宋体" w:cs="宋体"/>
          <w:sz w:val="30"/>
          <w:szCs w:val="30"/>
          <w:lang w:val="en-US" w:eastAsia="zh-CN"/>
        </w:rPr>
      </w:pPr>
      <w:bookmarkStart w:id="31" w:name="_Toc6261"/>
      <w:bookmarkStart w:id="32" w:name="_Toc24293"/>
      <w:r>
        <w:rPr>
          <w:rFonts w:hint="eastAsia" w:ascii="宋体" w:hAnsi="宋体" w:eastAsia="宋体" w:cs="宋体"/>
          <w:sz w:val="30"/>
          <w:szCs w:val="30"/>
          <w:lang w:val="en-US" w:eastAsia="zh-CN"/>
        </w:rPr>
        <w:t>3.圆锥曲线大单元教学设计</w:t>
      </w:r>
      <w:bookmarkEnd w:id="31"/>
      <w:bookmarkEnd w:id="32"/>
    </w:p>
    <w:p w14:paraId="7586142E">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33" w:name="_Toc23962"/>
      <w:bookmarkStart w:id="34" w:name="_Toc17728"/>
      <w:r>
        <w:rPr>
          <w:rFonts w:hint="eastAsia" w:ascii="宋体" w:hAnsi="宋体" w:eastAsia="宋体" w:cs="宋体"/>
          <w:sz w:val="28"/>
          <w:szCs w:val="28"/>
          <w:lang w:val="en-US" w:eastAsia="zh-CN"/>
        </w:rPr>
        <w:t>3.1 圆锥曲线教学设计分析</w:t>
      </w:r>
      <w:bookmarkEnd w:id="33"/>
      <w:bookmarkEnd w:id="34"/>
    </w:p>
    <w:p w14:paraId="3B9890CC">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文章</w:t>
      </w:r>
      <w:r>
        <w:rPr>
          <w:rFonts w:hint="eastAsia" w:ascii="宋体" w:hAnsi="宋体" w:eastAsia="宋体" w:cs="宋体"/>
          <w:b w:val="0"/>
          <w:bCs w:val="0"/>
          <w:color w:val="auto"/>
          <w:kern w:val="0"/>
          <w:sz w:val="24"/>
          <w:szCs w:val="24"/>
          <w:lang w:val="en-US" w:eastAsia="zh-CN" w:bidi="ar"/>
        </w:rPr>
        <w:t>以高中数学人教A版选修一第三章</w:t>
      </w:r>
      <w:r>
        <w:rPr>
          <w:rFonts w:hint="eastAsia" w:ascii="宋体" w:hAnsi="宋体" w:eastAsia="宋体" w:cs="宋体"/>
          <w:b w:val="0"/>
          <w:bCs w:val="0"/>
          <w:color w:val="auto"/>
          <w:sz w:val="24"/>
          <w:szCs w:val="24"/>
          <w:lang w:val="en-US" w:eastAsia="zh-CN"/>
        </w:rPr>
        <w:t>中例题和习题为主对教材内容进行整合,引导学生对教材题目再思考，帮助学生建构更加系统的知识体系，设计了一节基于大单元的圆锥曲线习题课。</w:t>
      </w:r>
    </w:p>
    <w:p w14:paraId="2C31BE79">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35" w:name="_Toc9422"/>
      <w:bookmarkStart w:id="36" w:name="_Toc9598"/>
      <w:r>
        <w:rPr>
          <w:rFonts w:hint="eastAsia"/>
          <w:sz w:val="24"/>
          <w:szCs w:val="24"/>
          <w:lang w:val="en-US" w:eastAsia="zh-CN"/>
        </w:rPr>
        <w:t>3.1.1 教材内容分析</w:t>
      </w:r>
      <w:bookmarkEnd w:id="35"/>
      <w:bookmarkEnd w:id="36"/>
    </w:p>
    <w:p w14:paraId="22FF7C87">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在学习《圆锥曲线的方程》之前，学生已完成对第二章的学习，在第二章的学习中初步了解了坐标法。本章不仅是进一步拓展和深化直线与圆的知识，也是后续学习其他分支和学科的重要基础。通过对圆锥曲线的学习，学生能够进一步领会坐标法的思想，提升运用代数方法解决几何问题的能力，从而促进数学建模、逻辑推理、数学运算、直观想象等核心素养的发展。同时，在实际生活中圆锥曲线也广泛存在，如行星运行轨道、抛物运动轨迹、光学仪器设计等，使理论在实际中得以应用，体现了数学与现实世界的紧密联系。</w:t>
      </w:r>
    </w:p>
    <w:p w14:paraId="77F794DF">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教材中还介绍了解析几何的发展历程，通过数学知识的产生和发展过程，激发学生学习数学的兴趣，并在各节内容中，用丰富的例题和习题，帮助学生巩固知识，提高解决问题的能力，促进不同理论融合，构建完整的知识体系。</w:t>
      </w:r>
    </w:p>
    <w:p w14:paraId="67E76092">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37" w:name="_Toc31146"/>
      <w:bookmarkStart w:id="38" w:name="_Toc29397"/>
      <w:r>
        <w:rPr>
          <w:rFonts w:hint="eastAsia"/>
          <w:sz w:val="24"/>
          <w:szCs w:val="24"/>
          <w:lang w:val="en-US" w:eastAsia="zh-CN"/>
        </w:rPr>
        <w:t>3.1.2 教材编写特点</w:t>
      </w:r>
      <w:bookmarkEnd w:id="37"/>
      <w:bookmarkEnd w:id="38"/>
      <w:r>
        <w:rPr>
          <w:rFonts w:hint="eastAsia"/>
          <w:sz w:val="24"/>
          <w:szCs w:val="24"/>
          <w:lang w:val="en-US" w:eastAsia="zh-CN"/>
        </w:rPr>
        <w:t xml:space="preserve"> </w:t>
      </w:r>
    </w:p>
    <w:p w14:paraId="420B0A6B">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强调椭圆的示范作用。教材开头详细阐述椭圆的定义、方程推导、性质及应用，为学生后续学习双曲线和抛物线提供参照。学生通过对椭圆的深入学习，掌握圆锥曲线的研究思路，进而用类似的方法去学习双曲线和抛物线，体现了教材对于基本方法的引领性。</w:t>
      </w:r>
    </w:p>
    <w:p w14:paraId="27B40A81">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2.突出知识的内在联系。教材依据三类圆锥曲线的第一定义将椭圆、双曲线和抛物线进行定义，然后借助圆锥曲线的统一定义，展现三种曲线之间的内在关联，并在教材题目中着重强化串联。</w:t>
      </w:r>
    </w:p>
    <w:p w14:paraId="7F5A1750">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3.数形结合与坐标法贯穿始终。教材在研究圆锥曲线的过程中，引导学生观察几何特征，再利用坐标法建立曲线的标准方程，最后研究曲线方程，揭示其性质，培养了学生的直观想象和逻辑推理素养，充分体现数形结合的思想。  </w:t>
      </w:r>
    </w:p>
    <w:p w14:paraId="5190D114">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 xml:space="preserve">4.渗透数学思想方法。教材在研究性质的过程中渗透了多种数学思想方法，如分类讨论、类比、转化与化归等。例如，对不同情况下的双曲线渐近线进行分类讨论；类比椭圆的研究方法学习其它双曲线；在解决直线与圆锥曲线的位置关系问题时，将几何问题转化为代数方程求解等。  </w:t>
      </w:r>
    </w:p>
    <w:p w14:paraId="0B2A67DC">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5.发挥信息技术的作用。教材借助信息技术让学生直观体会圆锥曲线的性质，便于学生理解教材内容。</w:t>
      </w:r>
    </w:p>
    <w:p w14:paraId="0BDEF30C">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39" w:name="_Toc24157"/>
      <w:bookmarkStart w:id="40" w:name="_Toc6861"/>
      <w:r>
        <w:rPr>
          <w:rFonts w:hint="eastAsia"/>
          <w:sz w:val="24"/>
          <w:szCs w:val="24"/>
          <w:lang w:val="en-US" w:eastAsia="zh-CN"/>
        </w:rPr>
        <w:t>3.1.3 学情分析</w:t>
      </w:r>
      <w:bookmarkEnd w:id="39"/>
      <w:bookmarkEnd w:id="40"/>
    </w:p>
    <w:p w14:paraId="62CFEBC5">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在学习圆锥曲线的方程之前，学生已经学习了直线与圆的方程，初步掌握了坐标法，能将直线、圆的几何特征转化为代数方程求解，也理解用方程研究其性质的思路，这为圆锥曲线的学习提供了重要的研究思路和方法基础。学习圆锥曲线的方程对学生理解能力要求更高，需要学生在已有坐标法基础上，更深入地把复杂几何关系转化为代数方程。</w:t>
      </w:r>
    </w:p>
    <w:p w14:paraId="6DAD243E">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在学习本节课之前，学生已经学习了三类圆锥曲线的定义,经历了标准方程的推导,探究了几何性质，完成了部分习题,对圆锥曲线有整体的认识,初步积累了用坐标法解决相关几何问题的经验与策略。在新课的讲解中,一节课时间有限,课堂上教师不会对教材题目进行深度解析。因此，在完成对圆锥曲线新课的讲解后，可以专门设置一节基于大单元的圆锥曲线习题课。将教材的例题习题重新拿出来,进行再创作、再思考、再探究,作更加深入的探讨，有利于知识的深化与融合</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_Ref21678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[4]</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。在学习过程中，学生可以对比椭圆、双曲线和抛物线的异同，加深对圆锥曲线的理解，有助于构建完整的圆锥曲线知识体系。</w:t>
      </w:r>
    </w:p>
    <w:p w14:paraId="1DABF93A">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41" w:name="_Toc7779"/>
      <w:bookmarkStart w:id="42" w:name="_Toc9309"/>
      <w:r>
        <w:rPr>
          <w:rFonts w:hint="eastAsia"/>
          <w:sz w:val="24"/>
          <w:szCs w:val="24"/>
          <w:lang w:val="en-US" w:eastAsia="zh-CN"/>
        </w:rPr>
        <w:t>3.1.4 目标分析</w:t>
      </w:r>
      <w:bookmarkEnd w:id="41"/>
      <w:bookmarkEnd w:id="42"/>
    </w:p>
    <w:p w14:paraId="68C70B0C">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1.借助精心设计的习题，引导学生对三类圆锥曲线定义、标准方程、几何性质、渐近线等知识展开回顾与梳理。</w:t>
      </w:r>
    </w:p>
    <w:p w14:paraId="3E4826CB">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从大单元视角出发，通过对比和类比类型习题，帮助学生在椭圆、双曲线和抛物线知识间建立联系，明晰已学习的三种圆锥曲线在定义、方程和性质上的异同点，从而为构建完整的圆锥曲线知识体系作铺垫，提升学生对知识的整体把控能力。</w:t>
      </w:r>
    </w:p>
    <w:p w14:paraId="4712E1A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kern w:val="2"/>
          <w:sz w:val="24"/>
          <w:szCs w:val="24"/>
          <w:lang w:val="en-US" w:eastAsia="zh-CN" w:bidi="ar-SA"/>
        </w:rPr>
        <w:t>3.</w:t>
      </w:r>
      <w:r>
        <w:rPr>
          <w:rFonts w:hint="eastAsia" w:ascii="宋体" w:hAnsi="宋体" w:eastAsia="宋体" w:cs="宋体"/>
          <w:b w:val="0"/>
          <w:bCs w:val="0"/>
          <w:color w:val="auto"/>
          <w:sz w:val="24"/>
          <w:szCs w:val="24"/>
          <w:lang w:val="en-US" w:eastAsia="zh-CN"/>
        </w:rPr>
        <w:t>圆锥曲线问题常涉及复杂的代数运算，通过针对性习题训练，让学生熟练掌握根式、分式化简和一元二次方程求解等运算技巧，显著提高运算的准确性与速度。</w:t>
      </w:r>
    </w:p>
    <w:p w14:paraId="35AD0F3A">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4.圆锥曲线问题常涉及含参数的问题，教师通过引导学生根据题目条件合理设参并选择运算方法，优化参数运算策略，培养学生运算的灵活性与创造性。</w:t>
      </w:r>
    </w:p>
    <w:p w14:paraId="0F8A31F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理解研究圆锥曲线涉及的数学思想方法。研究圆锥曲线问题最关键的是使几何问题代数化，并巧妙地运用了数形结合思想和坐标法。通过绘制椭圆、双曲线和抛物线，使几何问题代数化，让学生体会数形结合思想和坐标法解题思想在解决数学问题中的优势</w:t>
      </w:r>
      <w:r>
        <w:rPr>
          <w:rFonts w:hint="eastAsia" w:ascii="宋体" w:hAnsi="宋体" w:eastAsia="宋体" w:cs="宋体"/>
          <w:b w:val="0"/>
          <w:bCs w:val="0"/>
          <w:color w:val="auto"/>
          <w:sz w:val="24"/>
          <w:szCs w:val="24"/>
          <w:vertAlign w:val="superscript"/>
          <w:lang w:val="en-US" w:eastAsia="zh-CN"/>
        </w:rPr>
        <w:fldChar w:fldCharType="begin"/>
      </w:r>
      <w:r>
        <w:rPr>
          <w:rFonts w:hint="eastAsia" w:ascii="宋体" w:hAnsi="宋体" w:eastAsia="宋体" w:cs="宋体"/>
          <w:b w:val="0"/>
          <w:bCs w:val="0"/>
          <w:color w:val="auto"/>
          <w:sz w:val="24"/>
          <w:szCs w:val="24"/>
          <w:vertAlign w:val="superscript"/>
          <w:lang w:val="en-US" w:eastAsia="zh-CN"/>
        </w:rPr>
        <w:instrText xml:space="preserve"> REF _Ref23367 \r \h </w:instrText>
      </w:r>
      <w:r>
        <w:rPr>
          <w:rFonts w:hint="eastAsia" w:ascii="宋体" w:hAnsi="宋体" w:eastAsia="宋体" w:cs="宋体"/>
          <w:b w:val="0"/>
          <w:bCs w:val="0"/>
          <w:color w:val="auto"/>
          <w:sz w:val="24"/>
          <w:szCs w:val="24"/>
          <w:vertAlign w:val="superscript"/>
          <w:lang w:val="en-US" w:eastAsia="zh-CN"/>
        </w:rPr>
        <w:fldChar w:fldCharType="separate"/>
      </w:r>
      <w:r>
        <w:rPr>
          <w:rFonts w:hint="eastAsia" w:ascii="宋体" w:hAnsi="宋体" w:eastAsia="宋体" w:cs="宋体"/>
          <w:b w:val="0"/>
          <w:bCs w:val="0"/>
          <w:color w:val="auto"/>
          <w:sz w:val="24"/>
          <w:szCs w:val="24"/>
          <w:vertAlign w:val="superscript"/>
          <w:lang w:val="en-US" w:eastAsia="zh-CN"/>
        </w:rPr>
        <w:t>[14]</w:t>
      </w:r>
      <w:r>
        <w:rPr>
          <w:rFonts w:hint="eastAsia" w:ascii="宋体" w:hAnsi="宋体" w:eastAsia="宋体" w:cs="宋体"/>
          <w:b w:val="0"/>
          <w:bCs w:val="0"/>
          <w:color w:val="auto"/>
          <w:sz w:val="24"/>
          <w:szCs w:val="24"/>
          <w:vertAlign w:val="superscript"/>
          <w:lang w:val="en-US" w:eastAsia="zh-CN"/>
        </w:rPr>
        <w:fldChar w:fldCharType="end"/>
      </w:r>
      <w:r>
        <w:rPr>
          <w:rFonts w:hint="eastAsia" w:ascii="宋体" w:hAnsi="宋体" w:eastAsia="宋体" w:cs="宋体"/>
          <w:b w:val="0"/>
          <w:bCs w:val="0"/>
          <w:color w:val="auto"/>
          <w:sz w:val="24"/>
          <w:szCs w:val="24"/>
          <w:lang w:val="en-US" w:eastAsia="zh-CN"/>
        </w:rPr>
        <w:t>。</w:t>
      </w:r>
    </w:p>
    <w:p w14:paraId="5079DE84">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6.引导学生将复杂的圆锥曲线问题转化为熟悉的数学模型，如将圆锥曲线的轨迹问题转化为方程求解问题，培养学生化繁为简、化未知为已知的思维能力，让学生体会转化与化归思想在解决数学问题中的优势。</w:t>
      </w:r>
    </w:p>
    <w:p w14:paraId="7C6CA37B">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43" w:name="_Toc12023"/>
      <w:bookmarkStart w:id="44" w:name="_Toc3105"/>
      <w:r>
        <w:rPr>
          <w:rFonts w:hint="eastAsia" w:ascii="宋体" w:hAnsi="宋体" w:eastAsia="宋体" w:cs="宋体"/>
          <w:sz w:val="28"/>
          <w:szCs w:val="28"/>
          <w:lang w:val="en-US" w:eastAsia="zh-CN"/>
        </w:rPr>
        <w:t>3.2 圆锥曲线大单元教学策略</w:t>
      </w:r>
      <w:bookmarkEnd w:id="43"/>
      <w:bookmarkEnd w:id="44"/>
    </w:p>
    <w:p w14:paraId="159D250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bCs/>
          <w:color w:val="auto"/>
          <w:sz w:val="24"/>
          <w:szCs w:val="24"/>
          <w:lang w:val="en-US" w:eastAsia="zh-CN"/>
        </w:rPr>
      </w:pPr>
      <w:bookmarkStart w:id="45" w:name="_Toc4329"/>
      <w:r>
        <w:rPr>
          <w:rFonts w:hint="eastAsia" w:ascii="宋体" w:hAnsi="宋体" w:eastAsia="宋体" w:cs="宋体"/>
          <w:b/>
          <w:bCs/>
          <w:color w:val="auto"/>
          <w:sz w:val="24"/>
          <w:szCs w:val="24"/>
          <w:lang w:val="en-US" w:eastAsia="zh-CN"/>
        </w:rPr>
        <w:t>1.注重数学知识历史起源</w:t>
      </w:r>
      <w:bookmarkEnd w:id="45"/>
    </w:p>
    <w:p w14:paraId="53C8572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通过阅读数学史，不难发现圆锥曲线问题历史悠久，起源于公元前4世纪，直到17世纪笛卡尔引入坐标系，关于圆锥曲线问题的研究才逐渐成熟。</w:t>
      </w:r>
      <w:r>
        <w:rPr>
          <w:rFonts w:hint="eastAsia" w:ascii="宋体" w:hAnsi="宋体" w:eastAsia="宋体" w:cs="宋体"/>
          <w:color w:val="auto"/>
          <w:sz w:val="24"/>
          <w:szCs w:val="24"/>
          <w:lang w:val="en-US" w:eastAsia="zh-CN"/>
        </w:rPr>
        <w:t>阿波罗尼奥斯在梅内克缪斯等人的基础上，通过变换平面的位置和角度，去截同一个空心对顶圆锥，得到平面与对顶圆锥的不同交线，对这些交线进行探究和分析，总结出三类圆锥曲线，对其进行严格定义，圆锥曲线的概念由此诞生。</w:t>
      </w:r>
    </w:p>
    <w:p w14:paraId="0DAB3A4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561"/>
        <w:jc w:val="left"/>
        <w:textAlignment w:val="auto"/>
        <w:outlineLvl w:val="9"/>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圆锥曲线的数学史我们可以发现，圆锥曲线的创生在空间上本身就具有统一性，固定对顶圆锥，只需要变换截面的位置和角度，通过多次实践得出观测结果，并对观测结果进行分析和总结，发现交线虽各自不同，却大体可以分为三类。通过了解圆锥曲线数学史，帮助学生在空间上初步理解圆锥曲线统一性。</w:t>
      </w:r>
    </w:p>
    <w:p w14:paraId="161FF441">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bCs/>
          <w:color w:val="auto"/>
          <w:sz w:val="24"/>
          <w:szCs w:val="24"/>
          <w:lang w:val="en-US" w:eastAsia="zh-CN"/>
        </w:rPr>
      </w:pPr>
      <w:bookmarkStart w:id="46" w:name="_Toc21050"/>
      <w:r>
        <w:rPr>
          <w:rFonts w:hint="eastAsia" w:ascii="宋体" w:hAnsi="宋体" w:eastAsia="宋体" w:cs="宋体"/>
          <w:b/>
          <w:bCs/>
          <w:color w:val="auto"/>
          <w:sz w:val="24"/>
          <w:szCs w:val="24"/>
          <w:lang w:val="en-US" w:eastAsia="zh-CN"/>
        </w:rPr>
        <w:t>强调圆锥曲线本质定义</w:t>
      </w:r>
      <w:bookmarkEnd w:id="46"/>
    </w:p>
    <w:p w14:paraId="17435E1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圆锥曲线在定义上具有统一性。椭圆和双曲线具有第一、二、三定义，抛物线仅有第一定义和第二定义，椭圆和双曲线的统一性相比于抛物线更强且不仅限于定义，还可以扩展到方程形式的统一性以及与直线的关系统一性等方面。</w:t>
      </w:r>
    </w:p>
    <w:p w14:paraId="3756A536">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平面内（点F不在定直线上）到定点F（圆锥曲线的一个焦点）的距离与到定直线（与焦点F对应的准线）的距离之比为常数e的点的轨迹，叫做圆锥曲线。当0&lt;e&lt;1时，圆锥曲线为椭圆；当e&gt;1时，圆锥曲线为双曲线；当e=1时，圆锥曲线为抛物线。上述内容为圆锥曲线的第二定义，圆锥曲线的第二定义具有很强的统一性，与用平面截对顶圆锥得到圆锥曲线有异曲同工之妙，常数e为到定点F的距离与到定直线的距离之比，在Geogebra等可操作类软件中，通过设置常数e为滑动条，固定定点和定直线绘制圆锥曲线，即可通过滑动滑动条变换常数e的值，从而显然的观察的常数e的取值对于圆锥曲线类型和图象的影响。</w:t>
      </w:r>
    </w:p>
    <w:p w14:paraId="2A91F1BD">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bCs/>
          <w:color w:val="auto"/>
          <w:sz w:val="24"/>
          <w:szCs w:val="24"/>
          <w:lang w:val="en-US" w:eastAsia="zh-CN"/>
        </w:rPr>
      </w:pPr>
      <w:bookmarkStart w:id="47" w:name="_Toc12861"/>
      <w:r>
        <w:rPr>
          <w:rFonts w:hint="eastAsia" w:ascii="宋体" w:hAnsi="宋体" w:eastAsia="宋体" w:cs="宋体"/>
          <w:b/>
          <w:bCs/>
          <w:color w:val="auto"/>
          <w:sz w:val="24"/>
          <w:szCs w:val="24"/>
          <w:lang w:val="en-US" w:eastAsia="zh-CN"/>
        </w:rPr>
        <w:t>注重教材例题和习题的挖掘</w:t>
      </w:r>
      <w:bookmarkEnd w:id="47"/>
    </w:p>
    <w:p w14:paraId="7C217BA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试卷改革后，高中数学试卷上的题目数量从以前的22道减为19道，大多数考生不再需要担心时间问题，可以更好地思考每一道题目。新课改后的试卷增加了新定义类题目的比例，考察学生理解能力、创新思维以及知识迁移能力，在理解关键信息后，将旧知识迁移到新情境中解决问题。</w:t>
      </w:r>
    </w:p>
    <w:p w14:paraId="642BA24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传统的大量刷题、量变引起质变模式已经不再适用于新高考，尽管市面上教辅资料琳琅满目，最权威的仍然是教材，教材注重数学思想和数学基本方法的引领性。教材在每一种圆锥曲线的研究过程中，都先引导学生观察曲线的几何特征，再利用坐标法建立曲线的标准方程，最后通过方程研究曲线的性质，这种从几何到代数再到几何的研究方法，充分体现了数形结合的思想，有助于培养学生的直观想象和逻辑推理素养。在研究圆锥曲线的性质和解决相关问题的过程中，教材渗透了多种数学思想方法，如分类讨论、类比、转化与化归等。教材配有大量的例题和习题，题目的设置注重知识的前后呼应，帮助学生建立更加完整的知识网。</w:t>
      </w:r>
    </w:p>
    <w:p w14:paraId="6139465F">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因此大单元教学的开展离不开教材，教材的例题和习题设置注重知识的联系，专门的习题课更要深挖教材，以教材中的例题和习题为蓝本进行深入研究与整合，于潜移默化中培养数学学科核心素养，对接新高考。</w:t>
      </w:r>
    </w:p>
    <w:p w14:paraId="0FBAD189">
      <w:pPr>
        <w:keepNext w:val="0"/>
        <w:keepLines w:val="0"/>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宋体" w:hAnsi="宋体" w:eastAsia="宋体" w:cs="宋体"/>
          <w:b/>
          <w:bCs/>
          <w:color w:val="auto"/>
          <w:sz w:val="24"/>
          <w:szCs w:val="24"/>
          <w:lang w:val="en-US" w:eastAsia="zh-CN"/>
        </w:rPr>
      </w:pPr>
      <w:bookmarkStart w:id="48" w:name="_Toc11644"/>
      <w:r>
        <w:rPr>
          <w:rFonts w:hint="eastAsia" w:ascii="宋体" w:hAnsi="宋体" w:eastAsia="宋体" w:cs="宋体"/>
          <w:b/>
          <w:bCs/>
          <w:color w:val="auto"/>
          <w:sz w:val="24"/>
          <w:szCs w:val="24"/>
          <w:lang w:val="en-US" w:eastAsia="zh-CN"/>
        </w:rPr>
        <w:t>注重课后练习与反馈</w:t>
      </w:r>
      <w:bookmarkEnd w:id="48"/>
    </w:p>
    <w:p w14:paraId="1FBCC93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专门的大单元习题课需要仔细打磨，配套的课后练习同样必不可少。课后练习可不拘泥于教材题目，需教材例题习题与最新热点题目结合，题目尽量典型优质，在设置的练习题后可设置追问，引导学生深入思考，发挥题目最大价值。</w:t>
      </w:r>
    </w:p>
    <w:p w14:paraId="20E0C8A2">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根据学生的课后练习完成情况整合与分析，此次大单元习题课是否让学生有更好的学习效果。</w:t>
      </w:r>
    </w:p>
    <w:p w14:paraId="23324CDC">
      <w:pPr>
        <w:keepNext w:val="0"/>
        <w:keepLines w:val="0"/>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宋体" w:hAnsi="宋体" w:eastAsia="宋体" w:cs="宋体"/>
          <w:b/>
          <w:bCs/>
          <w:color w:val="auto"/>
          <w:sz w:val="24"/>
          <w:szCs w:val="24"/>
          <w:lang w:val="en-US" w:eastAsia="zh-CN"/>
        </w:rPr>
      </w:pPr>
      <w:bookmarkStart w:id="49" w:name="_Toc5209"/>
      <w:r>
        <w:rPr>
          <w:rFonts w:hint="eastAsia" w:ascii="宋体" w:hAnsi="宋体" w:eastAsia="宋体" w:cs="宋体"/>
          <w:b/>
          <w:bCs/>
          <w:color w:val="auto"/>
          <w:sz w:val="24"/>
          <w:szCs w:val="24"/>
          <w:lang w:val="en-US" w:eastAsia="zh-CN"/>
        </w:rPr>
        <w:t>注重学习效果评价</w:t>
      </w:r>
      <w:bookmarkEnd w:id="49"/>
    </w:p>
    <w:p w14:paraId="50AD676E">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学习效果评价由两部分组成，一部分是此次课程的课后练习完成情况，另一部分是面向学生发放的问卷，了解学生对此次课程的第一感受。陈翔等人也提出过大单元教学的教学评价机制非常重要。</w:t>
      </w:r>
    </w:p>
    <w:p w14:paraId="31BCE58E">
      <w:pPr>
        <w:pStyle w:val="3"/>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50" w:name="_Toc5801"/>
      <w:bookmarkStart w:id="51" w:name="_Toc22072"/>
      <w:r>
        <w:rPr>
          <w:rFonts w:hint="eastAsia" w:ascii="宋体" w:hAnsi="宋体" w:eastAsia="宋体" w:cs="宋体"/>
          <w:sz w:val="28"/>
          <w:szCs w:val="28"/>
          <w:lang w:val="en-US" w:eastAsia="zh-CN"/>
        </w:rPr>
        <w:t>3.3 教学过程</w:t>
      </w:r>
      <w:bookmarkEnd w:id="50"/>
      <w:bookmarkEnd w:id="51"/>
    </w:p>
    <w:p w14:paraId="0679ECB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有关大单元的教学设计课型主要有三类模型</w:t>
      </w:r>
      <w:r>
        <w:rPr>
          <w:rFonts w:hint="eastAsia" w:ascii="宋体" w:hAnsi="宋体" w:eastAsia="宋体" w:cs="宋体"/>
          <w:color w:val="auto"/>
          <w:sz w:val="24"/>
          <w:szCs w:val="24"/>
          <w:vertAlign w:val="superscript"/>
          <w:lang w:val="en-US" w:eastAsia="zh-CN"/>
        </w:rPr>
        <w:fldChar w:fldCharType="begin"/>
      </w:r>
      <w:r>
        <w:rPr>
          <w:rFonts w:hint="eastAsia" w:ascii="宋体" w:hAnsi="宋体" w:eastAsia="宋体" w:cs="宋体"/>
          <w:color w:val="auto"/>
          <w:sz w:val="24"/>
          <w:szCs w:val="24"/>
          <w:vertAlign w:val="superscript"/>
          <w:lang w:val="en-US" w:eastAsia="zh-CN"/>
        </w:rPr>
        <w:instrText xml:space="preserve"> REF _Ref28724 \r \h </w:instrText>
      </w:r>
      <w:r>
        <w:rPr>
          <w:rFonts w:hint="eastAsia" w:ascii="宋体" w:hAnsi="宋体" w:eastAsia="宋体" w:cs="宋体"/>
          <w:color w:val="auto"/>
          <w:sz w:val="24"/>
          <w:szCs w:val="24"/>
          <w:vertAlign w:val="superscript"/>
          <w:lang w:val="en-US" w:eastAsia="zh-CN"/>
        </w:rPr>
        <w:fldChar w:fldCharType="separate"/>
      </w:r>
      <w:r>
        <w:rPr>
          <w:rFonts w:hint="eastAsia" w:ascii="宋体" w:hAnsi="宋体" w:eastAsia="宋体" w:cs="宋体"/>
          <w:color w:val="auto"/>
          <w:sz w:val="24"/>
          <w:szCs w:val="24"/>
          <w:vertAlign w:val="superscript"/>
          <w:lang w:val="en-US" w:eastAsia="zh-CN"/>
        </w:rPr>
        <w:t>[20]</w:t>
      </w:r>
      <w:r>
        <w:rPr>
          <w:rFonts w:hint="eastAsia" w:ascii="宋体" w:hAnsi="宋体" w:eastAsia="宋体" w:cs="宋体"/>
          <w:color w:val="auto"/>
          <w:sz w:val="24"/>
          <w:szCs w:val="24"/>
          <w:vertAlign w:val="superscript"/>
          <w:lang w:val="en-US" w:eastAsia="zh-CN"/>
        </w:rPr>
        <w:fldChar w:fldCharType="end"/>
      </w:r>
      <w:r>
        <w:rPr>
          <w:rFonts w:hint="eastAsia" w:ascii="宋体" w:hAnsi="宋体" w:eastAsia="宋体" w:cs="宋体"/>
          <w:color w:val="auto"/>
          <w:sz w:val="24"/>
          <w:szCs w:val="24"/>
          <w:lang w:val="en-US" w:eastAsia="zh-CN"/>
        </w:rPr>
        <w:t>。文章中教学设计采用第二类设计模型，不脱离课本，也不与整章的引入挂钩，不局限于教材单元，即对教材内容进行整合后单独成课。根据赵阳阳的教学设计模型以及《圆锥曲线的方程》的教学内容设计了一节基于大单元的圆锥曲线习题课。</w:t>
      </w:r>
    </w:p>
    <w:p w14:paraId="2BB5A4A5">
      <w:pPr>
        <w:pStyle w:val="4"/>
        <w:keepNext/>
        <w:keepLines/>
        <w:pageBreakBefore w:val="0"/>
        <w:widowControl w:val="0"/>
        <w:kinsoku/>
        <w:wordWrap/>
        <w:overflowPunct/>
        <w:topLinePunct w:val="0"/>
        <w:autoSpaceDE/>
        <w:autoSpaceDN/>
        <w:bidi w:val="0"/>
        <w:adjustRightInd/>
        <w:snapToGrid/>
        <w:spacing w:line="360" w:lineRule="auto"/>
        <w:ind w:firstLine="843" w:firstLineChars="300"/>
        <w:textAlignment w:val="auto"/>
        <w:rPr>
          <w:rFonts w:hint="eastAsia" w:ascii="宋体" w:hAnsi="宋体" w:eastAsia="宋体" w:cs="宋体"/>
          <w:sz w:val="28"/>
          <w:szCs w:val="28"/>
          <w:lang w:val="en-US" w:eastAsia="zh-CN"/>
        </w:rPr>
      </w:pPr>
      <w:bookmarkStart w:id="52" w:name="_Toc5236"/>
      <w:bookmarkStart w:id="53" w:name="_Toc26867"/>
      <w:r>
        <w:rPr>
          <w:rFonts w:hint="eastAsia" w:ascii="宋体" w:hAnsi="宋体" w:eastAsia="宋体" w:cs="宋体"/>
          <w:sz w:val="28"/>
          <w:szCs w:val="28"/>
          <w:lang w:val="en-US" w:eastAsia="zh-CN"/>
        </w:rPr>
        <w:t>3.3.1 数学史上的圆锥曲线</w:t>
      </w:r>
      <w:bookmarkEnd w:id="52"/>
      <w:bookmarkEnd w:id="53"/>
    </w:p>
    <w:p w14:paraId="348E5D5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关于圆锥曲线问题的研究最早起源于古希腊。在公元前4世纪，梅内克缪斯在解决“倍立方问题”时，用垂直于母线的平面去截顶角分别为锐角、直角和钝角的圆锥面，得到了椭圆、抛物线和双曲线的一支，当时他并未给出这些曲线的名称。</w:t>
      </w:r>
    </w:p>
    <w:p w14:paraId="6119980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后来，阿波罗尼奥斯在《圆锥曲线论》中用不同位置的平面去截一个对顶圆锥，得到了椭圆、抛物线、双曲线的严格定义和诸多性质，为之后圆锥曲线的研究奠定了基础。</w:t>
      </w:r>
    </w:p>
    <w:p w14:paraId="24953DA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中世纪时，阿拉伯数学家们翻译并研究了古希腊的数学著作，对圆锥曲线进行了进一步探讨，拓展了相关理论，并应用于其它领域。文艺复兴时期，人们对圆锥曲线的研究不断深入，例如运用椭圆的性质设计椭圆穹顶。</w:t>
      </w:r>
    </w:p>
    <w:p w14:paraId="1C40E62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笛卡尔引入坐标系之前，研究圆锥曲线问题只能用几何法。坐标系的引入为圆锥曲线问题的研究带来了代数方法，先表示出圆锥曲线的方程，再根据方程和坐标系去研究几何性质。章引言提到用坐标法和数形结合思想,教材正是引导学生建立坐标系并运用数形结合的方法研究圆锥曲线</w:t>
      </w:r>
      <w:r>
        <w:rPr>
          <w:rFonts w:hint="eastAsia" w:ascii="宋体" w:hAnsi="宋体" w:eastAsia="宋体" w:cs="宋体"/>
          <w:color w:val="auto"/>
          <w:sz w:val="24"/>
          <w:szCs w:val="24"/>
          <w:vertAlign w:val="superscript"/>
          <w:lang w:val="en-US" w:eastAsia="zh-CN"/>
        </w:rPr>
        <w:fldChar w:fldCharType="begin"/>
      </w:r>
      <w:r>
        <w:rPr>
          <w:rFonts w:hint="eastAsia" w:ascii="宋体" w:hAnsi="宋体" w:eastAsia="宋体" w:cs="宋体"/>
          <w:color w:val="auto"/>
          <w:sz w:val="24"/>
          <w:szCs w:val="24"/>
          <w:vertAlign w:val="superscript"/>
          <w:lang w:val="en-US" w:eastAsia="zh-CN"/>
        </w:rPr>
        <w:instrText xml:space="preserve"> REF _Ref21678 \r \h </w:instrText>
      </w:r>
      <w:r>
        <w:rPr>
          <w:rFonts w:hint="eastAsia" w:ascii="宋体" w:hAnsi="宋体" w:eastAsia="宋体" w:cs="宋体"/>
          <w:color w:val="auto"/>
          <w:sz w:val="24"/>
          <w:szCs w:val="24"/>
          <w:vertAlign w:val="superscript"/>
          <w:lang w:val="en-US" w:eastAsia="zh-CN"/>
        </w:rPr>
        <w:fldChar w:fldCharType="separate"/>
      </w:r>
      <w:r>
        <w:rPr>
          <w:rFonts w:hint="eastAsia" w:ascii="宋体" w:hAnsi="宋体" w:eastAsia="宋体" w:cs="宋体"/>
          <w:color w:val="auto"/>
          <w:sz w:val="24"/>
          <w:szCs w:val="24"/>
          <w:vertAlign w:val="superscript"/>
          <w:lang w:val="en-US" w:eastAsia="zh-CN"/>
        </w:rPr>
        <w:t>[4]</w:t>
      </w:r>
      <w:r>
        <w:rPr>
          <w:rFonts w:hint="eastAsia" w:ascii="宋体" w:hAnsi="宋体" w:eastAsia="宋体" w:cs="宋体"/>
          <w:color w:val="auto"/>
          <w:sz w:val="24"/>
          <w:szCs w:val="24"/>
          <w:vertAlign w:val="superscript"/>
          <w:lang w:val="en-US" w:eastAsia="zh-CN"/>
        </w:rPr>
        <w:fldChar w:fldCharType="end"/>
      </w:r>
      <w:r>
        <w:rPr>
          <w:rFonts w:hint="eastAsia" w:ascii="宋体" w:hAnsi="宋体" w:eastAsia="宋体" w:cs="宋体"/>
          <w:color w:val="auto"/>
          <w:sz w:val="24"/>
          <w:szCs w:val="24"/>
          <w:lang w:val="en-US" w:eastAsia="zh-CN"/>
        </w:rPr>
        <w:t>。</w:t>
      </w:r>
    </w:p>
    <w:p w14:paraId="7FCE4708">
      <w:pPr>
        <w:pStyle w:val="4"/>
        <w:keepNext/>
        <w:keepLines/>
        <w:pageBreakBefore w:val="0"/>
        <w:widowControl w:val="0"/>
        <w:kinsoku/>
        <w:wordWrap/>
        <w:overflowPunct/>
        <w:topLinePunct w:val="0"/>
        <w:autoSpaceDE/>
        <w:autoSpaceDN/>
        <w:bidi w:val="0"/>
        <w:adjustRightInd/>
        <w:snapToGrid/>
        <w:spacing w:line="360" w:lineRule="auto"/>
        <w:ind w:firstLine="843" w:firstLineChars="300"/>
        <w:textAlignment w:val="auto"/>
        <w:rPr>
          <w:rFonts w:hint="default" w:ascii="宋体" w:hAnsi="宋体" w:eastAsia="宋体" w:cs="宋体"/>
          <w:b/>
          <w:sz w:val="28"/>
          <w:szCs w:val="28"/>
          <w:lang w:val="en-US" w:eastAsia="zh-CN"/>
        </w:rPr>
      </w:pPr>
      <w:bookmarkStart w:id="54" w:name="_Toc11410"/>
      <w:bookmarkStart w:id="55" w:name="_Toc25141"/>
      <w:r>
        <w:rPr>
          <w:rFonts w:hint="eastAsia" w:ascii="宋体" w:hAnsi="宋体" w:eastAsia="宋体" w:cs="宋体"/>
          <w:b/>
          <w:sz w:val="28"/>
          <w:szCs w:val="28"/>
          <w:lang w:val="en-US" w:eastAsia="zh-CN"/>
        </w:rPr>
        <w:t>3.3.2 圆锥曲线形成过程探究</w:t>
      </w:r>
      <w:bookmarkEnd w:id="54"/>
      <w:bookmarkEnd w:id="55"/>
    </w:p>
    <w:p w14:paraId="45EB79E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用Geogebra制作一个模型，学生可以通过变换参数（如截面与水平面的夹角以及平面的位移参数）分别演示截面和圆锥面相交线的变化，感受圆锥曲线的形成以及椭圆、双曲线、抛物线的图形变化和区别，建立对三类圆锥曲线的区别与联系，参数在Geogebra页面上可见，制作步骤和代码不可见。</w:t>
      </w:r>
    </w:p>
    <w:p w14:paraId="58C6350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用一个平面截圆锥，平面与圆锥的轴不垂直，变换平面的位置和角度，得到三类截口曲线，分别定义为椭圆、抛物线和双曲线，它们共同组成了圆锥曲线。</w:t>
      </w:r>
    </w:p>
    <w:p w14:paraId="2C02600F">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sz w:val="18"/>
          <w:szCs w:val="18"/>
          <w:highlight w:val="none"/>
          <w:lang w:val="en-US" w:eastAsia="zh-CN"/>
        </w:rPr>
      </w:pPr>
      <w:r>
        <w:rPr>
          <w:rFonts w:hint="eastAsia" w:ascii="宋体" w:hAnsi="宋体" w:eastAsia="宋体" w:cs="宋体"/>
          <w:b w:val="0"/>
          <w:bCs w:val="0"/>
          <w:i w:val="0"/>
          <w:color w:val="auto"/>
          <w:sz w:val="18"/>
          <w:szCs w:val="18"/>
          <w:highlight w:val="none"/>
          <w:lang w:val="en-US" w:eastAsia="zh-CN"/>
        </w:rPr>
        <w:drawing>
          <wp:anchor distT="0" distB="0" distL="114300" distR="114300" simplePos="0" relativeHeight="251665408" behindDoc="0" locked="0" layoutInCell="1" allowOverlap="1">
            <wp:simplePos x="0" y="0"/>
            <wp:positionH relativeFrom="column">
              <wp:posOffset>1549400</wp:posOffset>
            </wp:positionH>
            <wp:positionV relativeFrom="paragraph">
              <wp:posOffset>80645</wp:posOffset>
            </wp:positionV>
            <wp:extent cx="2068830" cy="1303655"/>
            <wp:effectExtent l="0" t="0" r="1270" b="4445"/>
            <wp:wrapTopAndBottom/>
            <wp:docPr id="3" name="图片 3" descr="起源椭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起源椭圆"/>
                    <pic:cNvPicPr>
                      <a:picLocks noChangeAspect="1"/>
                    </pic:cNvPicPr>
                  </pic:nvPicPr>
                  <pic:blipFill>
                    <a:blip r:embed="rId14"/>
                    <a:stretch>
                      <a:fillRect/>
                    </a:stretch>
                  </pic:blipFill>
                  <pic:spPr>
                    <a:xfrm>
                      <a:off x="0" y="0"/>
                      <a:ext cx="2068830" cy="1303655"/>
                    </a:xfrm>
                    <a:prstGeom prst="rect">
                      <a:avLst/>
                    </a:prstGeom>
                  </pic:spPr>
                </pic:pic>
              </a:graphicData>
            </a:graphic>
          </wp:anchor>
        </w:drawing>
      </w:r>
      <w:r>
        <w:rPr>
          <w:rFonts w:hint="eastAsia" w:ascii="宋体" w:hAnsi="宋体" w:eastAsia="宋体" w:cs="宋体"/>
          <w:b w:val="0"/>
          <w:bCs w:val="0"/>
          <w:i w:val="0"/>
          <w:color w:val="auto"/>
          <w:sz w:val="18"/>
          <w:szCs w:val="18"/>
          <w:highlight w:val="none"/>
          <w:lang w:val="en-US" w:eastAsia="zh-CN"/>
        </w:rPr>
        <w:t>图3.1</w:t>
      </w:r>
    </w:p>
    <w:p w14:paraId="54AAE07E">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sz w:val="18"/>
          <w:szCs w:val="18"/>
          <w:highlight w:val="none"/>
          <w:lang w:val="en-US" w:eastAsia="zh-CN"/>
        </w:rPr>
      </w:pPr>
      <w:r>
        <w:rPr>
          <w:rFonts w:hint="eastAsia" w:ascii="宋体" w:hAnsi="宋体" w:eastAsia="宋体" w:cs="宋体"/>
          <w:b/>
          <w:bCs/>
          <w:i w:val="0"/>
          <w:color w:val="auto"/>
          <w:sz w:val="24"/>
          <w:szCs w:val="24"/>
          <w:highlight w:val="none"/>
          <w:lang w:val="en-US" w:eastAsia="zh-CN"/>
        </w:rPr>
        <w:drawing>
          <wp:anchor distT="0" distB="0" distL="114300" distR="114300" simplePos="0" relativeHeight="251666432" behindDoc="0" locked="0" layoutInCell="1" allowOverlap="1">
            <wp:simplePos x="0" y="0"/>
            <wp:positionH relativeFrom="column">
              <wp:posOffset>1372235</wp:posOffset>
            </wp:positionH>
            <wp:positionV relativeFrom="paragraph">
              <wp:posOffset>1497330</wp:posOffset>
            </wp:positionV>
            <wp:extent cx="2249170" cy="1417320"/>
            <wp:effectExtent l="0" t="0" r="11430" b="5080"/>
            <wp:wrapTopAndBottom/>
            <wp:docPr id="5" name="图片 5" descr="双曲线起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双曲线起源"/>
                    <pic:cNvPicPr>
                      <a:picLocks noChangeAspect="1"/>
                    </pic:cNvPicPr>
                  </pic:nvPicPr>
                  <pic:blipFill>
                    <a:blip r:embed="rId15"/>
                    <a:stretch>
                      <a:fillRect/>
                    </a:stretch>
                  </pic:blipFill>
                  <pic:spPr>
                    <a:xfrm>
                      <a:off x="0" y="0"/>
                      <a:ext cx="2249170" cy="1417320"/>
                    </a:xfrm>
                    <a:prstGeom prst="rect">
                      <a:avLst/>
                    </a:prstGeom>
                  </pic:spPr>
                </pic:pic>
              </a:graphicData>
            </a:graphic>
          </wp:anchor>
        </w:drawing>
      </w:r>
      <w:r>
        <w:rPr>
          <w:rFonts w:hint="eastAsia" w:ascii="宋体" w:hAnsi="宋体" w:eastAsia="宋体" w:cs="宋体"/>
          <w:b w:val="0"/>
          <w:bCs w:val="0"/>
          <w:i w:val="0"/>
          <w:color w:val="auto"/>
          <w:sz w:val="18"/>
          <w:szCs w:val="18"/>
          <w:highlight w:val="none"/>
          <w:lang w:val="en-US" w:eastAsia="zh-CN"/>
        </w:rPr>
        <w:drawing>
          <wp:anchor distT="0" distB="0" distL="114300" distR="114300" simplePos="0" relativeHeight="251667456" behindDoc="0" locked="0" layoutInCell="1" allowOverlap="1">
            <wp:simplePos x="0" y="0"/>
            <wp:positionH relativeFrom="column">
              <wp:posOffset>1616075</wp:posOffset>
            </wp:positionH>
            <wp:positionV relativeFrom="paragraph">
              <wp:posOffset>17780</wp:posOffset>
            </wp:positionV>
            <wp:extent cx="1853565" cy="1167765"/>
            <wp:effectExtent l="0" t="0" r="635" b="635"/>
            <wp:wrapTopAndBottom/>
            <wp:docPr id="23" name="图片 23" descr="起源抛物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起源抛物线"/>
                    <pic:cNvPicPr>
                      <a:picLocks noChangeAspect="1"/>
                    </pic:cNvPicPr>
                  </pic:nvPicPr>
                  <pic:blipFill>
                    <a:blip r:embed="rId16"/>
                    <a:stretch>
                      <a:fillRect/>
                    </a:stretch>
                  </pic:blipFill>
                  <pic:spPr>
                    <a:xfrm>
                      <a:off x="0" y="0"/>
                      <a:ext cx="1853565" cy="1167765"/>
                    </a:xfrm>
                    <a:prstGeom prst="rect">
                      <a:avLst/>
                    </a:prstGeom>
                  </pic:spPr>
                </pic:pic>
              </a:graphicData>
            </a:graphic>
          </wp:anchor>
        </w:drawing>
      </w:r>
      <w:r>
        <w:rPr>
          <w:rFonts w:hint="eastAsia" w:ascii="宋体" w:hAnsi="宋体" w:eastAsia="宋体" w:cs="宋体"/>
          <w:b w:val="0"/>
          <w:bCs w:val="0"/>
          <w:i w:val="0"/>
          <w:color w:val="auto"/>
          <w:sz w:val="18"/>
          <w:szCs w:val="18"/>
          <w:highlight w:val="none"/>
          <w:lang w:val="en-US" w:eastAsia="zh-CN"/>
        </w:rPr>
        <w:t>图3.2</w:t>
      </w:r>
    </w:p>
    <w:p w14:paraId="0758D758">
      <w:pPr>
        <w:keepNext/>
        <w:keepLines/>
        <w:pageBreakBefore w:val="0"/>
        <w:widowControl w:val="0"/>
        <w:kinsoku/>
        <w:wordWrap/>
        <w:overflowPunct/>
        <w:topLinePunct w:val="0"/>
        <w:autoSpaceDE/>
        <w:autoSpaceDN/>
        <w:bidi w:val="0"/>
        <w:adjustRightInd/>
        <w:snapToGrid/>
        <w:spacing w:line="360" w:lineRule="auto"/>
        <w:ind w:firstLine="3960" w:firstLineChars="2200"/>
        <w:jc w:val="both"/>
        <w:textAlignment w:val="auto"/>
        <w:outlineLvl w:val="9"/>
        <w:rPr>
          <w:rFonts w:hint="default" w:ascii="宋体" w:hAnsi="宋体" w:eastAsia="宋体" w:cs="宋体"/>
          <w:b w:val="0"/>
          <w:bCs/>
          <w:sz w:val="18"/>
          <w:szCs w:val="18"/>
          <w:lang w:val="en-US" w:eastAsia="zh-CN"/>
        </w:rPr>
      </w:pPr>
      <w:bookmarkStart w:id="56" w:name="_Toc12867"/>
      <w:bookmarkStart w:id="57" w:name="_Toc8111"/>
      <w:r>
        <w:rPr>
          <w:rFonts w:hint="eastAsia" w:ascii="宋体" w:hAnsi="宋体" w:eastAsia="宋体" w:cs="宋体"/>
          <w:b w:val="0"/>
          <w:bCs/>
          <w:sz w:val="18"/>
          <w:szCs w:val="18"/>
          <w:lang w:val="en-US" w:eastAsia="zh-CN"/>
        </w:rPr>
        <w:t>图3.3</w:t>
      </w:r>
    </w:p>
    <w:p w14:paraId="069FB8AA">
      <w:pPr>
        <w:pStyle w:val="4"/>
        <w:keepNext/>
        <w:keepLines/>
        <w:pageBreakBefore w:val="0"/>
        <w:widowControl w:val="0"/>
        <w:kinsoku/>
        <w:wordWrap/>
        <w:overflowPunct/>
        <w:topLinePunct w:val="0"/>
        <w:autoSpaceDE/>
        <w:autoSpaceDN/>
        <w:bidi w:val="0"/>
        <w:adjustRightInd/>
        <w:snapToGrid/>
        <w:spacing w:line="360" w:lineRule="auto"/>
        <w:ind w:firstLine="843" w:firstLineChars="300"/>
        <w:textAlignment w:val="auto"/>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3.3.3 圆锥曲线第一定义</w:t>
      </w:r>
      <w:bookmarkEnd w:id="56"/>
      <w:bookmarkEnd w:id="57"/>
    </w:p>
    <w:p w14:paraId="129AC13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i w:val="0"/>
          <w:color w:val="auto"/>
          <w:sz w:val="24"/>
          <w:szCs w:val="24"/>
          <w:lang w:val="en-US" w:eastAsia="zh-CN"/>
        </w:rPr>
      </w:pPr>
      <w:r>
        <w:rPr>
          <w:rFonts w:hint="eastAsia" w:ascii="宋体" w:hAnsi="宋体" w:eastAsia="宋体" w:cs="宋体"/>
          <w:i w:val="0"/>
          <w:color w:val="auto"/>
          <w:sz w:val="24"/>
          <w:szCs w:val="24"/>
          <w:lang w:val="en-US" w:eastAsia="zh-CN"/>
        </w:rPr>
        <w:t>同样可以用Geogebra探究，图形制作好之后在教室PPT演示，并邀请多位学生上台操作，同样通过滑动条移动参数观察图形变化，如果学校条件先进可以将图形发给学生平板，每位学生动手操作感受图形变化，观察可以得到结果和定义符合，验证即得到满足相应第一定义的图形确实是三类圆锥曲线。</w:t>
      </w:r>
    </w:p>
    <w:p w14:paraId="1349B58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i w:val="0"/>
          <w:color w:val="auto"/>
          <w:sz w:val="24"/>
          <w:szCs w:val="24"/>
          <w:lang w:val="en-US" w:eastAsia="zh-CN"/>
        </w:rPr>
      </w:pPr>
      <w:r>
        <w:rPr>
          <w:rFonts w:hint="eastAsia" w:ascii="宋体" w:hAnsi="宋体" w:eastAsia="宋体" w:cs="宋体"/>
          <w:i w:val="0"/>
          <w:color w:val="auto"/>
          <w:sz w:val="24"/>
          <w:szCs w:val="24"/>
          <w:lang w:val="en-US" w:eastAsia="zh-CN"/>
        </w:rPr>
        <w:t>几何问题代数化是解决圆锥曲线问题的关键，根据圆锥曲线的第一定义可设未知数，用距离方程再加上运算技巧即可分别得到椭圆、双曲线和抛物线的标准方程，教材的推导过程十分清晰，此处不再赘述。</w:t>
      </w:r>
    </w:p>
    <w:p w14:paraId="5978DEC6">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sz w:val="18"/>
          <w:szCs w:val="18"/>
          <w:highlight w:val="none"/>
          <w:lang w:val="en-US" w:eastAsia="zh-CN"/>
        </w:rPr>
      </w:pPr>
      <w:r>
        <w:rPr>
          <w:rFonts w:hint="eastAsia" w:ascii="宋体" w:hAnsi="宋体" w:eastAsia="宋体" w:cs="宋体"/>
          <w:b w:val="0"/>
          <w:bCs w:val="0"/>
          <w:i w:val="0"/>
          <w:color w:val="auto"/>
          <w:sz w:val="18"/>
          <w:szCs w:val="18"/>
          <w:highlight w:val="none"/>
          <w:lang w:val="en-US" w:eastAsia="zh-CN"/>
        </w:rPr>
        <w:t>表3.1 圆锥曲线第一定义表述</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gridCol w:w="7478"/>
      </w:tblGrid>
      <w:tr w14:paraId="68BD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trPr>
        <w:tc>
          <w:tcPr>
            <w:tcW w:w="1044" w:type="dxa"/>
            <w:vMerge w:val="restart"/>
            <w:vAlign w:val="center"/>
          </w:tcPr>
          <w:p w14:paraId="1B40CC8F">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vertAlign w:val="baseline"/>
                <w:lang w:val="en-US" w:eastAsia="zh-CN"/>
              </w:rPr>
              <w:t>椭圆</w:t>
            </w:r>
          </w:p>
        </w:tc>
        <w:tc>
          <w:tcPr>
            <w:tcW w:w="7478" w:type="dxa"/>
            <w:vAlign w:val="center"/>
          </w:tcPr>
          <w:p w14:paraId="4BDF8142">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lang w:val="en-US" w:eastAsia="zh-CN"/>
              </w:rPr>
              <w:t>平面内与两个定点</w:t>
            </w:r>
            <m:oMath>
              <m:sSub>
                <m:sSubPr>
                  <m:ctrlPr>
                    <w:rPr>
                      <w:rFonts w:hint="eastAsia" w:ascii="Cambria Math" w:hAnsi="Cambria Math" w:eastAsia="宋体" w:cs="宋体"/>
                      <w:b w:val="0"/>
                      <w:bCs w:val="0"/>
                      <w:i w:val="0"/>
                      <w:color w:val="auto"/>
                      <w:sz w:val="24"/>
                      <w:szCs w:val="24"/>
                      <w:lang w:val="en-US" w:eastAsia="zh-CN"/>
                    </w:rPr>
                  </m:ctrlPr>
                </m:sSubPr>
                <m:e>
                  <m:r>
                    <m:rPr>
                      <m:sty m:val="p"/>
                    </m:rPr>
                    <w:rPr>
                      <w:rFonts w:hint="default" w:ascii="Cambria Math" w:hAnsi="Cambria Math" w:eastAsia="宋体" w:cs="宋体"/>
                      <w:color w:val="auto"/>
                      <w:sz w:val="24"/>
                      <w:szCs w:val="24"/>
                      <w:lang w:val="en-US" w:eastAsia="zh-CN"/>
                    </w:rPr>
                    <m:t>F</m:t>
                  </m:r>
                  <m:ctrlPr>
                    <w:rPr>
                      <w:rFonts w:hint="eastAsia" w:ascii="Cambria Math" w:hAnsi="Cambria Math" w:eastAsia="宋体" w:cs="宋体"/>
                      <w:b w:val="0"/>
                      <w:bCs w:val="0"/>
                      <w:i w:val="0"/>
                      <w:color w:val="auto"/>
                      <w:sz w:val="24"/>
                      <w:szCs w:val="24"/>
                      <w:lang w:val="en-US" w:eastAsia="zh-CN"/>
                    </w:rPr>
                  </m:ctrlPr>
                </m:e>
                <m:sub>
                  <m:r>
                    <m:rPr>
                      <m:sty m:val="p"/>
                    </m:rPr>
                    <w:rPr>
                      <w:rFonts w:hint="default" w:ascii="Cambria Math" w:hAnsi="Cambria Math" w:eastAsia="宋体" w:cs="宋体"/>
                      <w:color w:val="auto"/>
                      <w:sz w:val="24"/>
                      <w:szCs w:val="24"/>
                      <w:lang w:val="en-US" w:eastAsia="zh-CN"/>
                    </w:rPr>
                    <m:t>1</m:t>
                  </m:r>
                  <m:ctrlPr>
                    <w:rPr>
                      <w:rFonts w:hint="eastAsia" w:ascii="Cambria Math" w:hAnsi="Cambria Math" w:eastAsia="宋体" w:cs="宋体"/>
                      <w:b w:val="0"/>
                      <w:bCs w:val="0"/>
                      <w:i w:val="0"/>
                      <w:color w:val="auto"/>
                      <w:sz w:val="24"/>
                      <w:szCs w:val="24"/>
                      <w:lang w:val="en-US" w:eastAsia="zh-CN"/>
                    </w:rPr>
                  </m:ctrlPr>
                </m:sub>
              </m:sSub>
              <m:r>
                <m:rPr>
                  <m:sty m:val="b"/>
                </m:rPr>
                <w:rPr>
                  <w:rFonts w:hint="default" w:ascii="Cambria Math" w:hAnsi="宋体" w:eastAsia="宋体" w:cs="宋体"/>
                  <w:color w:val="auto"/>
                  <w:sz w:val="24"/>
                  <w:szCs w:val="24"/>
                  <w:lang w:val="en-US" w:eastAsia="zh-CN"/>
                </w:rPr>
                <m:t>,</m:t>
              </m:r>
              <m:sSub>
                <m:sSubPr>
                  <m:ctrlPr>
                    <w:rPr>
                      <w:rFonts w:ascii="Cambria Math" w:hAnsi="Cambria Math" w:cs="宋体"/>
                      <w:bCs/>
                      <w:i/>
                      <w:color w:val="auto"/>
                      <w:sz w:val="24"/>
                      <w:szCs w:val="24"/>
                      <w:lang w:val="en-US"/>
                    </w:rPr>
                  </m:ctrlPr>
                </m:sSubPr>
                <m:e>
                  <m:r>
                    <m:rPr/>
                    <w:rPr>
                      <w:rFonts w:hint="default" w:ascii="Cambria Math" w:hAnsi="Cambria Math" w:cs="宋体"/>
                      <w:color w:val="auto"/>
                      <w:sz w:val="24"/>
                      <w:szCs w:val="24"/>
                      <w:lang w:val="en-US" w:eastAsia="zh-CN"/>
                    </w:rPr>
                    <m:t>F</m:t>
                  </m:r>
                  <m:ctrlPr>
                    <w:rPr>
                      <w:rFonts w:ascii="Cambria Math" w:hAnsi="Cambria Math" w:cs="宋体"/>
                      <w:bCs/>
                      <w:i/>
                      <w:color w:val="auto"/>
                      <w:sz w:val="24"/>
                      <w:szCs w:val="24"/>
                      <w:lang w:val="en-US"/>
                    </w:rPr>
                  </m:ctrlPr>
                </m:e>
                <m:sub>
                  <m:r>
                    <m:rPr/>
                    <w:rPr>
                      <w:rFonts w:hint="default" w:ascii="Cambria Math" w:hAnsi="Cambria Math" w:cs="宋体"/>
                      <w:color w:val="auto"/>
                      <w:sz w:val="24"/>
                      <w:szCs w:val="24"/>
                      <w:lang w:val="en-US" w:eastAsia="zh-CN"/>
                    </w:rPr>
                    <m:t>2</m:t>
                  </m:r>
                  <m:ctrlPr>
                    <w:rPr>
                      <w:rFonts w:ascii="Cambria Math" w:hAnsi="Cambria Math" w:cs="宋体"/>
                      <w:bCs/>
                      <w:i/>
                      <w:color w:val="auto"/>
                      <w:sz w:val="24"/>
                      <w:szCs w:val="24"/>
                      <w:lang w:val="en-US"/>
                    </w:rPr>
                  </m:ctrlPr>
                </m:sub>
              </m:sSub>
            </m:oMath>
            <w:r>
              <w:rPr>
                <w:rFonts w:hint="eastAsia" w:hAnsi="Cambria Math" w:cs="宋体"/>
                <w:bCs/>
                <w:i w:val="0"/>
                <w:color w:val="auto"/>
                <w:sz w:val="24"/>
                <w:szCs w:val="24"/>
                <w:lang w:val="en-US" w:eastAsia="zh-CN"/>
              </w:rPr>
              <w:t>（椭圆的两个焦点）的距离的和等于常数（大于</w:t>
            </w:r>
            <m:oMath>
              <m:d>
                <m:dPr>
                  <m:begChr m:val="|"/>
                  <m:endChr m:val="|"/>
                  <m:ctrlPr>
                    <w:rPr>
                      <w:rFonts w:ascii="Cambria Math" w:hAnsi="Cambria Math" w:cs="宋体"/>
                      <w:bCs/>
                      <w:i/>
                      <w:color w:val="auto"/>
                      <w:sz w:val="24"/>
                      <w:szCs w:val="24"/>
                      <w:lang w:val="en-US"/>
                    </w:rPr>
                  </m:ctrlPr>
                </m:dPr>
                <m:e>
                  <m:sSub>
                    <m:sSubPr>
                      <m:ctrlPr>
                        <w:rPr>
                          <w:rFonts w:ascii="Cambria Math" w:hAnsi="Cambria Math" w:cs="宋体"/>
                          <w:bCs/>
                          <w:i/>
                          <w:color w:val="auto"/>
                          <w:sz w:val="24"/>
                          <w:szCs w:val="24"/>
                          <w:lang w:val="en-US"/>
                        </w:rPr>
                      </m:ctrlPr>
                    </m:sSubPr>
                    <m:e>
                      <m:r>
                        <m:rPr/>
                        <w:rPr>
                          <w:rFonts w:hint="default" w:ascii="Cambria Math" w:hAnsi="Cambria Math" w:cs="宋体"/>
                          <w:color w:val="auto"/>
                          <w:sz w:val="24"/>
                          <w:szCs w:val="24"/>
                          <w:lang w:val="en-US" w:eastAsia="zh-CN"/>
                        </w:rPr>
                        <m:t>F</m:t>
                      </m:r>
                      <m:ctrlPr>
                        <w:rPr>
                          <w:rFonts w:ascii="Cambria Math" w:hAnsi="Cambria Math" w:cs="宋体"/>
                          <w:bCs/>
                          <w:i/>
                          <w:color w:val="auto"/>
                          <w:sz w:val="24"/>
                          <w:szCs w:val="24"/>
                          <w:lang w:val="en-US"/>
                        </w:rPr>
                      </m:ctrlPr>
                    </m:e>
                    <m:sub>
                      <m:r>
                        <m:rPr/>
                        <w:rPr>
                          <w:rFonts w:hint="eastAsia" w:ascii="Cambria Math" w:hAnsi="Cambria Math" w:cs="宋体"/>
                          <w:color w:val="auto"/>
                          <w:sz w:val="24"/>
                          <w:szCs w:val="24"/>
                          <w:lang w:val="en-US" w:eastAsia="zh-CN"/>
                        </w:rPr>
                        <m:t>1</m:t>
                      </m:r>
                      <m:ctrlPr>
                        <w:rPr>
                          <w:rFonts w:ascii="Cambria Math" w:hAnsi="Cambria Math" w:cs="宋体"/>
                          <w:bCs/>
                          <w:i/>
                          <w:color w:val="auto"/>
                          <w:sz w:val="24"/>
                          <w:szCs w:val="24"/>
                          <w:lang w:val="en-US"/>
                        </w:rPr>
                      </m:ctrlPr>
                    </m:sub>
                  </m:sSub>
                  <m:sSub>
                    <m:sSubPr>
                      <m:ctrlPr>
                        <w:rPr>
                          <w:rFonts w:ascii="Cambria Math" w:hAnsi="Cambria Math" w:cs="宋体"/>
                          <w:bCs/>
                          <w:i/>
                          <w:color w:val="auto"/>
                          <w:sz w:val="24"/>
                          <w:szCs w:val="24"/>
                          <w:lang w:val="en-US"/>
                        </w:rPr>
                      </m:ctrlPr>
                    </m:sSubPr>
                    <m:e>
                      <m:r>
                        <m:rPr/>
                        <w:rPr>
                          <w:rFonts w:hint="default" w:ascii="Cambria Math" w:hAnsi="Cambria Math" w:cs="宋体"/>
                          <w:color w:val="auto"/>
                          <w:sz w:val="24"/>
                          <w:szCs w:val="24"/>
                          <w:lang w:val="en-US" w:eastAsia="zh-CN"/>
                        </w:rPr>
                        <m:t>F</m:t>
                      </m:r>
                      <m:ctrlPr>
                        <w:rPr>
                          <w:rFonts w:ascii="Cambria Math" w:hAnsi="Cambria Math" w:cs="宋体"/>
                          <w:bCs/>
                          <w:i/>
                          <w:color w:val="auto"/>
                          <w:sz w:val="24"/>
                          <w:szCs w:val="24"/>
                          <w:lang w:val="en-US"/>
                        </w:rPr>
                      </m:ctrlPr>
                    </m:e>
                    <m:sub>
                      <m:r>
                        <m:rPr/>
                        <w:rPr>
                          <w:rFonts w:hint="eastAsia" w:ascii="Cambria Math" w:hAnsi="Cambria Math" w:cs="宋体"/>
                          <w:color w:val="auto"/>
                          <w:sz w:val="24"/>
                          <w:szCs w:val="24"/>
                          <w:lang w:val="en-US" w:eastAsia="zh-CN"/>
                        </w:rPr>
                        <m:t>2</m:t>
                      </m:r>
                      <m:ctrlPr>
                        <w:rPr>
                          <w:rFonts w:ascii="Cambria Math" w:hAnsi="Cambria Math" w:cs="宋体"/>
                          <w:bCs/>
                          <w:i/>
                          <w:color w:val="auto"/>
                          <w:sz w:val="24"/>
                          <w:szCs w:val="24"/>
                          <w:lang w:val="en-US"/>
                        </w:rPr>
                      </m:ctrlPr>
                    </m:sub>
                  </m:sSub>
                  <m:ctrlPr>
                    <w:rPr>
                      <w:rFonts w:ascii="Cambria Math" w:hAnsi="Cambria Math" w:cs="宋体"/>
                      <w:bCs/>
                      <w:i/>
                      <w:color w:val="auto"/>
                      <w:sz w:val="24"/>
                      <w:szCs w:val="24"/>
                      <w:lang w:val="en-US"/>
                    </w:rPr>
                  </m:ctrlPr>
                </m:e>
              </m:d>
            </m:oMath>
            <w:r>
              <w:rPr>
                <w:rFonts w:hint="eastAsia" w:hAnsi="Cambria Math" w:cs="宋体"/>
                <w:bCs/>
                <w:i w:val="0"/>
                <w:color w:val="auto"/>
                <w:sz w:val="24"/>
                <w:szCs w:val="24"/>
                <w:lang w:val="en-US" w:eastAsia="zh-CN"/>
              </w:rPr>
              <w:t>）的点的轨迹叫做椭圆</w:t>
            </w:r>
            <w:r>
              <w:rPr>
                <w:rFonts w:hint="eastAsia" w:hAnsi="Cambria Math" w:cs="宋体"/>
                <w:bCs/>
                <w:i w:val="0"/>
                <w:color w:val="auto"/>
                <w:sz w:val="24"/>
                <w:szCs w:val="24"/>
                <w:vertAlign w:val="superscript"/>
                <w:lang w:val="en-US" w:eastAsia="zh-CN"/>
              </w:rPr>
              <w:fldChar w:fldCharType="begin"/>
            </w:r>
            <w:r>
              <w:rPr>
                <w:rFonts w:hint="eastAsia" w:hAnsi="Cambria Math" w:cs="宋体"/>
                <w:bCs/>
                <w:i w:val="0"/>
                <w:color w:val="auto"/>
                <w:sz w:val="24"/>
                <w:szCs w:val="24"/>
                <w:vertAlign w:val="superscript"/>
                <w:lang w:val="en-US" w:eastAsia="zh-CN"/>
              </w:rPr>
              <w:instrText xml:space="preserve"> REF _Ref24865 \r \h </w:instrText>
            </w:r>
            <w:r>
              <w:rPr>
                <w:rFonts w:hint="eastAsia" w:hAnsi="Cambria Math" w:cs="宋体"/>
                <w:bCs/>
                <w:i w:val="0"/>
                <w:color w:val="auto"/>
                <w:sz w:val="24"/>
                <w:szCs w:val="24"/>
                <w:vertAlign w:val="superscript"/>
                <w:lang w:val="en-US" w:eastAsia="zh-CN"/>
              </w:rPr>
              <w:fldChar w:fldCharType="separate"/>
            </w:r>
            <w:r>
              <w:rPr>
                <w:rFonts w:hint="eastAsia" w:hAnsi="Cambria Math" w:cs="宋体"/>
                <w:bCs/>
                <w:i w:val="0"/>
                <w:color w:val="auto"/>
                <w:sz w:val="24"/>
                <w:szCs w:val="24"/>
                <w:vertAlign w:val="superscript"/>
                <w:lang w:val="en-US" w:eastAsia="zh-CN"/>
              </w:rPr>
              <w:t>[21]</w:t>
            </w:r>
            <w:r>
              <w:rPr>
                <w:rFonts w:hint="eastAsia" w:hAnsi="Cambria Math" w:cs="宋体"/>
                <w:bCs/>
                <w:i w:val="0"/>
                <w:color w:val="auto"/>
                <w:sz w:val="24"/>
                <w:szCs w:val="24"/>
                <w:vertAlign w:val="superscript"/>
                <w:lang w:val="en-US" w:eastAsia="zh-CN"/>
              </w:rPr>
              <w:fldChar w:fldCharType="end"/>
            </w:r>
            <w:r>
              <w:rPr>
                <w:rFonts w:hint="eastAsia" w:hAnsi="Cambria Math" w:cs="宋体"/>
                <w:bCs/>
                <w:i w:val="0"/>
                <w:color w:val="auto"/>
                <w:sz w:val="24"/>
                <w:szCs w:val="24"/>
                <w:lang w:val="en-US" w:eastAsia="zh-CN"/>
              </w:rPr>
              <w:t>。</w:t>
            </w:r>
          </w:p>
        </w:tc>
      </w:tr>
      <w:tr w14:paraId="49FB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vMerge w:val="continue"/>
            <w:vAlign w:val="center"/>
          </w:tcPr>
          <w:p w14:paraId="53483D03">
            <w:pPr>
              <w:keepNext w:val="0"/>
              <w:keepLines w:val="0"/>
              <w:pageBreakBefore w:val="0"/>
              <w:kinsoku/>
              <w:wordWrap/>
              <w:overflowPunct/>
              <w:topLinePunct w:val="0"/>
              <w:autoSpaceDE/>
              <w:autoSpaceDN/>
              <w:bidi w:val="0"/>
              <w:adjustRightInd/>
              <w:snapToGrid/>
              <w:spacing w:line="360" w:lineRule="auto"/>
              <w:jc w:val="center"/>
              <w:outlineLvl w:val="9"/>
              <w:rPr>
                <w:rFonts w:hint="eastAsia" w:ascii="宋体" w:hAnsi="宋体" w:eastAsia="宋体" w:cs="宋体"/>
                <w:b w:val="0"/>
                <w:bCs w:val="0"/>
                <w:i w:val="0"/>
                <w:color w:val="auto"/>
                <w:sz w:val="24"/>
                <w:szCs w:val="24"/>
                <w:vertAlign w:val="baseline"/>
                <w:lang w:val="en-US" w:eastAsia="zh-CN"/>
              </w:rPr>
            </w:pPr>
          </w:p>
        </w:tc>
        <w:tc>
          <w:tcPr>
            <w:tcW w:w="7478" w:type="dxa"/>
            <w:vAlign w:val="center"/>
          </w:tcPr>
          <w:p w14:paraId="7D565B95">
            <w:pPr>
              <w:keepNext w:val="0"/>
              <w:keepLines w:val="0"/>
              <w:pageBreakBefore w:val="0"/>
              <w:kinsoku/>
              <w:wordWrap/>
              <w:overflowPunct/>
              <w:topLinePunct w:val="0"/>
              <w:autoSpaceDE/>
              <w:autoSpaceDN/>
              <w:bidi w:val="0"/>
              <w:adjustRightInd/>
              <w:snapToGrid/>
              <w:spacing w:line="360" w:lineRule="auto"/>
              <w:jc w:val="both"/>
              <w:outlineLvl w:val="9"/>
              <w:rPr>
                <w:rFonts w:hint="default"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vertAlign w:val="baseline"/>
                <w:lang w:val="en-US" w:eastAsia="zh-CN"/>
              </w:rPr>
              <w:t>标准方程</w:t>
            </w:r>
            <m:oMath>
              <m:d>
                <m:dPr>
                  <m:begChr m:val="{"/>
                  <m:endChr m:val=""/>
                  <m:ctrlPr>
                    <w:rPr>
                      <w:rFonts w:ascii="Cambria Math" w:hAnsi="Cambria Math" w:cs="宋体"/>
                      <w:bCs w:val="0"/>
                      <w:i/>
                      <w:color w:val="auto"/>
                      <w:sz w:val="24"/>
                      <w:szCs w:val="24"/>
                      <w:vertAlign w:val="baseline"/>
                      <w:lang w:val="en-US"/>
                    </w:rPr>
                  </m:ctrlPr>
                </m:dPr>
                <m:e>
                  <m:eqArr>
                    <m:eqArrPr>
                      <m:ctrlPr>
                        <w:rPr>
                          <w:rFonts w:ascii="Cambria Math" w:hAnsi="Cambria Math" w:cs="宋体"/>
                          <w:bCs w:val="0"/>
                          <w:i/>
                          <w:color w:val="auto"/>
                          <w:sz w:val="24"/>
                          <w:szCs w:val="24"/>
                          <w:vertAlign w:val="baseline"/>
                          <w:lang w:val="en-US"/>
                        </w:rPr>
                      </m:ctrlPr>
                    </m:eqArrPr>
                    <m:e>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r>
                        <m:rPr>
                          <m:sty m:val="p"/>
                        </m:rPr>
                        <w:rPr>
                          <w:rFonts w:hint="eastAsia" w:ascii="宋体" w:hAnsi="宋体" w:eastAsia="宋体" w:cs="宋体"/>
                          <w:color w:val="auto"/>
                          <w:sz w:val="24"/>
                          <w:szCs w:val="24"/>
                          <w:lang w:val="en-US" w:eastAsia="zh-CN"/>
                        </w:rPr>
                        <m:t>1(a&gt;b&gt;0)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m:t>
                      </m:r>
                      <m:r>
                        <m:rPr>
                          <m:sty m:val="p"/>
                        </m:rPr>
                        <w:rPr>
                          <w:rFonts w:hint="default" w:ascii="Cambria Math" w:hAnsi="Cambria Math" w:cs="宋体"/>
                          <w:color w:val="auto"/>
                          <w:sz w:val="24"/>
                          <w:szCs w:val="24"/>
                          <w:lang w:val="en-US" w:eastAsia="zh-CN"/>
                        </w:rPr>
                        <m:t>x</m:t>
                      </m:r>
                      <m:r>
                        <m:rPr>
                          <m:sty m:val="p"/>
                        </m:rPr>
                        <w:rPr>
                          <w:rFonts w:hint="eastAsia" w:ascii="Cambria Math" w:hAnsi="Cambria Math" w:cs="宋体"/>
                          <w:color w:val="auto"/>
                          <w:sz w:val="24"/>
                          <w:szCs w:val="24"/>
                          <w:lang w:val="en-US" w:eastAsia="zh-CN"/>
                        </w:rPr>
                        <m:t>轴上</m:t>
                      </m:r>
                      <m:ctrlPr>
                        <w:rPr>
                          <w:rFonts w:ascii="Cambria Math" w:hAnsi="Cambria Math" w:cs="宋体"/>
                          <w:bCs w:val="0"/>
                          <w:i/>
                          <w:color w:val="auto"/>
                          <w:sz w:val="24"/>
                          <w:szCs w:val="24"/>
                          <w:vertAlign w:val="baseline"/>
                          <w:lang w:val="en-US"/>
                        </w:rPr>
                      </m:ctrlPr>
                    </m:e>
                    <m:e>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r>
                        <m:rPr>
                          <m:sty m:val="p"/>
                        </m:rPr>
                        <w:rPr>
                          <w:rFonts w:hint="eastAsia" w:ascii="宋体" w:hAnsi="宋体" w:eastAsia="宋体" w:cs="宋体"/>
                          <w:color w:val="auto"/>
                          <w:sz w:val="24"/>
                          <w:szCs w:val="24"/>
                          <w:lang w:val="en-US" w:eastAsia="zh-CN"/>
                        </w:rPr>
                        <m:t>1(a&gt;b&gt;0)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焦点在y轴上</m:t>
                      </m:r>
                      <m:ctrlPr>
                        <w:rPr>
                          <w:rFonts w:ascii="Cambria Math" w:hAnsi="Cambria Math" w:cs="宋体"/>
                          <w:bCs w:val="0"/>
                          <w:i/>
                          <w:color w:val="auto"/>
                          <w:sz w:val="24"/>
                          <w:szCs w:val="24"/>
                          <w:vertAlign w:val="baseline"/>
                          <w:lang w:val="en-US"/>
                        </w:rPr>
                      </m:ctrlPr>
                    </m:e>
                  </m:eqArr>
                  <m:ctrlPr>
                    <w:rPr>
                      <w:rFonts w:ascii="Cambria Math" w:hAnsi="Cambria Math" w:cs="宋体"/>
                      <w:bCs w:val="0"/>
                      <w:i/>
                      <w:color w:val="auto"/>
                      <w:sz w:val="24"/>
                      <w:szCs w:val="24"/>
                      <w:vertAlign w:val="baseline"/>
                      <w:lang w:val="en-US"/>
                    </w:rPr>
                  </m:ctrlPr>
                </m:e>
              </m:d>
            </m:oMath>
          </w:p>
        </w:tc>
      </w:tr>
      <w:tr w14:paraId="671C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044" w:type="dxa"/>
            <w:vMerge w:val="restart"/>
            <w:vAlign w:val="center"/>
          </w:tcPr>
          <w:p w14:paraId="509BB253">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vertAlign w:val="baseline"/>
                <w:lang w:val="en-US" w:eastAsia="zh-CN"/>
              </w:rPr>
              <w:t>双曲线</w:t>
            </w:r>
          </w:p>
        </w:tc>
        <w:tc>
          <w:tcPr>
            <w:tcW w:w="7478" w:type="dxa"/>
            <w:vAlign w:val="center"/>
          </w:tcPr>
          <w:p w14:paraId="7C80E05B">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lang w:val="en-US" w:eastAsia="zh-CN"/>
              </w:rPr>
              <w:t>平面内与两个定点</w:t>
            </w:r>
            <m:oMath>
              <m:sSub>
                <m:sSubPr>
                  <m:ctrlPr>
                    <w:rPr>
                      <w:rFonts w:hint="eastAsia" w:ascii="Cambria Math" w:hAnsi="Cambria Math" w:eastAsia="宋体" w:cs="宋体"/>
                      <w:b w:val="0"/>
                      <w:bCs w:val="0"/>
                      <w:i w:val="0"/>
                      <w:color w:val="auto"/>
                      <w:sz w:val="24"/>
                      <w:szCs w:val="24"/>
                      <w:lang w:val="en-US" w:eastAsia="zh-CN"/>
                    </w:rPr>
                  </m:ctrlPr>
                </m:sSubPr>
                <m:e>
                  <m:r>
                    <m:rPr>
                      <m:sty m:val="p"/>
                    </m:rPr>
                    <w:rPr>
                      <w:rFonts w:hint="default" w:ascii="Cambria Math" w:hAnsi="Cambria Math" w:eastAsia="宋体" w:cs="宋体"/>
                      <w:color w:val="auto"/>
                      <w:sz w:val="24"/>
                      <w:szCs w:val="24"/>
                      <w:lang w:val="en-US" w:eastAsia="zh-CN"/>
                    </w:rPr>
                    <m:t>F</m:t>
                  </m:r>
                  <m:ctrlPr>
                    <w:rPr>
                      <w:rFonts w:hint="eastAsia" w:ascii="Cambria Math" w:hAnsi="Cambria Math" w:eastAsia="宋体" w:cs="宋体"/>
                      <w:b w:val="0"/>
                      <w:bCs w:val="0"/>
                      <w:i w:val="0"/>
                      <w:color w:val="auto"/>
                      <w:sz w:val="24"/>
                      <w:szCs w:val="24"/>
                      <w:lang w:val="en-US" w:eastAsia="zh-CN"/>
                    </w:rPr>
                  </m:ctrlPr>
                </m:e>
                <m:sub>
                  <m:r>
                    <m:rPr>
                      <m:sty m:val="p"/>
                    </m:rPr>
                    <w:rPr>
                      <w:rFonts w:hint="default" w:ascii="Cambria Math" w:hAnsi="Cambria Math" w:eastAsia="宋体" w:cs="宋体"/>
                      <w:color w:val="auto"/>
                      <w:sz w:val="24"/>
                      <w:szCs w:val="24"/>
                      <w:lang w:val="en-US" w:eastAsia="zh-CN"/>
                    </w:rPr>
                    <m:t>1</m:t>
                  </m:r>
                  <m:ctrlPr>
                    <w:rPr>
                      <w:rFonts w:hint="eastAsia" w:ascii="Cambria Math" w:hAnsi="Cambria Math" w:eastAsia="宋体" w:cs="宋体"/>
                      <w:b w:val="0"/>
                      <w:bCs w:val="0"/>
                      <w:i w:val="0"/>
                      <w:color w:val="auto"/>
                      <w:sz w:val="24"/>
                      <w:szCs w:val="24"/>
                      <w:lang w:val="en-US" w:eastAsia="zh-CN"/>
                    </w:rPr>
                  </m:ctrlPr>
                </m:sub>
              </m:sSub>
              <m:r>
                <m:rPr>
                  <m:sty m:val="b"/>
                </m:rPr>
                <w:rPr>
                  <w:rFonts w:hint="default" w:ascii="Cambria Math" w:hAnsi="宋体" w:eastAsia="宋体" w:cs="宋体"/>
                  <w:color w:val="auto"/>
                  <w:sz w:val="24"/>
                  <w:szCs w:val="24"/>
                  <w:lang w:val="en-US" w:eastAsia="zh-CN"/>
                </w:rPr>
                <m:t>,</m:t>
              </m:r>
              <m:sSub>
                <m:sSubPr>
                  <m:ctrlPr>
                    <w:rPr>
                      <w:rFonts w:ascii="Cambria Math" w:hAnsi="Cambria Math" w:cs="宋体"/>
                      <w:bCs/>
                      <w:i/>
                      <w:color w:val="auto"/>
                      <w:sz w:val="24"/>
                      <w:szCs w:val="24"/>
                      <w:lang w:val="en-US"/>
                    </w:rPr>
                  </m:ctrlPr>
                </m:sSubPr>
                <m:e>
                  <m:r>
                    <m:rPr/>
                    <w:rPr>
                      <w:rFonts w:hint="default" w:ascii="Cambria Math" w:hAnsi="Cambria Math" w:cs="宋体"/>
                      <w:color w:val="auto"/>
                      <w:sz w:val="24"/>
                      <w:szCs w:val="24"/>
                      <w:lang w:val="en-US" w:eastAsia="zh-CN"/>
                    </w:rPr>
                    <m:t>F</m:t>
                  </m:r>
                  <m:ctrlPr>
                    <w:rPr>
                      <w:rFonts w:ascii="Cambria Math" w:hAnsi="Cambria Math" w:cs="宋体"/>
                      <w:bCs/>
                      <w:i/>
                      <w:color w:val="auto"/>
                      <w:sz w:val="24"/>
                      <w:szCs w:val="24"/>
                      <w:lang w:val="en-US"/>
                    </w:rPr>
                  </m:ctrlPr>
                </m:e>
                <m:sub>
                  <m:r>
                    <m:rPr/>
                    <w:rPr>
                      <w:rFonts w:hint="default" w:ascii="Cambria Math" w:hAnsi="Cambria Math" w:cs="宋体"/>
                      <w:color w:val="auto"/>
                      <w:sz w:val="24"/>
                      <w:szCs w:val="24"/>
                      <w:lang w:val="en-US" w:eastAsia="zh-CN"/>
                    </w:rPr>
                    <m:t>2</m:t>
                  </m:r>
                  <m:ctrlPr>
                    <w:rPr>
                      <w:rFonts w:ascii="Cambria Math" w:hAnsi="Cambria Math" w:cs="宋体"/>
                      <w:bCs/>
                      <w:i/>
                      <w:color w:val="auto"/>
                      <w:sz w:val="24"/>
                      <w:szCs w:val="24"/>
                      <w:lang w:val="en-US"/>
                    </w:rPr>
                  </m:ctrlPr>
                </m:sub>
              </m:sSub>
            </m:oMath>
            <w:r>
              <w:rPr>
                <w:rFonts w:hint="eastAsia" w:hAnsi="Cambria Math" w:cs="宋体"/>
                <w:bCs/>
                <w:i w:val="0"/>
                <w:color w:val="auto"/>
                <w:sz w:val="24"/>
                <w:szCs w:val="24"/>
                <w:lang w:val="en-US" w:eastAsia="zh-CN"/>
              </w:rPr>
              <w:t>（双曲线的两个焦点）的距离的差的绝对值等于常数（小于</w:t>
            </w:r>
            <m:oMath>
              <m:d>
                <m:dPr>
                  <m:begChr m:val="|"/>
                  <m:endChr m:val="|"/>
                  <m:ctrlPr>
                    <w:rPr>
                      <w:rFonts w:ascii="Cambria Math" w:hAnsi="Cambria Math" w:cs="宋体"/>
                      <w:bCs/>
                      <w:i/>
                      <w:color w:val="auto"/>
                      <w:sz w:val="24"/>
                      <w:szCs w:val="24"/>
                      <w:lang w:val="en-US"/>
                    </w:rPr>
                  </m:ctrlPr>
                </m:dPr>
                <m:e>
                  <m:sSub>
                    <m:sSubPr>
                      <m:ctrlPr>
                        <w:rPr>
                          <w:rFonts w:ascii="Cambria Math" w:hAnsi="Cambria Math" w:cs="宋体"/>
                          <w:bCs/>
                          <w:i/>
                          <w:color w:val="auto"/>
                          <w:sz w:val="24"/>
                          <w:szCs w:val="24"/>
                          <w:lang w:val="en-US"/>
                        </w:rPr>
                      </m:ctrlPr>
                    </m:sSubPr>
                    <m:e>
                      <m:r>
                        <m:rPr/>
                        <w:rPr>
                          <w:rFonts w:hint="default" w:ascii="Cambria Math" w:hAnsi="Cambria Math" w:cs="宋体"/>
                          <w:color w:val="auto"/>
                          <w:sz w:val="24"/>
                          <w:szCs w:val="24"/>
                          <w:lang w:val="en-US" w:eastAsia="zh-CN"/>
                        </w:rPr>
                        <m:t>F</m:t>
                      </m:r>
                      <m:ctrlPr>
                        <w:rPr>
                          <w:rFonts w:ascii="Cambria Math" w:hAnsi="Cambria Math" w:cs="宋体"/>
                          <w:bCs/>
                          <w:i/>
                          <w:color w:val="auto"/>
                          <w:sz w:val="24"/>
                          <w:szCs w:val="24"/>
                          <w:lang w:val="en-US"/>
                        </w:rPr>
                      </m:ctrlPr>
                    </m:e>
                    <m:sub>
                      <m:r>
                        <m:rPr/>
                        <w:rPr>
                          <w:rFonts w:hint="eastAsia" w:ascii="Cambria Math" w:hAnsi="Cambria Math" w:cs="宋体"/>
                          <w:color w:val="auto"/>
                          <w:sz w:val="24"/>
                          <w:szCs w:val="24"/>
                          <w:lang w:val="en-US" w:eastAsia="zh-CN"/>
                        </w:rPr>
                        <m:t>1</m:t>
                      </m:r>
                      <m:ctrlPr>
                        <w:rPr>
                          <w:rFonts w:ascii="Cambria Math" w:hAnsi="Cambria Math" w:cs="宋体"/>
                          <w:bCs/>
                          <w:i/>
                          <w:color w:val="auto"/>
                          <w:sz w:val="24"/>
                          <w:szCs w:val="24"/>
                          <w:lang w:val="en-US"/>
                        </w:rPr>
                      </m:ctrlPr>
                    </m:sub>
                  </m:sSub>
                  <m:sSub>
                    <m:sSubPr>
                      <m:ctrlPr>
                        <w:rPr>
                          <w:rFonts w:ascii="Cambria Math" w:hAnsi="Cambria Math" w:cs="宋体"/>
                          <w:bCs/>
                          <w:i/>
                          <w:color w:val="auto"/>
                          <w:sz w:val="24"/>
                          <w:szCs w:val="24"/>
                          <w:lang w:val="en-US"/>
                        </w:rPr>
                      </m:ctrlPr>
                    </m:sSubPr>
                    <m:e>
                      <m:r>
                        <m:rPr/>
                        <w:rPr>
                          <w:rFonts w:hint="default" w:ascii="Cambria Math" w:hAnsi="Cambria Math" w:cs="宋体"/>
                          <w:color w:val="auto"/>
                          <w:sz w:val="24"/>
                          <w:szCs w:val="24"/>
                          <w:lang w:val="en-US" w:eastAsia="zh-CN"/>
                        </w:rPr>
                        <m:t>F</m:t>
                      </m:r>
                      <m:ctrlPr>
                        <w:rPr>
                          <w:rFonts w:ascii="Cambria Math" w:hAnsi="Cambria Math" w:cs="宋体"/>
                          <w:bCs/>
                          <w:i/>
                          <w:color w:val="auto"/>
                          <w:sz w:val="24"/>
                          <w:szCs w:val="24"/>
                          <w:lang w:val="en-US"/>
                        </w:rPr>
                      </m:ctrlPr>
                    </m:e>
                    <m:sub>
                      <m:r>
                        <m:rPr/>
                        <w:rPr>
                          <w:rFonts w:hint="eastAsia" w:ascii="Cambria Math" w:hAnsi="Cambria Math" w:cs="宋体"/>
                          <w:color w:val="auto"/>
                          <w:sz w:val="24"/>
                          <w:szCs w:val="24"/>
                          <w:lang w:val="en-US" w:eastAsia="zh-CN"/>
                        </w:rPr>
                        <m:t>2</m:t>
                      </m:r>
                      <m:ctrlPr>
                        <w:rPr>
                          <w:rFonts w:ascii="Cambria Math" w:hAnsi="Cambria Math" w:cs="宋体"/>
                          <w:bCs/>
                          <w:i/>
                          <w:color w:val="auto"/>
                          <w:sz w:val="24"/>
                          <w:szCs w:val="24"/>
                          <w:lang w:val="en-US"/>
                        </w:rPr>
                      </m:ctrlPr>
                    </m:sub>
                  </m:sSub>
                  <m:ctrlPr>
                    <w:rPr>
                      <w:rFonts w:ascii="Cambria Math" w:hAnsi="Cambria Math" w:cs="宋体"/>
                      <w:bCs/>
                      <w:i/>
                      <w:color w:val="auto"/>
                      <w:sz w:val="24"/>
                      <w:szCs w:val="24"/>
                      <w:lang w:val="en-US"/>
                    </w:rPr>
                  </m:ctrlPr>
                </m:e>
              </m:d>
            </m:oMath>
            <w:r>
              <w:rPr>
                <w:rFonts w:hint="eastAsia" w:hAnsi="Cambria Math" w:cs="宋体"/>
                <w:bCs/>
                <w:i w:val="0"/>
                <w:color w:val="auto"/>
                <w:sz w:val="24"/>
                <w:szCs w:val="24"/>
                <w:lang w:val="en-US" w:eastAsia="zh-CN"/>
              </w:rPr>
              <w:t>）的点的轨迹叫做双曲线</w:t>
            </w:r>
            <w:r>
              <w:rPr>
                <w:rFonts w:hint="eastAsia" w:hAnsi="Cambria Math" w:cs="宋体"/>
                <w:bCs/>
                <w:i w:val="0"/>
                <w:color w:val="auto"/>
                <w:sz w:val="24"/>
                <w:szCs w:val="24"/>
                <w:vertAlign w:val="superscript"/>
                <w:lang w:val="en-US" w:eastAsia="zh-CN"/>
              </w:rPr>
              <w:fldChar w:fldCharType="begin"/>
            </w:r>
            <w:r>
              <w:rPr>
                <w:rFonts w:hint="eastAsia" w:hAnsi="Cambria Math" w:cs="宋体"/>
                <w:bCs/>
                <w:i w:val="0"/>
                <w:color w:val="auto"/>
                <w:sz w:val="24"/>
                <w:szCs w:val="24"/>
                <w:vertAlign w:val="superscript"/>
                <w:lang w:val="en-US" w:eastAsia="zh-CN"/>
              </w:rPr>
              <w:instrText xml:space="preserve"> REF _Ref24865 \r \h </w:instrText>
            </w:r>
            <w:r>
              <w:rPr>
                <w:rFonts w:hint="eastAsia" w:hAnsi="Cambria Math" w:cs="宋体"/>
                <w:bCs/>
                <w:i w:val="0"/>
                <w:color w:val="auto"/>
                <w:sz w:val="24"/>
                <w:szCs w:val="24"/>
                <w:vertAlign w:val="superscript"/>
                <w:lang w:val="en-US" w:eastAsia="zh-CN"/>
              </w:rPr>
              <w:fldChar w:fldCharType="separate"/>
            </w:r>
            <w:r>
              <w:rPr>
                <w:rFonts w:hint="eastAsia" w:hAnsi="Cambria Math" w:cs="宋体"/>
                <w:bCs/>
                <w:i w:val="0"/>
                <w:color w:val="auto"/>
                <w:sz w:val="24"/>
                <w:szCs w:val="24"/>
                <w:vertAlign w:val="superscript"/>
                <w:lang w:val="en-US" w:eastAsia="zh-CN"/>
              </w:rPr>
              <w:t>[21]</w:t>
            </w:r>
            <w:r>
              <w:rPr>
                <w:rFonts w:hint="eastAsia" w:hAnsi="Cambria Math" w:cs="宋体"/>
                <w:bCs/>
                <w:i w:val="0"/>
                <w:color w:val="auto"/>
                <w:sz w:val="24"/>
                <w:szCs w:val="24"/>
                <w:vertAlign w:val="superscript"/>
                <w:lang w:val="en-US" w:eastAsia="zh-CN"/>
              </w:rPr>
              <w:fldChar w:fldCharType="end"/>
            </w:r>
            <w:r>
              <w:rPr>
                <w:rFonts w:hint="eastAsia" w:hAnsi="Cambria Math" w:cs="宋体"/>
                <w:bCs/>
                <w:i w:val="0"/>
                <w:color w:val="auto"/>
                <w:sz w:val="24"/>
                <w:szCs w:val="24"/>
                <w:lang w:val="en-US" w:eastAsia="zh-CN"/>
              </w:rPr>
              <w:t>。</w:t>
            </w:r>
          </w:p>
        </w:tc>
      </w:tr>
      <w:tr w14:paraId="41A7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1044" w:type="dxa"/>
            <w:vMerge w:val="continue"/>
            <w:vAlign w:val="center"/>
          </w:tcPr>
          <w:p w14:paraId="253B5A67">
            <w:pPr>
              <w:keepNext w:val="0"/>
              <w:keepLines w:val="0"/>
              <w:pageBreakBefore w:val="0"/>
              <w:kinsoku/>
              <w:wordWrap/>
              <w:overflowPunct/>
              <w:topLinePunct w:val="0"/>
              <w:autoSpaceDE/>
              <w:autoSpaceDN/>
              <w:bidi w:val="0"/>
              <w:adjustRightInd/>
              <w:snapToGrid/>
              <w:spacing w:line="360" w:lineRule="auto"/>
              <w:jc w:val="center"/>
              <w:outlineLvl w:val="9"/>
              <w:rPr>
                <w:rFonts w:hint="eastAsia" w:ascii="宋体" w:hAnsi="宋体" w:eastAsia="宋体" w:cs="宋体"/>
                <w:b w:val="0"/>
                <w:bCs w:val="0"/>
                <w:i w:val="0"/>
                <w:color w:val="auto"/>
                <w:sz w:val="24"/>
                <w:szCs w:val="24"/>
                <w:vertAlign w:val="baseline"/>
                <w:lang w:val="en-US" w:eastAsia="zh-CN"/>
              </w:rPr>
            </w:pPr>
          </w:p>
        </w:tc>
        <w:tc>
          <w:tcPr>
            <w:tcW w:w="7478" w:type="dxa"/>
            <w:vAlign w:val="center"/>
          </w:tcPr>
          <w:p w14:paraId="0D62A756">
            <w:pPr>
              <w:keepNext w:val="0"/>
              <w:keepLines w:val="0"/>
              <w:pageBreakBefore w:val="0"/>
              <w:kinsoku/>
              <w:wordWrap/>
              <w:overflowPunct/>
              <w:topLinePunct w:val="0"/>
              <w:autoSpaceDE/>
              <w:autoSpaceDN/>
              <w:bidi w:val="0"/>
              <w:adjustRightInd/>
              <w:snapToGrid/>
              <w:spacing w:line="360" w:lineRule="auto"/>
              <w:jc w:val="both"/>
              <w:outlineLvl w:val="9"/>
              <w:rPr>
                <w:rFonts w:hint="default"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vertAlign w:val="baseline"/>
                <w:lang w:val="en-US" w:eastAsia="zh-CN"/>
              </w:rPr>
              <w:t>标准方程</w:t>
            </w:r>
            <m:oMath>
              <m:d>
                <m:dPr>
                  <m:begChr m:val="{"/>
                  <m:endChr m:val=""/>
                  <m:ctrlPr>
                    <w:rPr>
                      <w:rFonts w:ascii="Cambria Math" w:hAnsi="Cambria Math" w:cs="宋体"/>
                      <w:bCs w:val="0"/>
                      <w:i/>
                      <w:color w:val="auto"/>
                      <w:sz w:val="24"/>
                      <w:szCs w:val="24"/>
                      <w:vertAlign w:val="baseline"/>
                      <w:lang w:val="en-US"/>
                    </w:rPr>
                  </m:ctrlPr>
                </m:dPr>
                <m:e>
                  <m:eqArr>
                    <m:eqArrPr>
                      <m:ctrlPr>
                        <w:rPr>
                          <w:rFonts w:ascii="Cambria Math" w:hAnsi="Cambria Math" w:cs="宋体"/>
                          <w:bCs w:val="0"/>
                          <w:i/>
                          <w:color w:val="auto"/>
                          <w:sz w:val="24"/>
                          <w:szCs w:val="24"/>
                          <w:vertAlign w:val="baseline"/>
                          <w:lang w:val="en-US"/>
                        </w:rPr>
                      </m:ctrlPr>
                    </m:eqArrPr>
                    <m:e>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r>
                        <m:rPr>
                          <m:sty m:val="p"/>
                        </m:rPr>
                        <w:rPr>
                          <w:rFonts w:hint="eastAsia" w:ascii="宋体" w:hAnsi="宋体" w:eastAsia="宋体" w:cs="宋体"/>
                          <w:color w:val="auto"/>
                          <w:sz w:val="24"/>
                          <w:szCs w:val="24"/>
                          <w:lang w:val="en-US" w:eastAsia="zh-CN"/>
                        </w:rPr>
                        <m:t>1(a&gt;b&gt;0)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m:t>
                      </m:r>
                      <m:r>
                        <m:rPr>
                          <m:sty m:val="p"/>
                        </m:rPr>
                        <w:rPr>
                          <w:rFonts w:hint="default" w:ascii="Cambria Math" w:hAnsi="Cambria Math" w:cs="宋体"/>
                          <w:color w:val="auto"/>
                          <w:sz w:val="24"/>
                          <w:szCs w:val="24"/>
                          <w:lang w:val="en-US" w:eastAsia="zh-CN"/>
                        </w:rPr>
                        <m:t>x</m:t>
                      </m:r>
                      <m:r>
                        <m:rPr>
                          <m:sty m:val="p"/>
                        </m:rPr>
                        <w:rPr>
                          <w:rFonts w:hint="eastAsia" w:ascii="Cambria Math" w:hAnsi="Cambria Math" w:cs="宋体"/>
                          <w:color w:val="auto"/>
                          <w:sz w:val="24"/>
                          <w:szCs w:val="24"/>
                          <w:lang w:val="en-US" w:eastAsia="zh-CN"/>
                        </w:rPr>
                        <m:t>轴上</m:t>
                      </m:r>
                      <m:ctrlPr>
                        <w:rPr>
                          <w:rFonts w:ascii="Cambria Math" w:hAnsi="Cambria Math" w:cs="宋体"/>
                          <w:bCs w:val="0"/>
                          <w:i/>
                          <w:color w:val="auto"/>
                          <w:sz w:val="24"/>
                          <w:szCs w:val="24"/>
                          <w:vertAlign w:val="baseline"/>
                          <w:lang w:val="en-US"/>
                        </w:rPr>
                      </m:ctrlPr>
                    </m:e>
                    <m:e>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r>
                        <m:rPr>
                          <m:sty m:val="p"/>
                        </m:rPr>
                        <w:rPr>
                          <w:rFonts w:hint="eastAsia" w:ascii="宋体" w:hAnsi="宋体" w:eastAsia="宋体" w:cs="宋体"/>
                          <w:color w:val="auto"/>
                          <w:sz w:val="24"/>
                          <w:szCs w:val="24"/>
                          <w:lang w:val="en-US" w:eastAsia="zh-CN"/>
                        </w:rPr>
                        <m:t>1(a&gt;b&gt;0)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焦点在y轴上</m:t>
                      </m:r>
                      <m:ctrlPr>
                        <w:rPr>
                          <w:rFonts w:ascii="Cambria Math" w:hAnsi="Cambria Math" w:cs="宋体"/>
                          <w:bCs w:val="0"/>
                          <w:i/>
                          <w:color w:val="auto"/>
                          <w:sz w:val="24"/>
                          <w:szCs w:val="24"/>
                          <w:vertAlign w:val="baseline"/>
                          <w:lang w:val="en-US"/>
                        </w:rPr>
                      </m:ctrlPr>
                    </m:e>
                  </m:eqArr>
                  <m:ctrlPr>
                    <w:rPr>
                      <w:rFonts w:ascii="Cambria Math" w:hAnsi="Cambria Math" w:cs="宋体"/>
                      <w:bCs w:val="0"/>
                      <w:i/>
                      <w:color w:val="auto"/>
                      <w:sz w:val="24"/>
                      <w:szCs w:val="24"/>
                      <w:vertAlign w:val="baseline"/>
                      <w:lang w:val="en-US"/>
                    </w:rPr>
                  </m:ctrlPr>
                </m:e>
              </m:d>
            </m:oMath>
          </w:p>
        </w:tc>
      </w:tr>
      <w:tr w14:paraId="6DE63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44" w:type="dxa"/>
            <w:vMerge w:val="restart"/>
            <w:vAlign w:val="center"/>
          </w:tcPr>
          <w:p w14:paraId="7BF1132F">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vertAlign w:val="baseline"/>
                <w:lang w:val="en-US" w:eastAsia="zh-CN"/>
              </w:rPr>
              <w:t>抛物线</w:t>
            </w:r>
          </w:p>
        </w:tc>
        <w:tc>
          <w:tcPr>
            <w:tcW w:w="7478" w:type="dxa"/>
            <w:vAlign w:val="center"/>
          </w:tcPr>
          <w:p w14:paraId="36D3DC31">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vertAlign w:val="baseline"/>
                <w:lang w:val="en-US" w:eastAsia="zh-CN"/>
              </w:rPr>
              <w:t>平面内与一个定点F（抛物线的焦点）和一条定直线l（抛物线的准线）的距离相等的点的轨迹叫做抛物线(点F不在直线l上)</w:t>
            </w:r>
            <w:r>
              <w:rPr>
                <w:rFonts w:hint="eastAsia" w:ascii="宋体" w:hAnsi="宋体" w:eastAsia="宋体" w:cs="宋体"/>
                <w:b w:val="0"/>
                <w:bCs w:val="0"/>
                <w:i w:val="0"/>
                <w:color w:val="auto"/>
                <w:sz w:val="24"/>
                <w:szCs w:val="24"/>
                <w:vertAlign w:val="superscript"/>
                <w:lang w:val="en-US" w:eastAsia="zh-CN"/>
              </w:rPr>
              <w:fldChar w:fldCharType="begin"/>
            </w:r>
            <w:r>
              <w:rPr>
                <w:rFonts w:hint="eastAsia" w:ascii="宋体" w:hAnsi="宋体" w:eastAsia="宋体" w:cs="宋体"/>
                <w:b w:val="0"/>
                <w:bCs w:val="0"/>
                <w:i w:val="0"/>
                <w:color w:val="auto"/>
                <w:sz w:val="24"/>
                <w:szCs w:val="24"/>
                <w:vertAlign w:val="superscript"/>
                <w:lang w:val="en-US" w:eastAsia="zh-CN"/>
              </w:rPr>
              <w:instrText xml:space="preserve"> REF _Ref24865 \r \h </w:instrText>
            </w:r>
            <w:r>
              <w:rPr>
                <w:rFonts w:hint="eastAsia" w:ascii="宋体" w:hAnsi="宋体" w:eastAsia="宋体" w:cs="宋体"/>
                <w:b w:val="0"/>
                <w:bCs w:val="0"/>
                <w:i w:val="0"/>
                <w:color w:val="auto"/>
                <w:sz w:val="24"/>
                <w:szCs w:val="24"/>
                <w:vertAlign w:val="superscript"/>
                <w:lang w:val="en-US" w:eastAsia="zh-CN"/>
              </w:rPr>
              <w:fldChar w:fldCharType="separate"/>
            </w:r>
            <w:r>
              <w:rPr>
                <w:rFonts w:hint="eastAsia" w:ascii="宋体" w:hAnsi="宋体" w:eastAsia="宋体" w:cs="宋体"/>
                <w:b w:val="0"/>
                <w:bCs w:val="0"/>
                <w:i w:val="0"/>
                <w:color w:val="auto"/>
                <w:sz w:val="24"/>
                <w:szCs w:val="24"/>
                <w:vertAlign w:val="superscript"/>
                <w:lang w:val="en-US" w:eastAsia="zh-CN"/>
              </w:rPr>
              <w:t>[21]</w:t>
            </w:r>
            <w:r>
              <w:rPr>
                <w:rFonts w:hint="eastAsia" w:ascii="宋体" w:hAnsi="宋体" w:eastAsia="宋体" w:cs="宋体"/>
                <w:b w:val="0"/>
                <w:bCs w:val="0"/>
                <w:i w:val="0"/>
                <w:color w:val="auto"/>
                <w:sz w:val="24"/>
                <w:szCs w:val="24"/>
                <w:vertAlign w:val="superscript"/>
                <w:lang w:val="en-US" w:eastAsia="zh-CN"/>
              </w:rPr>
              <w:fldChar w:fldCharType="end"/>
            </w:r>
            <w:r>
              <w:rPr>
                <w:rFonts w:hint="eastAsia" w:ascii="宋体" w:hAnsi="宋体" w:eastAsia="宋体" w:cs="宋体"/>
                <w:b w:val="0"/>
                <w:bCs w:val="0"/>
                <w:i w:val="0"/>
                <w:color w:val="auto"/>
                <w:sz w:val="24"/>
                <w:szCs w:val="24"/>
                <w:vertAlign w:val="baseline"/>
                <w:lang w:val="en-US" w:eastAsia="zh-CN"/>
              </w:rPr>
              <w:t>。</w:t>
            </w:r>
          </w:p>
        </w:tc>
      </w:tr>
      <w:tr w14:paraId="3355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1044" w:type="dxa"/>
            <w:vMerge w:val="continue"/>
          </w:tcPr>
          <w:p w14:paraId="10ACD7B9">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b w:val="0"/>
                <w:bCs w:val="0"/>
                <w:i w:val="0"/>
                <w:color w:val="auto"/>
                <w:sz w:val="24"/>
                <w:szCs w:val="24"/>
                <w:vertAlign w:val="baseline"/>
                <w:lang w:val="en-US" w:eastAsia="zh-CN"/>
              </w:rPr>
            </w:pPr>
          </w:p>
        </w:tc>
        <w:tc>
          <w:tcPr>
            <w:tcW w:w="7478" w:type="dxa"/>
            <w:vAlign w:val="center"/>
          </w:tcPr>
          <w:p w14:paraId="0FADF2CA">
            <w:pPr>
              <w:keepNext w:val="0"/>
              <w:keepLines w:val="0"/>
              <w:pageBreakBefore w:val="0"/>
              <w:kinsoku/>
              <w:wordWrap/>
              <w:overflowPunct/>
              <w:topLinePunct w:val="0"/>
              <w:autoSpaceDE/>
              <w:autoSpaceDN/>
              <w:bidi w:val="0"/>
              <w:adjustRightInd/>
              <w:snapToGrid/>
              <w:spacing w:line="360" w:lineRule="auto"/>
              <w:jc w:val="both"/>
              <w:outlineLvl w:val="9"/>
              <w:rPr>
                <w:rFonts w:hint="default" w:ascii="宋体" w:hAnsi="宋体" w:eastAsia="宋体" w:cs="宋体"/>
                <w:b w:val="0"/>
                <w:bCs w:val="0"/>
                <w:i w:val="0"/>
                <w:color w:val="auto"/>
                <w:sz w:val="24"/>
                <w:szCs w:val="24"/>
                <w:vertAlign w:val="baseline"/>
                <w:lang w:val="en-US" w:eastAsia="zh-CN"/>
              </w:rPr>
            </w:pPr>
            <w:r>
              <w:rPr>
                <w:rFonts w:hint="eastAsia" w:ascii="宋体" w:hAnsi="宋体" w:eastAsia="宋体" w:cs="宋体"/>
                <w:b w:val="0"/>
                <w:bCs w:val="0"/>
                <w:i w:val="0"/>
                <w:color w:val="auto"/>
                <w:sz w:val="24"/>
                <w:szCs w:val="24"/>
                <w:vertAlign w:val="baseline"/>
                <w:lang w:val="en-US" w:eastAsia="zh-CN"/>
              </w:rPr>
              <w:t>标准方程</w:t>
            </w:r>
            <m:oMath>
              <m:d>
                <m:dPr>
                  <m:begChr m:val="{"/>
                  <m:endChr m:val=""/>
                  <m:ctrlPr>
                    <w:rPr>
                      <w:rFonts w:ascii="Cambria Math" w:hAnsi="Cambria Math" w:cs="宋体"/>
                      <w:bCs w:val="0"/>
                      <w:i/>
                      <w:color w:val="auto"/>
                      <w:sz w:val="24"/>
                      <w:szCs w:val="24"/>
                      <w:vertAlign w:val="baseline"/>
                      <w:lang w:val="en-US"/>
                    </w:rPr>
                  </m:ctrlPr>
                </m:dPr>
                <m:e>
                  <m:eqArr>
                    <m:eqArrPr>
                      <m:ctrlPr>
                        <w:rPr>
                          <w:rFonts w:ascii="Cambria Math" w:hAnsi="Cambria Math" w:cs="宋体"/>
                          <w:bCs w:val="0"/>
                          <w:i/>
                          <w:color w:val="auto"/>
                          <w:sz w:val="24"/>
                          <w:szCs w:val="24"/>
                          <w:vertAlign w:val="baseline"/>
                          <w:lang w:val="en-US"/>
                        </w:rPr>
                      </m:ctrlPr>
                    </m:eqArrPr>
                    <m:e>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eastAsia" w:ascii="Cambria Math" w:hAnsi="Cambria Math" w:cs="宋体"/>
                          <w:color w:val="auto"/>
                          <w:sz w:val="24"/>
                          <w:szCs w:val="24"/>
                          <w:lang w:val="en-US" w:eastAsia="zh-CN"/>
                        </w:rPr>
                        <m:t>=2</m:t>
                      </m:r>
                      <m:r>
                        <m:rPr/>
                        <w:rPr>
                          <w:rFonts w:hint="default" w:ascii="Cambria Math" w:hAnsi="Cambria Math" w:cs="宋体"/>
                          <w:color w:val="auto"/>
                          <w:sz w:val="24"/>
                          <w:szCs w:val="24"/>
                          <w:lang w:val="en-US" w:eastAsia="zh-CN"/>
                        </w:rPr>
                        <m:t>px</m:t>
                      </m:r>
                      <m:d>
                        <m:dPr>
                          <m:begChr m:val="{"/>
                          <m:endChr m:val=""/>
                          <m:ctrlPr>
                            <w:rPr>
                              <w:rFonts w:hint="default" w:ascii="Cambria Math" w:hAnsi="Cambria Math" w:cs="宋体"/>
                              <w:i/>
                              <w:color w:val="auto"/>
                              <w:sz w:val="24"/>
                              <w:szCs w:val="24"/>
                              <w:lang w:val="en-US" w:eastAsia="zh-CN"/>
                            </w:rPr>
                          </m:ctrlPr>
                        </m:dPr>
                        <m:e>
                          <m:eqArr>
                            <m:eqArrPr>
                              <m:ctrlPr>
                                <w:rPr>
                                  <w:rFonts w:hint="default" w:ascii="Cambria Math" w:hAnsi="Cambria Math" w:cs="宋体"/>
                                  <w:i/>
                                  <w:color w:val="auto"/>
                                  <w:sz w:val="24"/>
                                  <w:szCs w:val="24"/>
                                  <w:lang w:val="en-US" w:eastAsia="zh-CN"/>
                                </w:rPr>
                              </m:ctrlPr>
                            </m:eqArrPr>
                            <m:e>
                              <m:r>
                                <m:rPr/>
                                <w:rPr>
                                  <w:rFonts w:hint="default" w:ascii="Cambria Math" w:hAnsi="Cambria Math" w:cs="宋体"/>
                                  <w:color w:val="auto"/>
                                  <w:sz w:val="24"/>
                                  <w:szCs w:val="24"/>
                                  <w:lang w:val="en-US" w:eastAsia="zh-CN"/>
                                </w:rPr>
                                <m:t>p&gt;0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m:t>
                              </m:r>
                              <m:r>
                                <m:rPr>
                                  <m:sty m:val="p"/>
                                </m:rPr>
                                <w:rPr>
                                  <w:rFonts w:hint="default" w:ascii="Cambria Math" w:hAnsi="Cambria Math" w:cs="宋体"/>
                                  <w:color w:val="auto"/>
                                  <w:sz w:val="24"/>
                                  <w:szCs w:val="24"/>
                                  <w:lang w:val="en-US" w:eastAsia="zh-CN"/>
                                </w:rPr>
                                <m:t>x</m:t>
                              </m:r>
                              <m:r>
                                <m:rPr>
                                  <m:sty m:val="p"/>
                                </m:rPr>
                                <w:rPr>
                                  <w:rFonts w:hint="eastAsia" w:ascii="Cambria Math" w:hAnsi="Cambria Math" w:cs="宋体"/>
                                  <w:color w:val="auto"/>
                                  <w:sz w:val="24"/>
                                  <w:szCs w:val="24"/>
                                  <w:lang w:val="en-US" w:eastAsia="zh-CN"/>
                                </w:rPr>
                                <m:t>轴正半轴上</m:t>
                              </m:r>
                              <m:ctrlPr>
                                <w:rPr>
                                  <w:rFonts w:hint="default" w:ascii="Cambria Math" w:hAnsi="Cambria Math" w:cs="宋体"/>
                                  <w:i/>
                                  <w:color w:val="auto"/>
                                  <w:sz w:val="24"/>
                                  <w:szCs w:val="24"/>
                                  <w:lang w:val="en-US" w:eastAsia="zh-CN"/>
                                </w:rPr>
                              </m:ctrlPr>
                            </m:e>
                            <m:e>
                              <m:r>
                                <m:rPr/>
                                <w:rPr>
                                  <w:rFonts w:hint="default" w:ascii="Cambria Math" w:hAnsi="Cambria Math" w:cs="宋体"/>
                                  <w:color w:val="auto"/>
                                  <w:sz w:val="24"/>
                                  <w:szCs w:val="24"/>
                                  <w:lang w:val="en-US" w:eastAsia="zh-CN"/>
                                </w:rPr>
                                <m:t>p&lt;0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m:t>
                              </m:r>
                              <m:r>
                                <m:rPr>
                                  <m:sty m:val="p"/>
                                </m:rPr>
                                <w:rPr>
                                  <w:rFonts w:hint="default" w:ascii="Cambria Math" w:hAnsi="Cambria Math" w:cs="宋体"/>
                                  <w:color w:val="auto"/>
                                  <w:sz w:val="24"/>
                                  <w:szCs w:val="24"/>
                                  <w:lang w:val="en-US" w:eastAsia="zh-CN"/>
                                </w:rPr>
                                <m:t>x</m:t>
                              </m:r>
                              <m:r>
                                <m:rPr>
                                  <m:sty m:val="p"/>
                                </m:rPr>
                                <w:rPr>
                                  <w:rFonts w:hint="eastAsia" w:ascii="Cambria Math" w:hAnsi="Cambria Math" w:cs="宋体"/>
                                  <w:color w:val="auto"/>
                                  <w:sz w:val="24"/>
                                  <w:szCs w:val="24"/>
                                  <w:lang w:val="en-US" w:eastAsia="zh-CN"/>
                                </w:rPr>
                                <m:t>轴负半轴上</m:t>
                              </m:r>
                              <m:ctrlPr>
                                <w:rPr>
                                  <w:rFonts w:hint="default" w:ascii="Cambria Math" w:hAnsi="Cambria Math" w:cs="宋体"/>
                                  <w:i/>
                                  <w:color w:val="auto"/>
                                  <w:sz w:val="24"/>
                                  <w:szCs w:val="24"/>
                                  <w:lang w:val="en-US" w:eastAsia="zh-CN"/>
                                </w:rPr>
                              </m:ctrlPr>
                            </m:e>
                          </m:eqArr>
                          <m:ctrlPr>
                            <w:rPr>
                              <w:rFonts w:hint="default" w:ascii="Cambria Math" w:hAnsi="Cambria Math" w:cs="宋体"/>
                              <w:i/>
                              <w:color w:val="auto"/>
                              <w:sz w:val="24"/>
                              <w:szCs w:val="24"/>
                              <w:lang w:val="en-US" w:eastAsia="zh-CN"/>
                            </w:rPr>
                          </m:ctrlPr>
                        </m:e>
                      </m:d>
                      <m:ctrlPr>
                        <w:rPr>
                          <w:rFonts w:ascii="Cambria Math" w:hAnsi="Cambria Math" w:cs="宋体"/>
                          <w:bCs w:val="0"/>
                          <w:i/>
                          <w:color w:val="auto"/>
                          <w:sz w:val="24"/>
                          <w:szCs w:val="24"/>
                          <w:vertAlign w:val="baseline"/>
                          <w:lang w:val="en-US"/>
                        </w:rPr>
                      </m:ctrlPr>
                    </m:e>
                    <m:e>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eastAsia" w:ascii="Cambria Math" w:hAnsi="Cambria Math" w:cs="宋体"/>
                          <w:color w:val="auto"/>
                          <w:sz w:val="24"/>
                          <w:szCs w:val="24"/>
                          <w:lang w:val="en-US" w:eastAsia="zh-CN"/>
                        </w:rPr>
                        <m:t>=2</m:t>
                      </m:r>
                      <m:r>
                        <m:rPr/>
                        <w:rPr>
                          <w:rFonts w:hint="default" w:ascii="Cambria Math" w:hAnsi="Cambria Math" w:cs="宋体"/>
                          <w:color w:val="auto"/>
                          <w:sz w:val="24"/>
                          <w:szCs w:val="24"/>
                          <w:lang w:val="en-US" w:eastAsia="zh-CN"/>
                        </w:rPr>
                        <m:t>py</m:t>
                      </m:r>
                      <m:d>
                        <m:dPr>
                          <m:begChr m:val="{"/>
                          <m:endChr m:val=""/>
                          <m:ctrlPr>
                            <w:rPr>
                              <w:rFonts w:hint="default" w:ascii="Cambria Math" w:hAnsi="Cambria Math" w:cs="宋体"/>
                              <w:i/>
                              <w:color w:val="auto"/>
                              <w:sz w:val="24"/>
                              <w:szCs w:val="24"/>
                              <w:lang w:val="en-US" w:eastAsia="zh-CN"/>
                            </w:rPr>
                          </m:ctrlPr>
                        </m:dPr>
                        <m:e>
                          <m:eqArr>
                            <m:eqArrPr>
                              <m:ctrlPr>
                                <w:rPr>
                                  <w:rFonts w:hint="default" w:ascii="Cambria Math" w:hAnsi="Cambria Math" w:cs="宋体"/>
                                  <w:i/>
                                  <w:color w:val="auto"/>
                                  <w:sz w:val="24"/>
                                  <w:szCs w:val="24"/>
                                  <w:lang w:val="en-US" w:eastAsia="zh-CN"/>
                                </w:rPr>
                              </m:ctrlPr>
                            </m:eqArrPr>
                            <m:e>
                              <m:r>
                                <m:rPr/>
                                <w:rPr>
                                  <w:rFonts w:hint="default" w:ascii="Cambria Math" w:hAnsi="Cambria Math" w:cs="宋体"/>
                                  <w:color w:val="auto"/>
                                  <w:sz w:val="24"/>
                                  <w:szCs w:val="24"/>
                                  <w:lang w:val="en-US" w:eastAsia="zh-CN"/>
                                </w:rPr>
                                <m:t>p&gt;0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焦点在y轴正半轴上</m:t>
                              </m:r>
                              <m:ctrlPr>
                                <w:rPr>
                                  <w:rFonts w:hint="default" w:ascii="Cambria Math" w:hAnsi="Cambria Math" w:cs="宋体"/>
                                  <w:i/>
                                  <w:color w:val="auto"/>
                                  <w:sz w:val="24"/>
                                  <w:szCs w:val="24"/>
                                  <w:lang w:val="en-US" w:eastAsia="zh-CN"/>
                                </w:rPr>
                              </m:ctrlPr>
                            </m:e>
                            <m:e>
                              <m:r>
                                <m:rPr/>
                                <w:rPr>
                                  <w:rFonts w:hint="default" w:ascii="Cambria Math" w:hAnsi="Cambria Math" w:cs="宋体"/>
                                  <w:color w:val="auto"/>
                                  <w:sz w:val="24"/>
                                  <w:szCs w:val="24"/>
                                  <w:lang w:val="en-US" w:eastAsia="zh-CN"/>
                                </w:rPr>
                                <m:t>p&lt;0</m:t>
                              </m:r>
                              <m:r>
                                <m:rPr>
                                  <m:sty m:val="p"/>
                                </m:rPr>
                                <w:rPr>
                                  <w:rFonts w:ascii="Cambria Math" w:hAnsi="Cambria Math" w:cs="宋体"/>
                                  <w:color w:val="auto"/>
                                  <w:sz w:val="24"/>
                                  <w:szCs w:val="24"/>
                                  <w:lang w:val="en-US"/>
                                </w:rPr>
                                <m:t>↔</m:t>
                              </m:r>
                              <m:r>
                                <m:rPr>
                                  <m:sty m:val="p"/>
                                </m:rPr>
                                <w:rPr>
                                  <w:rFonts w:hint="eastAsia" w:ascii="Cambria Math" w:hAnsi="Cambria Math" w:cs="宋体"/>
                                  <w:color w:val="auto"/>
                                  <w:sz w:val="24"/>
                                  <w:szCs w:val="24"/>
                                  <w:lang w:val="en-US" w:eastAsia="zh-CN"/>
                                </w:rPr>
                                <m:t>焦点在</m:t>
                              </m:r>
                              <m:r>
                                <m:rPr>
                                  <m:sty m:val="p"/>
                                </m:rPr>
                                <w:rPr>
                                  <w:rFonts w:hint="default" w:ascii="Cambria Math" w:hAnsi="Cambria Math" w:cs="宋体"/>
                                  <w:color w:val="auto"/>
                                  <w:sz w:val="24"/>
                                  <w:szCs w:val="24"/>
                                  <w:lang w:val="en-US" w:eastAsia="zh-CN"/>
                                </w:rPr>
                                <m:t>y</m:t>
                              </m:r>
                              <m:r>
                                <m:rPr>
                                  <m:sty m:val="p"/>
                                </m:rPr>
                                <w:rPr>
                                  <w:rFonts w:hint="eastAsia" w:ascii="Cambria Math" w:hAnsi="Cambria Math" w:cs="宋体"/>
                                  <w:color w:val="auto"/>
                                  <w:sz w:val="24"/>
                                  <w:szCs w:val="24"/>
                                  <w:lang w:val="en-US" w:eastAsia="zh-CN"/>
                                </w:rPr>
                                <m:t>轴正半轴上</m:t>
                              </m:r>
                              <m:ctrlPr>
                                <w:rPr>
                                  <w:rFonts w:hint="default" w:ascii="Cambria Math" w:hAnsi="Cambria Math" w:cs="宋体"/>
                                  <w:i/>
                                  <w:color w:val="auto"/>
                                  <w:sz w:val="24"/>
                                  <w:szCs w:val="24"/>
                                  <w:lang w:val="en-US" w:eastAsia="zh-CN"/>
                                </w:rPr>
                              </m:ctrlPr>
                            </m:e>
                          </m:eqArr>
                          <m:ctrlPr>
                            <w:rPr>
                              <w:rFonts w:hint="default" w:ascii="Cambria Math" w:hAnsi="Cambria Math" w:cs="宋体"/>
                              <w:i/>
                              <w:color w:val="auto"/>
                              <w:sz w:val="24"/>
                              <w:szCs w:val="24"/>
                              <w:lang w:val="en-US" w:eastAsia="zh-CN"/>
                            </w:rPr>
                          </m:ctrlPr>
                        </m:e>
                      </m:d>
                      <m:ctrlPr>
                        <w:rPr>
                          <w:rFonts w:ascii="Cambria Math" w:hAnsi="Cambria Math" w:cs="宋体"/>
                          <w:bCs w:val="0"/>
                          <w:i/>
                          <w:color w:val="auto"/>
                          <w:sz w:val="24"/>
                          <w:szCs w:val="24"/>
                          <w:vertAlign w:val="baseline"/>
                          <w:lang w:val="en-US"/>
                        </w:rPr>
                      </m:ctrlPr>
                    </m:e>
                  </m:eqArr>
                  <m:ctrlPr>
                    <w:rPr>
                      <w:rFonts w:ascii="Cambria Math" w:hAnsi="Cambria Math" w:cs="宋体"/>
                      <w:bCs w:val="0"/>
                      <w:i/>
                      <w:color w:val="auto"/>
                      <w:sz w:val="24"/>
                      <w:szCs w:val="24"/>
                      <w:vertAlign w:val="baseline"/>
                      <w:lang w:val="en-US"/>
                    </w:rPr>
                  </m:ctrlPr>
                </m:e>
              </m:d>
            </m:oMath>
          </w:p>
        </w:tc>
      </w:tr>
    </w:tbl>
    <w:p w14:paraId="0CB878E4">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eastAsia" w:ascii="宋体" w:hAnsi="宋体" w:eastAsia="宋体" w:cs="宋体"/>
          <w:b w:val="0"/>
          <w:bCs w:val="0"/>
          <w:i w:val="0"/>
          <w:color w:val="auto"/>
          <w:sz w:val="24"/>
          <w:szCs w:val="24"/>
          <w:lang w:val="en-US" w:eastAsia="zh-CN"/>
        </w:rPr>
      </w:pPr>
    </w:p>
    <w:p w14:paraId="0CFC5857">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b/>
          <w:bCs/>
          <w:i w:val="0"/>
          <w:color w:val="auto"/>
          <w:sz w:val="24"/>
          <w:szCs w:val="24"/>
          <w:lang w:val="en-US" w:eastAsia="zh-CN"/>
        </w:rPr>
      </w:pPr>
      <w:r>
        <w:rPr>
          <w:rFonts w:hint="eastAsia" w:ascii="宋体" w:hAnsi="宋体" w:eastAsia="宋体" w:cs="宋体"/>
          <w:b/>
          <w:bCs/>
          <w:i w:val="0"/>
          <w:color w:val="auto"/>
          <w:sz w:val="24"/>
          <w:szCs w:val="24"/>
          <w:lang w:val="en-US" w:eastAsia="zh-CN"/>
        </w:rPr>
        <w:t>1.定性的圆锥曲线</w:t>
      </w:r>
    </w:p>
    <w:p w14:paraId="120F193F">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color w:val="auto"/>
          <w:sz w:val="24"/>
          <w:szCs w:val="24"/>
          <w:lang w:val="en-US" w:eastAsia="zh-CN"/>
        </w:rPr>
      </w:pPr>
      <w:r>
        <w:rPr>
          <w:rFonts w:hint="eastAsia" w:ascii="宋体" w:hAnsi="宋体" w:eastAsia="宋体" w:cs="宋体"/>
          <w:b/>
          <w:bCs/>
          <w:i w:val="0"/>
          <w:color w:val="auto"/>
          <w:sz w:val="24"/>
          <w:szCs w:val="24"/>
          <w:lang w:val="en-US" w:eastAsia="zh-CN"/>
        </w:rPr>
        <w:t xml:space="preserve">例1 </w:t>
      </w:r>
      <w:r>
        <w:rPr>
          <w:rFonts w:hint="eastAsia" w:ascii="宋体" w:hAnsi="宋体" w:eastAsia="宋体" w:cs="宋体"/>
          <w:b w:val="0"/>
          <w:bCs w:val="0"/>
          <w:i w:val="0"/>
          <w:color w:val="auto"/>
          <w:sz w:val="24"/>
          <w:szCs w:val="24"/>
          <w:lang w:val="en-US" w:eastAsia="zh-CN"/>
        </w:rPr>
        <w:t>如图，</w:t>
      </w:r>
      <w:r>
        <w:rPr>
          <w:rFonts w:hint="eastAsia" w:ascii="宋体" w:hAnsi="宋体" w:eastAsia="宋体" w:cs="宋体"/>
          <w:color w:val="auto"/>
          <w:sz w:val="24"/>
          <w:szCs w:val="24"/>
          <w:lang w:val="en-US" w:eastAsia="zh-CN"/>
        </w:rPr>
        <w:t>圆O的半径为定长r，A是圆O内一个定点，P是圆O上任意一点，</w:t>
      </w:r>
    </w:p>
    <w:p w14:paraId="0B4A665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b w:val="0"/>
          <w:bCs w:val="0"/>
          <w:color w:val="auto"/>
          <w:sz w:val="18"/>
          <w:szCs w:val="18"/>
          <w:lang w:val="en-US" w:eastAsia="zh-CN"/>
        </w:rPr>
      </w:pPr>
      <w:r>
        <w:rPr>
          <w:rFonts w:hint="default" w:ascii="宋体" w:hAnsi="宋体" w:eastAsia="宋体" w:cs="宋体"/>
          <w:color w:val="auto"/>
          <w:sz w:val="24"/>
          <w:szCs w:val="24"/>
          <w:lang w:val="en-US" w:eastAsia="zh-CN"/>
        </w:rPr>
        <w:drawing>
          <wp:anchor distT="0" distB="0" distL="114300" distR="114300" simplePos="0" relativeHeight="251662336" behindDoc="0" locked="0" layoutInCell="1" allowOverlap="1">
            <wp:simplePos x="0" y="0"/>
            <wp:positionH relativeFrom="column">
              <wp:posOffset>2199005</wp:posOffset>
            </wp:positionH>
            <wp:positionV relativeFrom="paragraph">
              <wp:posOffset>52070</wp:posOffset>
            </wp:positionV>
            <wp:extent cx="857885" cy="1034415"/>
            <wp:effectExtent l="0" t="0" r="5715" b="6985"/>
            <wp:wrapTopAndBottom/>
            <wp:docPr id="22" name="图片 22" descr="b7dc6fc82524f3dcb0a5284ba6e2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7dc6fc82524f3dcb0a5284ba6e2a7b"/>
                    <pic:cNvPicPr>
                      <a:picLocks noChangeAspect="1"/>
                    </pic:cNvPicPr>
                  </pic:nvPicPr>
                  <pic:blipFill>
                    <a:blip r:embed="rId17"/>
                    <a:stretch>
                      <a:fillRect/>
                    </a:stretch>
                  </pic:blipFill>
                  <pic:spPr>
                    <a:xfrm>
                      <a:off x="0" y="0"/>
                      <a:ext cx="857885" cy="1034415"/>
                    </a:xfrm>
                    <a:prstGeom prst="rect">
                      <a:avLst/>
                    </a:prstGeom>
                  </pic:spPr>
                </pic:pic>
              </a:graphicData>
            </a:graphic>
          </wp:anchor>
        </w:drawing>
      </w:r>
      <w:r>
        <w:rPr>
          <w:rFonts w:hint="eastAsia" w:ascii="宋体" w:hAnsi="宋体" w:eastAsia="宋体" w:cs="宋体"/>
          <w:b w:val="0"/>
          <w:bCs w:val="0"/>
          <w:color w:val="auto"/>
          <w:sz w:val="18"/>
          <w:szCs w:val="18"/>
          <w:lang w:val="en-US" w:eastAsia="zh-CN"/>
        </w:rPr>
        <w:t>图3.4</w:t>
      </w:r>
    </w:p>
    <w:p w14:paraId="0916D153">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color w:val="auto"/>
          <w:sz w:val="24"/>
          <w:szCs w:val="24"/>
          <w:lang w:val="en-US" w:eastAsia="zh-CN"/>
        </w:rPr>
      </w:pPr>
    </w:p>
    <w:p w14:paraId="75451C7F">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b/>
          <w:bCs/>
          <w:color w:val="auto"/>
          <w:sz w:val="24"/>
          <w:szCs w:val="24"/>
          <w:lang w:val="en-US" w:eastAsia="zh-CN"/>
        </w:rPr>
      </w:pPr>
      <w:r>
        <w:rPr>
          <w:rFonts w:hint="eastAsia" w:ascii="宋体" w:hAnsi="宋体" w:eastAsia="宋体" w:cs="宋体"/>
          <w:color w:val="auto"/>
          <w:sz w:val="24"/>
          <w:szCs w:val="24"/>
          <w:lang w:val="en-US" w:eastAsia="zh-CN"/>
        </w:rPr>
        <w:t>线段AP的垂直平分线l与半径OP交于点Q，当点P在圆O上运动时，点Q的轨迹是什么</w:t>
      </w:r>
      <w:r>
        <w:rPr>
          <w:rFonts w:hint="eastAsia" w:ascii="宋体" w:hAnsi="宋体" w:eastAsia="宋体" w:cs="宋体"/>
          <w:color w:val="auto"/>
          <w:sz w:val="24"/>
          <w:szCs w:val="24"/>
          <w:vertAlign w:val="superscript"/>
          <w:lang w:val="en-US" w:eastAsia="zh-CN"/>
        </w:rPr>
        <w:fldChar w:fldCharType="begin"/>
      </w:r>
      <w:r>
        <w:rPr>
          <w:rFonts w:hint="eastAsia" w:ascii="宋体" w:hAnsi="宋体" w:eastAsia="宋体" w:cs="宋体"/>
          <w:color w:val="auto"/>
          <w:sz w:val="24"/>
          <w:szCs w:val="24"/>
          <w:vertAlign w:val="superscript"/>
          <w:lang w:val="en-US" w:eastAsia="zh-CN"/>
        </w:rPr>
        <w:instrText xml:space="preserve"> REF _Ref24865 \r \h </w:instrText>
      </w:r>
      <w:r>
        <w:rPr>
          <w:rFonts w:hint="eastAsia" w:ascii="宋体" w:hAnsi="宋体" w:eastAsia="宋体" w:cs="宋体"/>
          <w:color w:val="auto"/>
          <w:sz w:val="24"/>
          <w:szCs w:val="24"/>
          <w:vertAlign w:val="superscript"/>
          <w:lang w:val="en-US" w:eastAsia="zh-CN"/>
        </w:rPr>
        <w:fldChar w:fldCharType="separate"/>
      </w:r>
      <w:r>
        <w:rPr>
          <w:rFonts w:hint="eastAsia" w:ascii="宋体" w:hAnsi="宋体" w:eastAsia="宋体" w:cs="宋体"/>
          <w:color w:val="auto"/>
          <w:sz w:val="24"/>
          <w:szCs w:val="24"/>
          <w:vertAlign w:val="superscript"/>
          <w:lang w:val="en-US" w:eastAsia="zh-CN"/>
        </w:rPr>
        <w:t>[21]</w:t>
      </w:r>
      <w:r>
        <w:rPr>
          <w:rFonts w:hint="eastAsia" w:ascii="宋体" w:hAnsi="宋体" w:eastAsia="宋体" w:cs="宋体"/>
          <w:color w:val="auto"/>
          <w:sz w:val="24"/>
          <w:szCs w:val="24"/>
          <w:vertAlign w:val="superscript"/>
          <w:lang w:val="en-US" w:eastAsia="zh-CN"/>
        </w:rPr>
        <w:fldChar w:fldCharType="end"/>
      </w:r>
      <w:r>
        <w:rPr>
          <w:rFonts w:hint="eastAsia" w:ascii="宋体" w:hAnsi="宋体" w:eastAsia="宋体" w:cs="宋体"/>
          <w:color w:val="auto"/>
          <w:sz w:val="24"/>
          <w:szCs w:val="24"/>
          <w:lang w:val="en-US" w:eastAsia="zh-CN"/>
        </w:rPr>
        <w:t>?</w:t>
      </w:r>
      <w:r>
        <w:rPr>
          <w:rFonts w:hint="eastAsia" w:ascii="宋体" w:hAnsi="宋体" w:eastAsia="宋体" w:cs="宋体"/>
          <w:b w:val="0"/>
          <w:bCs w:val="0"/>
          <w:i w:val="0"/>
          <w:color w:val="auto"/>
          <w:sz w:val="24"/>
          <w:szCs w:val="24"/>
          <w:lang w:val="en-US" w:eastAsia="zh-CN"/>
        </w:rPr>
        <w:t>（习题3.1第6题）</w:t>
      </w:r>
    </w:p>
    <w:p w14:paraId="5BF8738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color w:val="auto"/>
          <w:sz w:val="24"/>
          <w:szCs w:val="24"/>
          <w:vertAlign w:val="baseline"/>
          <w:lang w:val="en-US" w:eastAsia="zh-CN"/>
        </w:rPr>
      </w:pPr>
      <w:r>
        <w:rPr>
          <w:rFonts w:hint="eastAsia" w:ascii="宋体" w:hAnsi="宋体" w:eastAsia="宋体" w:cs="宋体"/>
          <w:b/>
          <w:bCs/>
          <w:i w:val="0"/>
          <w:color w:val="auto"/>
          <w:sz w:val="24"/>
          <w:szCs w:val="24"/>
          <w:lang w:val="en-US" w:eastAsia="zh-CN"/>
        </w:rPr>
        <w:t xml:space="preserve">例2 </w:t>
      </w:r>
      <w:r>
        <w:rPr>
          <w:rFonts w:hint="eastAsia" w:ascii="宋体" w:hAnsi="宋体" w:eastAsia="宋体" w:cs="宋体"/>
          <w:b w:val="0"/>
          <w:bCs w:val="0"/>
          <w:color w:val="auto"/>
          <w:sz w:val="24"/>
          <w:szCs w:val="24"/>
          <w:lang w:val="en-US" w:eastAsia="zh-CN"/>
        </w:rPr>
        <w:t>在例1的基础上改变点A的位置，使点A固定在圆外，求</w:t>
      </w:r>
      <w:r>
        <w:rPr>
          <w:rFonts w:hint="eastAsia" w:ascii="宋体" w:hAnsi="宋体" w:eastAsia="宋体" w:cs="宋体"/>
          <w:color w:val="auto"/>
          <w:sz w:val="24"/>
          <w:szCs w:val="24"/>
          <w:lang w:val="en-US" w:eastAsia="zh-CN"/>
        </w:rPr>
        <w:t>点Q的轨迹</w:t>
      </w:r>
      <w:r>
        <w:rPr>
          <w:rFonts w:hint="eastAsia" w:ascii="宋体" w:hAnsi="宋体" w:eastAsia="宋体" w:cs="宋体"/>
          <w:color w:val="auto"/>
          <w:sz w:val="24"/>
          <w:szCs w:val="24"/>
          <w:vertAlign w:val="baseline"/>
          <w:lang w:val="en-US" w:eastAsia="zh-CN"/>
        </w:rPr>
        <w:t>。</w:t>
      </w:r>
      <w:r>
        <w:rPr>
          <w:rFonts w:hint="eastAsia" w:ascii="宋体" w:hAnsi="宋体" w:eastAsia="宋体" w:cs="宋体"/>
          <w:b w:val="0"/>
          <w:bCs w:val="0"/>
          <w:i w:val="0"/>
          <w:color w:val="auto"/>
          <w:sz w:val="24"/>
          <w:szCs w:val="24"/>
          <w:lang w:val="en-US" w:eastAsia="zh-CN"/>
        </w:rPr>
        <w:t>(习题3.2第5题)</w:t>
      </w:r>
    </w:p>
    <w:p w14:paraId="0699EA5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anchor distT="0" distB="0" distL="114300" distR="114300" simplePos="0" relativeHeight="251661312" behindDoc="0" locked="0" layoutInCell="1" allowOverlap="1">
            <wp:simplePos x="0" y="0"/>
            <wp:positionH relativeFrom="column">
              <wp:posOffset>2239645</wp:posOffset>
            </wp:positionH>
            <wp:positionV relativeFrom="paragraph">
              <wp:posOffset>7620</wp:posOffset>
            </wp:positionV>
            <wp:extent cx="1033145" cy="1054735"/>
            <wp:effectExtent l="0" t="0" r="8255" b="12065"/>
            <wp:wrapSquare wrapText="bothSides"/>
            <wp:docPr id="6" name="图片 6" descr="af0d154c1eb570fd806b0f095021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f0d154c1eb570fd806b0f0950213e7"/>
                    <pic:cNvPicPr>
                      <a:picLocks noChangeAspect="1"/>
                    </pic:cNvPicPr>
                  </pic:nvPicPr>
                  <pic:blipFill>
                    <a:blip r:embed="rId18"/>
                    <a:stretch>
                      <a:fillRect/>
                    </a:stretch>
                  </pic:blipFill>
                  <pic:spPr>
                    <a:xfrm>
                      <a:off x="0" y="0"/>
                      <a:ext cx="1033145" cy="1054735"/>
                    </a:xfrm>
                    <a:prstGeom prst="rect">
                      <a:avLst/>
                    </a:prstGeom>
                  </pic:spPr>
                </pic:pic>
              </a:graphicData>
            </a:graphic>
          </wp:anchor>
        </w:drawing>
      </w:r>
    </w:p>
    <w:p w14:paraId="38E29F8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color w:val="auto"/>
          <w:sz w:val="24"/>
          <w:szCs w:val="24"/>
          <w:lang w:val="en-US" w:eastAsia="zh-CN"/>
        </w:rPr>
      </w:pPr>
    </w:p>
    <w:p w14:paraId="715CF35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color w:val="auto"/>
          <w:sz w:val="24"/>
          <w:szCs w:val="24"/>
          <w:lang w:val="en-US" w:eastAsia="zh-CN"/>
        </w:rPr>
      </w:pPr>
    </w:p>
    <w:p w14:paraId="5D7042D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color w:val="auto"/>
          <w:sz w:val="24"/>
          <w:szCs w:val="24"/>
          <w:lang w:val="en-US" w:eastAsia="zh-CN"/>
        </w:rPr>
      </w:pPr>
    </w:p>
    <w:p w14:paraId="146ADA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41" w:beforeAutospacing="0" w:after="141" w:afterAutospacing="0" w:line="360" w:lineRule="auto"/>
        <w:ind w:left="0" w:leftChars="0" w:right="0" w:rightChars="0" w:firstLine="0" w:firstLineChars="0"/>
        <w:jc w:val="center"/>
        <w:textAlignment w:val="center"/>
        <w:outlineLvl w:val="9"/>
        <w:rPr>
          <w:rFonts w:hint="default" w:ascii="宋体" w:hAnsi="宋体" w:eastAsia="宋体" w:cs="宋体"/>
          <w:b w:val="0"/>
          <w:bCs w:val="0"/>
          <w:color w:val="auto"/>
          <w:kern w:val="0"/>
          <w:sz w:val="18"/>
          <w:szCs w:val="18"/>
          <w:lang w:val="en-US" w:eastAsia="zh-CN" w:bidi="ar"/>
        </w:rPr>
      </w:pPr>
      <w:r>
        <w:rPr>
          <w:rFonts w:hint="eastAsia" w:ascii="宋体" w:hAnsi="宋体" w:eastAsia="宋体" w:cs="宋体"/>
          <w:b w:val="0"/>
          <w:bCs w:val="0"/>
          <w:color w:val="auto"/>
          <w:kern w:val="0"/>
          <w:sz w:val="18"/>
          <w:szCs w:val="18"/>
          <w:lang w:val="en-US" w:eastAsia="zh-CN" w:bidi="ar"/>
        </w:rPr>
        <w:t>图3.5</w:t>
      </w:r>
    </w:p>
    <w:p w14:paraId="1510B77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default" w:hAnsi="Cambria Math" w:cs="宋体"/>
          <w:bCs w:val="0"/>
          <w:i w:val="0"/>
          <w:color w:val="auto"/>
          <w:sz w:val="24"/>
          <w:szCs w:val="24"/>
          <w:lang w:val="en-US" w:eastAsia="zh-CN"/>
        </w:rPr>
      </w:pPr>
      <w:r>
        <w:rPr>
          <w:rFonts w:hint="eastAsia" w:ascii="宋体" w:hAnsi="宋体" w:eastAsia="宋体" w:cs="宋体"/>
          <w:b/>
          <w:bCs/>
          <w:color w:val="auto"/>
          <w:sz w:val="24"/>
          <w:szCs w:val="24"/>
          <w:lang w:val="en-US" w:eastAsia="zh-CN"/>
        </w:rPr>
        <w:t>分析：</w:t>
      </w:r>
      <w:r>
        <w:rPr>
          <w:rFonts w:hint="eastAsia" w:ascii="宋体" w:hAnsi="宋体" w:eastAsia="宋体" w:cs="宋体"/>
          <w:b w:val="0"/>
          <w:bCs w:val="0"/>
          <w:color w:val="auto"/>
          <w:sz w:val="24"/>
          <w:szCs w:val="24"/>
          <w:lang w:val="en-US" w:eastAsia="zh-CN"/>
        </w:rPr>
        <w:t>直线l是线段AP的垂直平分线，根据垂直平分线的性质可知，</w:t>
      </w:r>
      <m:oMath>
        <m:d>
          <m:dPr>
            <m:begChr m:val="|"/>
            <m:endChr m:val="|"/>
            <m:ctrlPr>
              <w:rPr>
                <w:rFonts w:ascii="Cambria Math" w:hAnsi="Cambria Math" w:cs="宋体"/>
                <w:bCs w:val="0"/>
                <w:i/>
                <w:color w:val="auto"/>
                <w:sz w:val="24"/>
                <w:szCs w:val="24"/>
                <w:lang w:val="en-US"/>
              </w:rPr>
            </m:ctrlPr>
          </m:dPr>
          <m:e>
            <m:r>
              <m:rPr/>
              <w:rPr>
                <w:rFonts w:hint="default" w:ascii="Cambria Math" w:hAnsi="Cambria Math" w:cs="宋体"/>
                <w:color w:val="auto"/>
                <w:sz w:val="24"/>
                <w:szCs w:val="24"/>
                <w:lang w:val="en-US" w:eastAsia="zh-CN"/>
              </w:rPr>
              <m:t>QP</m:t>
            </m:r>
            <m:ctrlPr>
              <w:rPr>
                <w:rFonts w:ascii="Cambria Math" w:hAnsi="Cambria Math" w:cs="宋体"/>
                <w:bCs w:val="0"/>
                <w:i/>
                <w:color w:val="auto"/>
                <w:sz w:val="24"/>
                <w:szCs w:val="24"/>
                <w:lang w:val="en-US"/>
              </w:rPr>
            </m:ctrlPr>
          </m:e>
        </m:d>
        <m:r>
          <m:rPr/>
          <w:rPr>
            <w:rFonts w:hint="default" w:ascii="Cambria Math" w:hAnsi="Cambria Math" w:cs="宋体"/>
            <w:color w:val="auto"/>
            <w:sz w:val="24"/>
            <w:szCs w:val="24"/>
            <w:lang w:val="en-US" w:eastAsia="zh-CN"/>
          </w:rPr>
          <m:t>=</m:t>
        </m:r>
        <m:d>
          <m:dPr>
            <m:begChr m:val="|"/>
            <m:endChr m:val="|"/>
            <m:ctrlPr>
              <w:rPr>
                <w:rFonts w:hint="default" w:ascii="Cambria Math" w:hAnsi="Cambria Math" w:cs="宋体"/>
                <w:bCs w:val="0"/>
                <w:i/>
                <w:color w:val="auto"/>
                <w:sz w:val="24"/>
                <w:szCs w:val="24"/>
                <w:lang w:val="en-US" w:eastAsia="zh-CN"/>
              </w:rPr>
            </m:ctrlPr>
          </m:dPr>
          <m:e>
            <m:r>
              <m:rPr/>
              <w:rPr>
                <w:rFonts w:hint="default" w:ascii="Cambria Math" w:hAnsi="Cambria Math" w:cs="宋体"/>
                <w:color w:val="auto"/>
                <w:sz w:val="24"/>
                <w:szCs w:val="24"/>
                <w:lang w:val="en-US" w:eastAsia="zh-CN"/>
              </w:rPr>
              <m:t>QA</m:t>
            </m:r>
            <m:ctrlPr>
              <w:rPr>
                <w:rFonts w:hint="default" w:ascii="Cambria Math" w:hAnsi="Cambria Math" w:cs="宋体"/>
                <w:bCs w:val="0"/>
                <w:i/>
                <w:color w:val="auto"/>
                <w:sz w:val="24"/>
                <w:szCs w:val="24"/>
                <w:lang w:val="en-US" w:eastAsia="zh-CN"/>
              </w:rPr>
            </m:ctrlPr>
          </m:e>
        </m:d>
      </m:oMath>
      <w:r>
        <w:rPr>
          <w:rFonts w:hint="eastAsia" w:hAnsi="Cambria Math" w:cs="宋体"/>
          <w:bCs w:val="0"/>
          <w:i w:val="0"/>
          <w:color w:val="auto"/>
          <w:sz w:val="24"/>
          <w:szCs w:val="24"/>
          <w:lang w:val="en-US" w:eastAsia="zh-CN"/>
        </w:rPr>
        <w:t>。在例1中，</w:t>
      </w:r>
      <m:oMath>
        <m:d>
          <m:dPr>
            <m:begChr m:val="|"/>
            <m:endChr m:val="|"/>
            <m:ctrlPr>
              <w:rPr>
                <w:rFonts w:ascii="Cambria Math" w:hAnsi="Cambria Math" w:cs="宋体"/>
                <w:bCs w:val="0"/>
                <w:i/>
                <w:color w:val="auto"/>
                <w:sz w:val="24"/>
                <w:szCs w:val="24"/>
                <w:lang w:val="en-US"/>
              </w:rPr>
            </m:ctrlPr>
          </m:dPr>
          <m:e>
            <m:r>
              <m:rPr/>
              <w:rPr>
                <w:rFonts w:hint="default" w:ascii="Cambria Math" w:hAnsi="Cambria Math" w:cs="宋体"/>
                <w:color w:val="auto"/>
                <w:sz w:val="24"/>
                <w:szCs w:val="24"/>
                <w:lang w:val="en-US" w:eastAsia="zh-CN"/>
              </w:rPr>
              <m:t>QO</m:t>
            </m:r>
            <m:ctrlPr>
              <w:rPr>
                <w:rFonts w:ascii="Cambria Math" w:hAnsi="Cambria Math" w:cs="宋体"/>
                <w:bCs w:val="0"/>
                <w:i/>
                <w:color w:val="auto"/>
                <w:sz w:val="24"/>
                <w:szCs w:val="24"/>
                <w:lang w:val="en-US"/>
              </w:rPr>
            </m:ctrlPr>
          </m:e>
        </m:d>
        <m:r>
          <m:rPr/>
          <w:rPr>
            <w:rFonts w:hint="default" w:ascii="Cambria Math" w:hAnsi="Cambria Math" w:cs="宋体"/>
            <w:color w:val="auto"/>
            <w:sz w:val="24"/>
            <w:szCs w:val="24"/>
            <w:lang w:val="en-US" w:eastAsia="zh-CN"/>
          </w:rPr>
          <m:t>+</m:t>
        </m:r>
        <m:d>
          <m:dPr>
            <m:begChr m:val="|"/>
            <m:endChr m:val="|"/>
            <m:ctrlPr>
              <w:rPr>
                <w:rFonts w:hint="default" w:ascii="Cambria Math" w:hAnsi="Cambria Math" w:cs="宋体"/>
                <w:bCs w:val="0"/>
                <w:i/>
                <w:color w:val="auto"/>
                <w:sz w:val="24"/>
                <w:szCs w:val="24"/>
                <w:lang w:val="en-US" w:eastAsia="zh-CN"/>
              </w:rPr>
            </m:ctrlPr>
          </m:dPr>
          <m:e>
            <m:r>
              <m:rPr/>
              <w:rPr>
                <w:rFonts w:hint="default" w:ascii="Cambria Math" w:hAnsi="Cambria Math" w:cs="宋体"/>
                <w:color w:val="auto"/>
                <w:sz w:val="24"/>
                <w:szCs w:val="24"/>
                <w:lang w:val="en-US" w:eastAsia="zh-CN"/>
              </w:rPr>
              <m:t>QA</m:t>
            </m:r>
            <m:ctrlPr>
              <w:rPr>
                <w:rFonts w:hint="default" w:ascii="Cambria Math" w:hAnsi="Cambria Math" w:cs="宋体"/>
                <w:bCs w:val="0"/>
                <w:i/>
                <w:color w:val="auto"/>
                <w:sz w:val="24"/>
                <w:szCs w:val="24"/>
                <w:lang w:val="en-US" w:eastAsia="zh-CN"/>
              </w:rPr>
            </m:ctrlPr>
          </m:e>
        </m:d>
        <m:r>
          <m:rPr/>
          <w:rPr>
            <w:rFonts w:hint="default" w:ascii="Cambria Math" w:hAnsi="Cambria Math" w:cs="宋体"/>
            <w:color w:val="auto"/>
            <w:sz w:val="24"/>
            <w:szCs w:val="24"/>
            <w:lang w:val="en-US" w:eastAsia="zh-CN"/>
          </w:rPr>
          <m:t>=</m:t>
        </m:r>
        <m:d>
          <m:dPr>
            <m:begChr m:val="|"/>
            <m:endChr m:val="|"/>
            <m:ctrlPr>
              <w:rPr>
                <w:rFonts w:hint="default" w:ascii="Cambria Math" w:hAnsi="Cambria Math" w:cs="宋体"/>
                <w:bCs w:val="0"/>
                <w:i/>
                <w:color w:val="auto"/>
                <w:sz w:val="24"/>
                <w:szCs w:val="24"/>
                <w:lang w:val="en-US" w:eastAsia="zh-CN"/>
              </w:rPr>
            </m:ctrlPr>
          </m:dPr>
          <m:e>
            <m:r>
              <m:rPr/>
              <w:rPr>
                <w:rFonts w:hint="default" w:ascii="Cambria Math" w:hAnsi="Cambria Math" w:cs="宋体"/>
                <w:color w:val="auto"/>
                <w:sz w:val="24"/>
                <w:szCs w:val="24"/>
                <w:lang w:val="en-US" w:eastAsia="zh-CN"/>
              </w:rPr>
              <m:t>OP</m:t>
            </m:r>
            <m:ctrlPr>
              <w:rPr>
                <w:rFonts w:hint="default" w:ascii="Cambria Math" w:hAnsi="Cambria Math" w:cs="宋体"/>
                <w:bCs w:val="0"/>
                <w:i/>
                <w:color w:val="auto"/>
                <w:sz w:val="24"/>
                <w:szCs w:val="24"/>
                <w:lang w:val="en-US" w:eastAsia="zh-CN"/>
              </w:rPr>
            </m:ctrlPr>
          </m:e>
        </m:d>
      </m:oMath>
      <w:r>
        <w:rPr>
          <w:rFonts w:hint="eastAsia" w:hAnsi="Cambria Math" w:cs="宋体"/>
          <w:bCs w:val="0"/>
          <w:i w:val="0"/>
          <w:color w:val="auto"/>
          <w:sz w:val="24"/>
          <w:szCs w:val="24"/>
          <w:lang w:val="en-US" w:eastAsia="zh-CN"/>
        </w:rPr>
        <w:t>，即动点Q到定点O和定点A的距离之和为定值，即可知动点Q的轨迹是椭圆。在例2中，</w:t>
      </w:r>
      <m:oMath>
        <m:d>
          <m:dPr>
            <m:begChr m:val="|"/>
            <m:endChr m:val="|"/>
            <m:ctrlPr>
              <w:rPr>
                <w:rFonts w:hint="default" w:ascii="Cambria Math" w:hAnsi="Cambria Math" w:cs="宋体"/>
                <w:bCs w:val="0"/>
                <w:i/>
                <w:color w:val="auto"/>
                <w:sz w:val="24"/>
                <w:szCs w:val="24"/>
                <w:lang w:val="en-US" w:eastAsia="zh-CN"/>
              </w:rPr>
            </m:ctrlPr>
          </m:dPr>
          <m:e>
            <m:r>
              <m:rPr/>
              <w:rPr>
                <w:rFonts w:hint="default" w:ascii="Cambria Math" w:hAnsi="Cambria Math" w:cs="宋体"/>
                <w:color w:val="auto"/>
                <w:sz w:val="24"/>
                <w:szCs w:val="24"/>
                <w:lang w:val="en-US" w:eastAsia="zh-CN"/>
              </w:rPr>
              <m:t>QA</m:t>
            </m:r>
            <m:ctrlPr>
              <w:rPr>
                <w:rFonts w:hint="default" w:ascii="Cambria Math" w:hAnsi="Cambria Math" w:cs="宋体"/>
                <w:bCs w:val="0"/>
                <w:i/>
                <w:color w:val="auto"/>
                <w:sz w:val="24"/>
                <w:szCs w:val="24"/>
                <w:lang w:val="en-US" w:eastAsia="zh-CN"/>
              </w:rPr>
            </m:ctrlPr>
          </m:e>
        </m:d>
        <m:r>
          <m:rPr/>
          <w:rPr>
            <w:rFonts w:hint="default" w:ascii="Cambria Math" w:hAnsi="Cambria Math" w:cs="宋体"/>
            <w:color w:val="auto"/>
            <w:sz w:val="24"/>
            <w:szCs w:val="24"/>
            <w:lang w:val="en-US" w:eastAsia="zh-CN"/>
          </w:rPr>
          <m:t>−</m:t>
        </m:r>
        <m:d>
          <m:dPr>
            <m:begChr m:val="|"/>
            <m:endChr m:val="|"/>
            <m:ctrlPr>
              <w:rPr>
                <w:rFonts w:hint="default" w:ascii="Cambria Math" w:hAnsi="Cambria Math" w:cs="宋体"/>
                <w:bCs w:val="0"/>
                <w:i/>
                <w:color w:val="auto"/>
                <w:sz w:val="24"/>
                <w:szCs w:val="24"/>
                <w:lang w:val="en-US" w:eastAsia="zh-CN"/>
              </w:rPr>
            </m:ctrlPr>
          </m:dPr>
          <m:e>
            <m:r>
              <m:rPr/>
              <w:rPr>
                <w:rFonts w:hint="default" w:ascii="Cambria Math" w:hAnsi="Cambria Math" w:cs="宋体"/>
                <w:color w:val="auto"/>
                <w:sz w:val="24"/>
                <w:szCs w:val="24"/>
                <w:lang w:val="en-US" w:eastAsia="zh-CN"/>
              </w:rPr>
              <m:t>QO</m:t>
            </m:r>
            <m:ctrlPr>
              <w:rPr>
                <w:rFonts w:hint="default" w:ascii="Cambria Math" w:hAnsi="Cambria Math" w:cs="宋体"/>
                <w:bCs w:val="0"/>
                <w:i/>
                <w:color w:val="auto"/>
                <w:sz w:val="24"/>
                <w:szCs w:val="24"/>
                <w:lang w:val="en-US" w:eastAsia="zh-CN"/>
              </w:rPr>
            </m:ctrlPr>
          </m:e>
        </m:d>
        <m:r>
          <m:rPr/>
          <w:rPr>
            <w:rFonts w:hint="default" w:ascii="Cambria Math" w:hAnsi="Cambria Math" w:cs="宋体"/>
            <w:color w:val="auto"/>
            <w:sz w:val="24"/>
            <w:szCs w:val="24"/>
            <w:lang w:val="en-US" w:eastAsia="zh-CN"/>
          </w:rPr>
          <m:t>=</m:t>
        </m:r>
        <m:d>
          <m:dPr>
            <m:begChr m:val="|"/>
            <m:endChr m:val="|"/>
            <m:ctrlPr>
              <w:rPr>
                <w:rFonts w:hint="default" w:ascii="Cambria Math" w:hAnsi="Cambria Math" w:cs="宋体"/>
                <w:bCs w:val="0"/>
                <w:i/>
                <w:color w:val="auto"/>
                <w:sz w:val="24"/>
                <w:szCs w:val="24"/>
                <w:lang w:val="en-US" w:eastAsia="zh-CN"/>
              </w:rPr>
            </m:ctrlPr>
          </m:dPr>
          <m:e>
            <m:r>
              <m:rPr/>
              <w:rPr>
                <w:rFonts w:hint="default" w:ascii="Cambria Math" w:hAnsi="Cambria Math" w:cs="宋体"/>
                <w:color w:val="auto"/>
                <w:sz w:val="24"/>
                <w:szCs w:val="24"/>
                <w:lang w:val="en-US" w:eastAsia="zh-CN"/>
              </w:rPr>
              <m:t>OP</m:t>
            </m:r>
            <m:ctrlPr>
              <w:rPr>
                <w:rFonts w:hint="default" w:ascii="Cambria Math" w:hAnsi="Cambria Math" w:cs="宋体"/>
                <w:bCs w:val="0"/>
                <w:i/>
                <w:color w:val="auto"/>
                <w:sz w:val="24"/>
                <w:szCs w:val="24"/>
                <w:lang w:val="en-US" w:eastAsia="zh-CN"/>
              </w:rPr>
            </m:ctrlPr>
          </m:e>
        </m:d>
      </m:oMath>
      <w:r>
        <w:rPr>
          <w:rFonts w:hint="eastAsia" w:hAnsi="Cambria Math" w:cs="宋体"/>
          <w:bCs w:val="0"/>
          <w:i w:val="0"/>
          <w:color w:val="auto"/>
          <w:sz w:val="24"/>
          <w:szCs w:val="24"/>
          <w:lang w:val="en-US" w:eastAsia="zh-CN"/>
        </w:rPr>
        <w:t>，即动点Q到定点A和定点O的距离之差为定值，即可知动点Q的轨迹是椭圆。</w:t>
      </w:r>
    </w:p>
    <w:p w14:paraId="1B75921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val="en-US" w:eastAsia="zh-CN"/>
        </w:rPr>
        <w:t>这两个例题不需要定量计算，也不需要建立坐标系，只需明确垂直平分线的性质以及椭圆和双曲线的第一定义，综合运用新旧知识即可得知动点的轨迹分别是椭圆和双曲线。这两个例题考察学生是否准确理解椭圆和双曲线的第一定义以及如何结合已学的知识解决问题。</w:t>
      </w:r>
    </w:p>
    <w:p w14:paraId="70B40AB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0" w:firstLineChars="0"/>
        <w:jc w:val="left"/>
        <w:textAlignment w:val="auto"/>
        <w:outlineLvl w:val="9"/>
        <w:rPr>
          <w:rFonts w:hint="default" w:ascii="宋体" w:hAnsi="宋体" w:eastAsia="宋体" w:cs="宋体"/>
          <w:b w:val="0"/>
          <w:bCs w:val="0"/>
          <w:color w:val="auto"/>
          <w:kern w:val="0"/>
          <w:sz w:val="24"/>
          <w:szCs w:val="24"/>
          <w:lang w:val="en-US" w:eastAsia="zh-CN" w:bidi="ar"/>
        </w:rPr>
      </w:pPr>
      <w:r>
        <w:rPr>
          <w:rFonts w:hint="eastAsia" w:ascii="宋体" w:hAnsi="宋体" w:eastAsia="宋体" w:cs="宋体"/>
          <w:b/>
          <w:bCs/>
          <w:color w:val="auto"/>
          <w:kern w:val="0"/>
          <w:sz w:val="24"/>
          <w:szCs w:val="24"/>
          <w:lang w:val="en-US" w:eastAsia="zh-CN" w:bidi="ar"/>
        </w:rPr>
        <w:t>2.定量的圆锥曲线</w:t>
      </w:r>
    </w:p>
    <w:p w14:paraId="763F531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bCs/>
          <w:i w:val="0"/>
          <w:color w:val="auto"/>
          <w:sz w:val="24"/>
          <w:szCs w:val="24"/>
          <w:lang w:val="en-US" w:eastAsia="zh-CN"/>
        </w:rPr>
        <w:t xml:space="preserve">例1 </w:t>
      </w:r>
      <w:r>
        <w:rPr>
          <w:rFonts w:hint="eastAsia" w:ascii="宋体" w:hAnsi="宋体" w:eastAsia="宋体" w:cs="宋体"/>
          <w:b w:val="0"/>
          <w:bCs w:val="0"/>
          <w:color w:val="auto"/>
          <w:kern w:val="0"/>
          <w:sz w:val="24"/>
          <w:szCs w:val="24"/>
          <w:lang w:val="en-US" w:eastAsia="zh-CN" w:bidi="ar"/>
        </w:rPr>
        <w:t>一动圆与圆A:</w:t>
      </w:r>
      <m:oMath>
        <m:sSup>
          <m:sSupPr>
            <m:ctrlPr>
              <w:rPr>
                <w:rFonts w:ascii="Cambria Math" w:hAnsi="Cambria Math" w:cs="宋体"/>
                <w:b w:val="0"/>
                <w:bCs w:val="0"/>
                <w:i/>
                <w:color w:val="auto"/>
                <w:kern w:val="0"/>
                <w:sz w:val="24"/>
                <w:szCs w:val="24"/>
                <w:lang w:val="en-US" w:bidi="ar"/>
              </w:rPr>
            </m:ctrlPr>
          </m:sSupPr>
          <m:e>
            <m:r>
              <m:rPr/>
              <w:rPr>
                <w:rFonts w:hint="default" w:ascii="Cambria Math" w:hAnsi="Cambria Math" w:cs="宋体"/>
                <w:color w:val="auto"/>
                <w:kern w:val="0"/>
                <w:sz w:val="24"/>
                <w:szCs w:val="24"/>
                <w:lang w:val="en-US" w:eastAsia="zh-CN" w:bidi="ar"/>
              </w:rPr>
              <m:t>x</m:t>
            </m:r>
            <m:ctrlPr>
              <w:rPr>
                <w:rFonts w:ascii="Cambria Math" w:hAnsi="Cambria Math" w:cs="宋体"/>
                <w:b w:val="0"/>
                <w:bCs w:val="0"/>
                <w:i/>
                <w:color w:val="auto"/>
                <w:kern w:val="0"/>
                <w:sz w:val="24"/>
                <w:szCs w:val="24"/>
                <w:lang w:val="en-US" w:bidi="ar"/>
              </w:rPr>
            </m:ctrlPr>
          </m:e>
          <m:sup>
            <m:r>
              <m:rPr/>
              <w:rPr>
                <w:rFonts w:hint="default" w:ascii="Cambria Math" w:hAnsi="Cambria Math" w:cs="宋体"/>
                <w:color w:val="auto"/>
                <w:kern w:val="0"/>
                <w:sz w:val="24"/>
                <w:szCs w:val="24"/>
                <w:lang w:val="en-US" w:eastAsia="zh-CN" w:bidi="ar"/>
              </w:rPr>
              <m:t>2</m:t>
            </m:r>
            <m:ctrlPr>
              <w:rPr>
                <w:rFonts w:ascii="Cambria Math" w:hAnsi="Cambria Math" w:cs="宋体"/>
                <w:b w:val="0"/>
                <w:bCs w:val="0"/>
                <w:i/>
                <w:color w:val="auto"/>
                <w:kern w:val="0"/>
                <w:sz w:val="24"/>
                <w:szCs w:val="24"/>
                <w:lang w:val="en-US" w:bidi="ar"/>
              </w:rPr>
            </m:ctrlPr>
          </m:sup>
        </m:sSup>
        <m:r>
          <m:rPr/>
          <w:rPr>
            <w:rFonts w:hint="default" w:ascii="Cambria Math" w:hAnsi="Cambria Math" w:cs="宋体"/>
            <w:color w:val="auto"/>
            <w:kern w:val="0"/>
            <w:sz w:val="24"/>
            <w:szCs w:val="24"/>
            <w:lang w:val="en-US" w:eastAsia="zh-CN" w:bidi="ar"/>
          </w:rPr>
          <m:t>+</m:t>
        </m:r>
        <m:sSup>
          <m:sSupPr>
            <m:ctrlPr>
              <w:rPr>
                <w:rFonts w:hint="default" w:ascii="Cambria Math" w:hAnsi="Cambria Math" w:cs="宋体"/>
                <w:b w:val="0"/>
                <w:bCs w:val="0"/>
                <w:i/>
                <w:color w:val="auto"/>
                <w:kern w:val="0"/>
                <w:sz w:val="24"/>
                <w:szCs w:val="24"/>
                <w:lang w:val="en-US" w:eastAsia="zh-CN" w:bidi="ar"/>
              </w:rPr>
            </m:ctrlPr>
          </m:sSupPr>
          <m:e>
            <m:r>
              <m:rPr/>
              <w:rPr>
                <w:rFonts w:hint="default" w:ascii="Cambria Math" w:hAnsi="Cambria Math" w:cs="宋体"/>
                <w:color w:val="auto"/>
                <w:kern w:val="0"/>
                <w:sz w:val="24"/>
                <w:szCs w:val="24"/>
                <w:lang w:val="en-US" w:eastAsia="zh-CN" w:bidi="ar"/>
              </w:rPr>
              <m:t>y</m:t>
            </m:r>
            <m:ctrlPr>
              <w:rPr>
                <w:rFonts w:hint="default" w:ascii="Cambria Math" w:hAnsi="Cambria Math" w:cs="宋体"/>
                <w:b w:val="0"/>
                <w:bCs w:val="0"/>
                <w:i/>
                <w:color w:val="auto"/>
                <w:kern w:val="0"/>
                <w:sz w:val="24"/>
                <w:szCs w:val="24"/>
                <w:lang w:val="en-US" w:eastAsia="zh-CN" w:bidi="ar"/>
              </w:rPr>
            </m:ctrlPr>
          </m:e>
          <m:sup>
            <m:r>
              <m:rPr/>
              <w:rPr>
                <w:rFonts w:hint="eastAsia" w:ascii="Cambria Math" w:hAnsi="Cambria Math" w:cs="宋体"/>
                <w:color w:val="auto"/>
                <w:kern w:val="0"/>
                <w:sz w:val="24"/>
                <w:szCs w:val="24"/>
                <w:lang w:val="en-US" w:eastAsia="zh-CN" w:bidi="ar"/>
              </w:rPr>
              <m:t>2</m:t>
            </m:r>
            <m:ctrlPr>
              <w:rPr>
                <w:rFonts w:hint="default" w:ascii="Cambria Math" w:hAnsi="Cambria Math" w:cs="宋体"/>
                <w:b w:val="0"/>
                <w:bCs w:val="0"/>
                <w:i/>
                <w:color w:val="auto"/>
                <w:kern w:val="0"/>
                <w:sz w:val="24"/>
                <w:szCs w:val="24"/>
                <w:lang w:val="en-US" w:eastAsia="zh-CN" w:bidi="ar"/>
              </w:rPr>
            </m:ctrlPr>
          </m:sup>
        </m:sSup>
        <m:r>
          <m:rPr/>
          <w:rPr>
            <w:rFonts w:hint="default" w:ascii="Cambria Math" w:hAnsi="Cambria Math" w:cs="宋体"/>
            <w:color w:val="auto"/>
            <w:kern w:val="0"/>
            <w:sz w:val="24"/>
            <w:szCs w:val="24"/>
            <w:lang w:val="en-US" w:eastAsia="zh-CN" w:bidi="ar"/>
          </w:rPr>
          <m:t>+6x+5=0</m:t>
        </m:r>
      </m:oMath>
      <w:r>
        <w:rPr>
          <w:rFonts w:hint="eastAsia" w:hAnsi="Cambria Math" w:cs="宋体"/>
          <w:b w:val="0"/>
          <w:bCs w:val="0"/>
          <w:i w:val="0"/>
          <w:color w:val="auto"/>
          <w:kern w:val="0"/>
          <w:sz w:val="24"/>
          <w:szCs w:val="24"/>
          <w:lang w:val="en-US" w:eastAsia="zh-CN" w:bidi="ar"/>
        </w:rPr>
        <w:t>外切，同时与圆B：</w:t>
      </w:r>
      <m:oMath>
        <m:sSup>
          <m:sSupPr>
            <m:ctrlPr>
              <w:rPr>
                <w:rFonts w:ascii="Cambria Math" w:hAnsi="Cambria Math" w:cs="宋体"/>
                <w:b w:val="0"/>
                <w:bCs w:val="0"/>
                <w:i/>
                <w:color w:val="auto"/>
                <w:kern w:val="0"/>
                <w:sz w:val="24"/>
                <w:szCs w:val="24"/>
                <w:lang w:val="en-US" w:bidi="ar"/>
              </w:rPr>
            </m:ctrlPr>
          </m:sSupPr>
          <m:e>
            <m:r>
              <m:rPr/>
              <w:rPr>
                <w:rFonts w:hint="default" w:ascii="Cambria Math" w:hAnsi="Cambria Math" w:cs="宋体"/>
                <w:color w:val="auto"/>
                <w:kern w:val="0"/>
                <w:sz w:val="24"/>
                <w:szCs w:val="24"/>
                <w:lang w:val="en-US" w:eastAsia="zh-CN" w:bidi="ar"/>
              </w:rPr>
              <m:t>x</m:t>
            </m:r>
            <m:ctrlPr>
              <w:rPr>
                <w:rFonts w:ascii="Cambria Math" w:hAnsi="Cambria Math" w:cs="宋体"/>
                <w:b w:val="0"/>
                <w:bCs w:val="0"/>
                <w:i/>
                <w:color w:val="auto"/>
                <w:kern w:val="0"/>
                <w:sz w:val="24"/>
                <w:szCs w:val="24"/>
                <w:lang w:val="en-US" w:bidi="ar"/>
              </w:rPr>
            </m:ctrlPr>
          </m:e>
          <m:sup>
            <m:r>
              <m:rPr/>
              <w:rPr>
                <w:rFonts w:hint="default" w:ascii="Cambria Math" w:hAnsi="Cambria Math" w:cs="宋体"/>
                <w:color w:val="auto"/>
                <w:kern w:val="0"/>
                <w:sz w:val="24"/>
                <w:szCs w:val="24"/>
                <w:lang w:val="en-US" w:eastAsia="zh-CN" w:bidi="ar"/>
              </w:rPr>
              <m:t>2</m:t>
            </m:r>
            <m:ctrlPr>
              <w:rPr>
                <w:rFonts w:ascii="Cambria Math" w:hAnsi="Cambria Math" w:cs="宋体"/>
                <w:b w:val="0"/>
                <w:bCs w:val="0"/>
                <w:i/>
                <w:color w:val="auto"/>
                <w:kern w:val="0"/>
                <w:sz w:val="24"/>
                <w:szCs w:val="24"/>
                <w:lang w:val="en-US" w:bidi="ar"/>
              </w:rPr>
            </m:ctrlPr>
          </m:sup>
        </m:sSup>
        <m:r>
          <m:rPr/>
          <w:rPr>
            <w:rFonts w:hint="default" w:ascii="Cambria Math" w:hAnsi="Cambria Math" w:cs="宋体"/>
            <w:color w:val="auto"/>
            <w:kern w:val="0"/>
            <w:sz w:val="24"/>
            <w:szCs w:val="24"/>
            <w:lang w:val="en-US" w:eastAsia="zh-CN" w:bidi="ar"/>
          </w:rPr>
          <m:t>+</m:t>
        </m:r>
        <m:sSup>
          <m:sSupPr>
            <m:ctrlPr>
              <w:rPr>
                <w:rFonts w:hint="default" w:ascii="Cambria Math" w:hAnsi="Cambria Math" w:cs="宋体"/>
                <w:b w:val="0"/>
                <w:bCs w:val="0"/>
                <w:i/>
                <w:color w:val="auto"/>
                <w:kern w:val="0"/>
                <w:sz w:val="24"/>
                <w:szCs w:val="24"/>
                <w:lang w:val="en-US" w:eastAsia="zh-CN" w:bidi="ar"/>
              </w:rPr>
            </m:ctrlPr>
          </m:sSupPr>
          <m:e>
            <m:r>
              <m:rPr/>
              <w:rPr>
                <w:rFonts w:hint="default" w:ascii="Cambria Math" w:hAnsi="Cambria Math" w:cs="宋体"/>
                <w:color w:val="auto"/>
                <w:kern w:val="0"/>
                <w:sz w:val="24"/>
                <w:szCs w:val="24"/>
                <w:lang w:val="en-US" w:eastAsia="zh-CN" w:bidi="ar"/>
              </w:rPr>
              <m:t>y</m:t>
            </m:r>
            <m:ctrlPr>
              <w:rPr>
                <w:rFonts w:hint="default" w:ascii="Cambria Math" w:hAnsi="Cambria Math" w:cs="宋体"/>
                <w:b w:val="0"/>
                <w:bCs w:val="0"/>
                <w:i/>
                <w:color w:val="auto"/>
                <w:kern w:val="0"/>
                <w:sz w:val="24"/>
                <w:szCs w:val="24"/>
                <w:lang w:val="en-US" w:eastAsia="zh-CN" w:bidi="ar"/>
              </w:rPr>
            </m:ctrlPr>
          </m:e>
          <m:sup>
            <m:r>
              <m:rPr/>
              <w:rPr>
                <w:rFonts w:hint="eastAsia" w:ascii="Cambria Math" w:hAnsi="Cambria Math" w:cs="宋体"/>
                <w:color w:val="auto"/>
                <w:kern w:val="0"/>
                <w:sz w:val="24"/>
                <w:szCs w:val="24"/>
                <w:lang w:val="en-US" w:eastAsia="zh-CN" w:bidi="ar"/>
              </w:rPr>
              <m:t>2</m:t>
            </m:r>
            <m:ctrlPr>
              <w:rPr>
                <w:rFonts w:hint="default" w:ascii="Cambria Math" w:hAnsi="Cambria Math" w:cs="宋体"/>
                <w:b w:val="0"/>
                <w:bCs w:val="0"/>
                <w:i/>
                <w:color w:val="auto"/>
                <w:kern w:val="0"/>
                <w:sz w:val="24"/>
                <w:szCs w:val="24"/>
                <w:lang w:val="en-US" w:eastAsia="zh-CN" w:bidi="ar"/>
              </w:rPr>
            </m:ctrlPr>
          </m:sup>
        </m:sSup>
        <m:r>
          <m:rPr/>
          <w:rPr>
            <w:rFonts w:hint="default" w:ascii="Cambria Math" w:hAnsi="Cambria Math" w:cs="宋体"/>
            <w:color w:val="auto"/>
            <w:kern w:val="0"/>
            <w:sz w:val="24"/>
            <w:szCs w:val="24"/>
            <w:lang w:val="en-US" w:eastAsia="zh-CN" w:bidi="ar"/>
          </w:rPr>
          <m:t>−6x−</m:t>
        </m:r>
      </m:oMath>
      <w:r>
        <w:rPr>
          <w:rFonts w:hint="eastAsia" w:hAnsi="Cambria Math" w:cs="宋体"/>
          <w:b w:val="0"/>
          <w:bCs w:val="0"/>
          <w:i w:val="0"/>
          <w:color w:val="auto"/>
          <w:kern w:val="0"/>
          <w:sz w:val="24"/>
          <w:szCs w:val="24"/>
          <w:lang w:val="en-US" w:eastAsia="zh-CN" w:bidi="ar"/>
        </w:rPr>
        <w:t>91=0</w:t>
      </w:r>
      <w:r>
        <w:rPr>
          <w:rFonts w:hint="eastAsia" w:ascii="宋体" w:hAnsi="宋体" w:eastAsia="宋体" w:cs="宋体"/>
          <w:b w:val="0"/>
          <w:bCs w:val="0"/>
          <w:color w:val="auto"/>
          <w:kern w:val="0"/>
          <w:sz w:val="24"/>
          <w:szCs w:val="24"/>
          <w:lang w:val="en-US" w:eastAsia="zh-CN" w:bidi="ar"/>
        </w:rPr>
        <w:t>内切，求动圆圆心O的轨迹方程，并说明它是什么曲线</w:t>
      </w:r>
      <w:r>
        <w:rPr>
          <w:rFonts w:hint="eastAsia" w:ascii="宋体" w:hAnsi="宋体" w:eastAsia="宋体" w:cs="宋体"/>
          <w:b w:val="0"/>
          <w:bCs w:val="0"/>
          <w:color w:val="auto"/>
          <w:kern w:val="0"/>
          <w:sz w:val="24"/>
          <w:szCs w:val="24"/>
          <w:vertAlign w:val="superscript"/>
          <w:lang w:val="en-US" w:eastAsia="zh-CN" w:bidi="ar"/>
        </w:rPr>
        <w:fldChar w:fldCharType="begin"/>
      </w:r>
      <w:r>
        <w:rPr>
          <w:rFonts w:hint="eastAsia" w:ascii="宋体" w:hAnsi="宋体" w:eastAsia="宋体" w:cs="宋体"/>
          <w:b w:val="0"/>
          <w:bCs w:val="0"/>
          <w:color w:val="auto"/>
          <w:kern w:val="0"/>
          <w:sz w:val="24"/>
          <w:szCs w:val="24"/>
          <w:vertAlign w:val="superscript"/>
          <w:lang w:val="en-US" w:eastAsia="zh-CN" w:bidi="ar"/>
        </w:rPr>
        <w:instrText xml:space="preserve"> REF _Ref24865 \r \h </w:instrText>
      </w:r>
      <w:r>
        <w:rPr>
          <w:rFonts w:hint="eastAsia" w:ascii="宋体" w:hAnsi="宋体" w:eastAsia="宋体" w:cs="宋体"/>
          <w:b w:val="0"/>
          <w:bCs w:val="0"/>
          <w:color w:val="auto"/>
          <w:kern w:val="0"/>
          <w:sz w:val="24"/>
          <w:szCs w:val="24"/>
          <w:vertAlign w:val="superscript"/>
          <w:lang w:val="en-US" w:eastAsia="zh-CN" w:bidi="ar"/>
        </w:rPr>
        <w:fldChar w:fldCharType="separate"/>
      </w:r>
      <w:r>
        <w:rPr>
          <w:rFonts w:hint="eastAsia" w:ascii="宋体" w:hAnsi="宋体" w:eastAsia="宋体" w:cs="宋体"/>
          <w:b w:val="0"/>
          <w:bCs w:val="0"/>
          <w:color w:val="auto"/>
          <w:kern w:val="0"/>
          <w:sz w:val="24"/>
          <w:szCs w:val="24"/>
          <w:vertAlign w:val="superscript"/>
          <w:lang w:val="en-US" w:eastAsia="zh-CN" w:bidi="ar"/>
        </w:rPr>
        <w:t>[21]</w:t>
      </w:r>
      <w:r>
        <w:rPr>
          <w:rFonts w:hint="eastAsia" w:ascii="宋体" w:hAnsi="宋体" w:eastAsia="宋体" w:cs="宋体"/>
          <w:b w:val="0"/>
          <w:bCs w:val="0"/>
          <w:color w:val="auto"/>
          <w:kern w:val="0"/>
          <w:sz w:val="24"/>
          <w:szCs w:val="24"/>
          <w:vertAlign w:val="superscript"/>
          <w:lang w:val="en-US" w:eastAsia="zh-CN" w:bidi="ar"/>
        </w:rPr>
        <w:fldChar w:fldCharType="end"/>
      </w:r>
      <w:r>
        <w:rPr>
          <w:rFonts w:hint="eastAsia" w:ascii="宋体" w:hAnsi="宋体" w:eastAsia="宋体" w:cs="宋体"/>
          <w:b w:val="0"/>
          <w:bCs w:val="0"/>
          <w:color w:val="auto"/>
          <w:kern w:val="0"/>
          <w:sz w:val="24"/>
          <w:szCs w:val="24"/>
          <w:lang w:val="en-US" w:eastAsia="zh-CN" w:bidi="ar"/>
        </w:rPr>
        <w:t>。</w:t>
      </w:r>
      <w:r>
        <w:rPr>
          <w:rFonts w:hint="eastAsia" w:ascii="宋体" w:hAnsi="宋体" w:eastAsia="宋体" w:cs="宋体"/>
          <w:b w:val="0"/>
          <w:bCs w:val="0"/>
          <w:i w:val="0"/>
          <w:color w:val="auto"/>
          <w:sz w:val="24"/>
          <w:szCs w:val="24"/>
          <w:lang w:val="en-US" w:eastAsia="zh-CN"/>
        </w:rPr>
        <w:t>（习题3.1第10题）</w:t>
      </w:r>
    </w:p>
    <w:p w14:paraId="675A47B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bCs/>
          <w:i w:val="0"/>
          <w:color w:val="auto"/>
          <w:sz w:val="24"/>
          <w:szCs w:val="24"/>
          <w:lang w:val="en-US" w:eastAsia="zh-CN"/>
        </w:rPr>
      </w:pPr>
      <w:r>
        <w:rPr>
          <w:rFonts w:hint="eastAsia" w:ascii="宋体" w:hAnsi="宋体" w:eastAsia="宋体" w:cs="宋体"/>
          <w:b/>
          <w:bCs/>
          <w:i w:val="0"/>
          <w:color w:val="auto"/>
          <w:sz w:val="24"/>
          <w:szCs w:val="24"/>
          <w:lang w:val="en-US" w:eastAsia="zh-CN"/>
        </w:rPr>
        <w:t>例2</w:t>
      </w:r>
      <w:r>
        <w:rPr>
          <w:rFonts w:hint="eastAsia" w:ascii="宋体" w:hAnsi="宋体" w:eastAsia="宋体" w:cs="宋体"/>
          <w:b/>
          <w:bCs/>
          <w:color w:val="auto"/>
          <w:kern w:val="0"/>
          <w:sz w:val="24"/>
          <w:szCs w:val="24"/>
          <w:lang w:val="en-US" w:eastAsia="zh-CN" w:bidi="ar"/>
        </w:rPr>
        <w:t xml:space="preserve"> </w:t>
      </w:r>
      <w:r>
        <w:rPr>
          <w:rFonts w:hint="eastAsia" w:ascii="宋体" w:hAnsi="宋体" w:eastAsia="宋体" w:cs="宋体"/>
          <w:b w:val="0"/>
          <w:bCs w:val="0"/>
          <w:color w:val="auto"/>
          <w:kern w:val="0"/>
          <w:sz w:val="24"/>
          <w:szCs w:val="24"/>
          <w:lang w:val="en-US" w:eastAsia="zh-CN" w:bidi="ar"/>
        </w:rPr>
        <w:t>已知A,B两地相距800米，在A地听到炮弹爆炸声比在B地晚2s，且声速为340m/s，求炮弹爆炸点的轨迹方程</w:t>
      </w:r>
      <w:r>
        <w:rPr>
          <w:rFonts w:hint="eastAsia" w:ascii="宋体" w:hAnsi="宋体" w:eastAsia="宋体" w:cs="宋体"/>
          <w:b w:val="0"/>
          <w:bCs w:val="0"/>
          <w:color w:val="auto"/>
          <w:kern w:val="0"/>
          <w:sz w:val="24"/>
          <w:szCs w:val="24"/>
          <w:vertAlign w:val="superscript"/>
          <w:lang w:val="en-US" w:eastAsia="zh-CN" w:bidi="ar"/>
        </w:rPr>
        <w:fldChar w:fldCharType="begin"/>
      </w:r>
      <w:r>
        <w:rPr>
          <w:rFonts w:hint="eastAsia" w:ascii="宋体" w:hAnsi="宋体" w:eastAsia="宋体" w:cs="宋体"/>
          <w:b w:val="0"/>
          <w:bCs w:val="0"/>
          <w:color w:val="auto"/>
          <w:kern w:val="0"/>
          <w:sz w:val="24"/>
          <w:szCs w:val="24"/>
          <w:vertAlign w:val="superscript"/>
          <w:lang w:val="en-US" w:eastAsia="zh-CN" w:bidi="ar"/>
        </w:rPr>
        <w:instrText xml:space="preserve"> REF _Ref24865 \r \h </w:instrText>
      </w:r>
      <w:r>
        <w:rPr>
          <w:rFonts w:hint="eastAsia" w:ascii="宋体" w:hAnsi="宋体" w:eastAsia="宋体" w:cs="宋体"/>
          <w:b w:val="0"/>
          <w:bCs w:val="0"/>
          <w:color w:val="auto"/>
          <w:kern w:val="0"/>
          <w:sz w:val="24"/>
          <w:szCs w:val="24"/>
          <w:vertAlign w:val="superscript"/>
          <w:lang w:val="en-US" w:eastAsia="zh-CN" w:bidi="ar"/>
        </w:rPr>
        <w:fldChar w:fldCharType="separate"/>
      </w:r>
      <w:r>
        <w:rPr>
          <w:rFonts w:hint="eastAsia" w:ascii="宋体" w:hAnsi="宋体" w:eastAsia="宋体" w:cs="宋体"/>
          <w:b w:val="0"/>
          <w:bCs w:val="0"/>
          <w:color w:val="auto"/>
          <w:kern w:val="0"/>
          <w:sz w:val="24"/>
          <w:szCs w:val="24"/>
          <w:vertAlign w:val="superscript"/>
          <w:lang w:val="en-US" w:eastAsia="zh-CN" w:bidi="ar"/>
        </w:rPr>
        <w:t>[21]</w:t>
      </w:r>
      <w:r>
        <w:rPr>
          <w:rFonts w:hint="eastAsia" w:ascii="宋体" w:hAnsi="宋体" w:eastAsia="宋体" w:cs="宋体"/>
          <w:b w:val="0"/>
          <w:bCs w:val="0"/>
          <w:color w:val="auto"/>
          <w:kern w:val="0"/>
          <w:sz w:val="24"/>
          <w:szCs w:val="24"/>
          <w:vertAlign w:val="superscript"/>
          <w:lang w:val="en-US" w:eastAsia="zh-CN" w:bidi="ar"/>
        </w:rPr>
        <w:fldChar w:fldCharType="end"/>
      </w:r>
      <w:r>
        <w:rPr>
          <w:rFonts w:hint="eastAsia" w:ascii="宋体" w:hAnsi="宋体" w:eastAsia="宋体" w:cs="宋体"/>
          <w:b w:val="0"/>
          <w:bCs w:val="0"/>
          <w:color w:val="auto"/>
          <w:kern w:val="0"/>
          <w:sz w:val="24"/>
          <w:szCs w:val="24"/>
          <w:lang w:val="en-US" w:eastAsia="zh-CN" w:bidi="ar"/>
        </w:rPr>
        <w:t>。</w:t>
      </w:r>
      <w:r>
        <w:rPr>
          <w:rFonts w:hint="eastAsia" w:ascii="宋体" w:hAnsi="宋体" w:eastAsia="宋体" w:cs="宋体"/>
          <w:b w:val="0"/>
          <w:bCs w:val="0"/>
          <w:i w:val="0"/>
          <w:color w:val="auto"/>
          <w:sz w:val="24"/>
          <w:szCs w:val="24"/>
          <w:lang w:val="en-US" w:eastAsia="zh-CN"/>
        </w:rPr>
        <w:t>（教材第120页例2）</w:t>
      </w:r>
    </w:p>
    <w:p w14:paraId="6F9EB31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hAnsi="Cambria Math" w:cs="宋体"/>
          <w:bCs/>
          <w:i w:val="0"/>
          <w:color w:val="auto"/>
          <w:kern w:val="0"/>
          <w:sz w:val="24"/>
          <w:szCs w:val="24"/>
          <w:lang w:val="en-US" w:eastAsia="zh-CN" w:bidi="ar"/>
        </w:rPr>
      </w:pPr>
      <w:r>
        <w:rPr>
          <w:rFonts w:hint="eastAsia" w:ascii="宋体" w:hAnsi="宋体" w:eastAsia="宋体" w:cs="宋体"/>
          <w:b/>
          <w:bCs/>
          <w:color w:val="auto"/>
          <w:kern w:val="0"/>
          <w:sz w:val="24"/>
          <w:szCs w:val="24"/>
          <w:lang w:val="en-US" w:eastAsia="zh-CN" w:bidi="ar"/>
        </w:rPr>
        <w:t xml:space="preserve">例3 </w:t>
      </w:r>
      <w:r>
        <w:rPr>
          <w:rFonts w:hint="eastAsia" w:ascii="宋体" w:hAnsi="宋体" w:eastAsia="宋体" w:cs="宋体"/>
          <w:b w:val="0"/>
          <w:bCs w:val="0"/>
          <w:color w:val="auto"/>
          <w:kern w:val="0"/>
          <w:sz w:val="24"/>
          <w:szCs w:val="24"/>
          <w:lang w:val="en-US" w:eastAsia="zh-CN" w:bidi="ar"/>
        </w:rPr>
        <w:t>设抛物线</w:t>
      </w:r>
      <m:oMath>
        <m:sSup>
          <m:sSupPr>
            <m:ctrlPr>
              <w:rPr>
                <w:rFonts w:ascii="Cambria Math" w:hAnsi="Cambria Math" w:cs="宋体"/>
                <w:bCs/>
                <w:i/>
                <w:color w:val="auto"/>
                <w:kern w:val="0"/>
                <w:sz w:val="24"/>
                <w:szCs w:val="24"/>
                <w:lang w:val="en-US" w:bidi="ar"/>
              </w:rPr>
            </m:ctrlPr>
          </m:sSupPr>
          <m:e>
            <m:r>
              <m:rPr/>
              <w:rPr>
                <w:rFonts w:hint="default" w:ascii="Cambria Math" w:hAnsi="Cambria Math" w:cs="宋体"/>
                <w:color w:val="auto"/>
                <w:kern w:val="0"/>
                <w:sz w:val="24"/>
                <w:szCs w:val="24"/>
                <w:lang w:val="en-US" w:eastAsia="zh-CN" w:bidi="ar"/>
              </w:rPr>
              <m:t>x</m:t>
            </m:r>
            <m:ctrlPr>
              <w:rPr>
                <w:rFonts w:ascii="Cambria Math" w:hAnsi="Cambria Math" w:cs="宋体"/>
                <w:bCs/>
                <w:i/>
                <w:color w:val="auto"/>
                <w:kern w:val="0"/>
                <w:sz w:val="24"/>
                <w:szCs w:val="24"/>
                <w:lang w:val="en-US" w:bidi="ar"/>
              </w:rPr>
            </m:ctrlPr>
          </m:e>
          <m:sup>
            <m:r>
              <m:rPr/>
              <w:rPr>
                <w:rFonts w:hint="default" w:ascii="Cambria Math" w:hAnsi="Cambria Math" w:cs="宋体"/>
                <w:color w:val="auto"/>
                <w:kern w:val="0"/>
                <w:sz w:val="24"/>
                <w:szCs w:val="24"/>
                <w:lang w:val="en-US" w:eastAsia="zh-CN" w:bidi="ar"/>
              </w:rPr>
              <m:t>2</m:t>
            </m:r>
            <m:ctrlPr>
              <w:rPr>
                <w:rFonts w:ascii="Cambria Math" w:hAnsi="Cambria Math" w:cs="宋体"/>
                <w:bCs/>
                <w:i/>
                <w:color w:val="auto"/>
                <w:kern w:val="0"/>
                <w:sz w:val="24"/>
                <w:szCs w:val="24"/>
                <w:lang w:val="en-US" w:bidi="ar"/>
              </w:rPr>
            </m:ctrlPr>
          </m:sup>
        </m:sSup>
        <m:r>
          <m:rPr/>
          <w:rPr>
            <w:rFonts w:hint="default" w:ascii="Cambria Math" w:hAnsi="Cambria Math" w:cs="宋体"/>
            <w:color w:val="auto"/>
            <w:kern w:val="0"/>
            <w:sz w:val="24"/>
            <w:szCs w:val="24"/>
            <w:lang w:val="en-US" w:eastAsia="zh-CN" w:bidi="ar"/>
          </w:rPr>
          <m:t>=2py</m:t>
        </m:r>
      </m:oMath>
      <w:r>
        <w:rPr>
          <w:rFonts w:hint="eastAsia" w:hAnsi="Cambria Math" w:cs="宋体"/>
          <w:bCs/>
          <w:i w:val="0"/>
          <w:color w:val="auto"/>
          <w:kern w:val="0"/>
          <w:sz w:val="24"/>
          <w:szCs w:val="24"/>
          <w:lang w:val="en-US" w:eastAsia="zh-CN" w:bidi="ar"/>
        </w:rPr>
        <w:t>（p&gt;0）上的点M与焦点F的距离为4，点M到y轴的距离为</w:t>
      </w:r>
      <m:oMath>
        <m:rad>
          <m:radPr>
            <m:degHide m:val="1"/>
            <m:ctrlPr>
              <w:rPr>
                <w:rFonts w:ascii="Cambria Math" w:hAnsi="Cambria Math" w:cs="宋体"/>
                <w:bCs/>
                <w:i/>
                <w:color w:val="auto"/>
                <w:kern w:val="0"/>
                <w:sz w:val="24"/>
                <w:szCs w:val="24"/>
                <w:lang w:val="en-US" w:bidi="ar"/>
              </w:rPr>
            </m:ctrlPr>
          </m:radPr>
          <m:deg>
            <m:ctrlPr>
              <w:rPr>
                <w:rFonts w:ascii="Cambria Math" w:hAnsi="Cambria Math" w:cs="宋体"/>
                <w:bCs/>
                <w:i/>
                <w:color w:val="auto"/>
                <w:kern w:val="0"/>
                <w:sz w:val="24"/>
                <w:szCs w:val="24"/>
                <w:lang w:val="en-US" w:bidi="ar"/>
              </w:rPr>
            </m:ctrlPr>
          </m:deg>
          <m:e>
            <m:r>
              <m:rPr/>
              <w:rPr>
                <w:rFonts w:hint="eastAsia" w:ascii="Cambria Math" w:hAnsi="Cambria Math" w:cs="宋体"/>
                <w:color w:val="auto"/>
                <w:kern w:val="0"/>
                <w:sz w:val="24"/>
                <w:szCs w:val="24"/>
                <w:lang w:val="en-US" w:eastAsia="zh-CN" w:bidi="ar"/>
              </w:rPr>
              <m:t>3</m:t>
            </m:r>
            <m:r>
              <m:rPr/>
              <w:rPr>
                <w:rFonts w:hint="default" w:ascii="Cambria Math" w:hAnsi="Cambria Math" w:cs="宋体"/>
                <w:color w:val="auto"/>
                <w:kern w:val="0"/>
                <w:sz w:val="24"/>
                <w:szCs w:val="24"/>
                <w:lang w:val="en-US" w:eastAsia="zh-CN" w:bidi="ar"/>
              </w:rPr>
              <m:t>p</m:t>
            </m:r>
            <m:ctrlPr>
              <w:rPr>
                <w:rFonts w:ascii="Cambria Math" w:hAnsi="Cambria Math" w:cs="宋体"/>
                <w:bCs/>
                <w:i/>
                <w:color w:val="auto"/>
                <w:kern w:val="0"/>
                <w:sz w:val="24"/>
                <w:szCs w:val="24"/>
                <w:lang w:val="en-US" w:bidi="ar"/>
              </w:rPr>
            </m:ctrlPr>
          </m:e>
        </m:rad>
      </m:oMath>
      <w:r>
        <w:rPr>
          <w:rFonts w:hint="eastAsia" w:hAnsi="Cambria Math" w:cs="宋体"/>
          <w:bCs/>
          <w:i w:val="0"/>
          <w:color w:val="auto"/>
          <w:kern w:val="0"/>
          <w:sz w:val="24"/>
          <w:szCs w:val="24"/>
          <w:lang w:val="en-US" w:eastAsia="zh-CN" w:bidi="ar"/>
        </w:rPr>
        <w:t>，求抛物线的方程和点M的坐标</w:t>
      </w:r>
      <w:r>
        <w:rPr>
          <w:rFonts w:hint="eastAsia" w:hAnsi="Cambria Math" w:cs="宋体"/>
          <w:bCs/>
          <w:i w:val="0"/>
          <w:color w:val="auto"/>
          <w:kern w:val="0"/>
          <w:sz w:val="24"/>
          <w:szCs w:val="24"/>
          <w:vertAlign w:val="superscript"/>
          <w:lang w:val="en-US" w:eastAsia="zh-CN" w:bidi="ar"/>
        </w:rPr>
        <w:fldChar w:fldCharType="begin"/>
      </w:r>
      <w:r>
        <w:rPr>
          <w:rFonts w:hint="eastAsia" w:hAnsi="Cambria Math" w:cs="宋体"/>
          <w:bCs/>
          <w:i w:val="0"/>
          <w:color w:val="auto"/>
          <w:kern w:val="0"/>
          <w:sz w:val="24"/>
          <w:szCs w:val="24"/>
          <w:vertAlign w:val="superscript"/>
          <w:lang w:val="en-US" w:eastAsia="zh-CN" w:bidi="ar"/>
        </w:rPr>
        <w:instrText xml:space="preserve"> REF _Ref24865 \r \h </w:instrText>
      </w:r>
      <w:r>
        <w:rPr>
          <w:rFonts w:hint="eastAsia" w:hAnsi="Cambria Math" w:cs="宋体"/>
          <w:bCs/>
          <w:i w:val="0"/>
          <w:color w:val="auto"/>
          <w:kern w:val="0"/>
          <w:sz w:val="24"/>
          <w:szCs w:val="24"/>
          <w:vertAlign w:val="superscript"/>
          <w:lang w:val="en-US" w:eastAsia="zh-CN" w:bidi="ar"/>
        </w:rPr>
        <w:fldChar w:fldCharType="separate"/>
      </w:r>
      <w:r>
        <w:rPr>
          <w:rFonts w:hint="eastAsia" w:hAnsi="Cambria Math" w:cs="宋体"/>
          <w:bCs/>
          <w:i w:val="0"/>
          <w:color w:val="auto"/>
          <w:kern w:val="0"/>
          <w:sz w:val="24"/>
          <w:szCs w:val="24"/>
          <w:vertAlign w:val="superscript"/>
          <w:lang w:val="en-US" w:eastAsia="zh-CN" w:bidi="ar"/>
        </w:rPr>
        <w:t>[21]</w:t>
      </w:r>
      <w:r>
        <w:rPr>
          <w:rFonts w:hint="eastAsia" w:hAnsi="Cambria Math" w:cs="宋体"/>
          <w:bCs/>
          <w:i w:val="0"/>
          <w:color w:val="auto"/>
          <w:kern w:val="0"/>
          <w:sz w:val="24"/>
          <w:szCs w:val="24"/>
          <w:vertAlign w:val="superscript"/>
          <w:lang w:val="en-US" w:eastAsia="zh-CN" w:bidi="ar"/>
        </w:rPr>
        <w:fldChar w:fldCharType="end"/>
      </w:r>
      <w:r>
        <w:rPr>
          <w:rFonts w:hint="eastAsia" w:hAnsi="Cambria Math" w:cs="宋体"/>
          <w:bCs/>
          <w:i w:val="0"/>
          <w:color w:val="auto"/>
          <w:kern w:val="0"/>
          <w:sz w:val="24"/>
          <w:szCs w:val="24"/>
          <w:lang w:val="en-US" w:eastAsia="zh-CN" w:bidi="ar"/>
        </w:rPr>
        <w:t>。</w:t>
      </w:r>
      <w:r>
        <w:rPr>
          <w:rFonts w:hint="eastAsia" w:ascii="宋体" w:hAnsi="宋体" w:eastAsia="宋体" w:cs="宋体"/>
          <w:b w:val="0"/>
          <w:bCs w:val="0"/>
          <w:color w:val="auto"/>
          <w:kern w:val="0"/>
          <w:sz w:val="24"/>
          <w:szCs w:val="24"/>
          <w:lang w:val="en-US" w:eastAsia="zh-CN" w:bidi="ar"/>
        </w:rPr>
        <w:t>（教材138页练习第3题）</w:t>
      </w:r>
    </w:p>
    <w:p w14:paraId="44FEC29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bCs/>
          <w:color w:val="auto"/>
          <w:kern w:val="0"/>
          <w:sz w:val="24"/>
          <w:szCs w:val="24"/>
          <w:lang w:val="en-US" w:eastAsia="zh-CN" w:bidi="ar"/>
        </w:rPr>
        <w:t>分析：</w:t>
      </w:r>
      <w:r>
        <w:rPr>
          <w:rFonts w:hint="eastAsia" w:ascii="宋体" w:hAnsi="宋体" w:eastAsia="宋体" w:cs="宋体"/>
          <w:b w:val="0"/>
          <w:bCs w:val="0"/>
          <w:color w:val="auto"/>
          <w:kern w:val="0"/>
          <w:sz w:val="24"/>
          <w:szCs w:val="24"/>
          <w:lang w:val="en-US" w:eastAsia="zh-CN" w:bidi="ar"/>
        </w:rPr>
        <w:t>要解决例1，学生需要有圆的知识基础，理解圆的内切、外切与圆心、半径之间的位置关系、数量关系等，根据题意和知识基础提炼出对此题有用的信息。设动圆圆心半径为R，动圆与圆A外切，表明点O到点A的距离为2+R；动圆与圆B内切，表明点O到点B的距离为10-R。再结合新学习的椭圆的第一定义，综合得出解题关键即是动圆圆心到两个定圆圆心的距离之和为定值，知道轨迹为椭圆，再代入数值计算即可得出椭圆方程。</w:t>
      </w:r>
    </w:p>
    <w:p w14:paraId="5374036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例2是数学知识与实际问题的结合，要解决例2，学生首先要分析题意，提炼关键信息，从此题中抽象出数学模型，将题目描述转化成数学语言，再判断是否满足双曲线第一定义，进而进行运算解答此题。相比于前面两个例题，例3的描述更加直接，不需要学生对题目信息做太多加工，已明确告知其为抛物线，只需根据抛物线第一定义列式子计算即可。</w:t>
      </w:r>
    </w:p>
    <w:p w14:paraId="71B2118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以上六个例题较为基础，旨在帮助学生进一步熟悉圆锥曲线第一定义的概念以及简单计算。</w:t>
      </w:r>
    </w:p>
    <w:p w14:paraId="52BC0AB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default" w:ascii="宋体" w:hAnsi="宋体" w:eastAsia="宋体" w:cs="宋体"/>
          <w:b w:val="0"/>
          <w:bCs w:val="0"/>
          <w:color w:val="auto"/>
          <w:kern w:val="0"/>
          <w:sz w:val="24"/>
          <w:szCs w:val="24"/>
          <w:lang w:val="en-US" w:eastAsia="zh-CN" w:bidi="ar"/>
        </w:rPr>
      </w:pPr>
      <w:r>
        <w:rPr>
          <w:rFonts w:hint="eastAsia" w:hAnsi="Cambria Math" w:cs="宋体"/>
          <w:b/>
          <w:bCs w:val="0"/>
          <w:i w:val="0"/>
          <w:color w:val="auto"/>
          <w:kern w:val="0"/>
          <w:sz w:val="24"/>
          <w:szCs w:val="24"/>
          <w:lang w:val="en-US" w:eastAsia="zh-CN" w:bidi="ar"/>
        </w:rPr>
        <w:t>相关习题</w:t>
      </w:r>
      <w:r>
        <w:rPr>
          <w:rFonts w:hint="eastAsia" w:hAnsi="Cambria Math" w:cs="宋体"/>
          <w:bCs/>
          <w:i w:val="0"/>
          <w:color w:val="auto"/>
          <w:kern w:val="0"/>
          <w:sz w:val="24"/>
          <w:szCs w:val="24"/>
          <w:lang w:val="en-US" w:eastAsia="zh-CN" w:bidi="ar"/>
        </w:rPr>
        <w:t xml:space="preserve"> </w:t>
      </w:r>
      <w:r>
        <w:rPr>
          <w:rFonts w:hint="eastAsia" w:ascii="宋体" w:hAnsi="宋体" w:eastAsia="宋体" w:cs="宋体"/>
          <w:b w:val="0"/>
          <w:bCs w:val="0"/>
          <w:color w:val="auto"/>
          <w:kern w:val="0"/>
          <w:sz w:val="24"/>
          <w:szCs w:val="24"/>
          <w:lang w:val="en-US" w:eastAsia="zh-CN" w:bidi="ar"/>
        </w:rPr>
        <w:t>习题3.1第1，7题，</w:t>
      </w:r>
      <w:r>
        <w:rPr>
          <w:rFonts w:hint="eastAsia" w:ascii="宋体" w:hAnsi="宋体" w:eastAsia="宋体" w:cs="宋体"/>
          <w:i w:val="0"/>
          <w:color w:val="auto"/>
          <w:sz w:val="24"/>
          <w:szCs w:val="24"/>
          <w:lang w:val="en-US" w:eastAsia="zh-CN"/>
        </w:rPr>
        <w:t>教材109页第3题；</w:t>
      </w:r>
      <w:r>
        <w:rPr>
          <w:rFonts w:hint="eastAsia" w:ascii="宋体" w:hAnsi="宋体" w:eastAsia="宋体" w:cs="宋体"/>
          <w:b w:val="0"/>
          <w:bCs w:val="0"/>
          <w:color w:val="auto"/>
          <w:kern w:val="0"/>
          <w:sz w:val="24"/>
          <w:szCs w:val="24"/>
          <w:lang w:val="en-US" w:eastAsia="zh-CN" w:bidi="ar"/>
        </w:rPr>
        <w:t>习题3.2第9题；</w:t>
      </w:r>
      <w:r>
        <w:rPr>
          <w:rFonts w:hint="eastAsia" w:hAnsi="Cambria Math" w:cs="宋体"/>
          <w:b w:val="0"/>
          <w:bCs/>
          <w:i w:val="0"/>
          <w:color w:val="auto"/>
          <w:kern w:val="0"/>
          <w:sz w:val="24"/>
          <w:szCs w:val="24"/>
          <w:lang w:val="en-US" w:eastAsia="zh-CN" w:bidi="ar"/>
        </w:rPr>
        <w:t>习题3.3第3题</w:t>
      </w:r>
    </w:p>
    <w:p w14:paraId="7EF83CFE">
      <w:pPr>
        <w:pStyle w:val="4"/>
        <w:keepNext/>
        <w:keepLines/>
        <w:pageBreakBefore w:val="0"/>
        <w:widowControl w:val="0"/>
        <w:kinsoku/>
        <w:wordWrap/>
        <w:overflowPunct/>
        <w:topLinePunct w:val="0"/>
        <w:autoSpaceDE/>
        <w:autoSpaceDN/>
        <w:bidi w:val="0"/>
        <w:adjustRightInd/>
        <w:snapToGrid/>
        <w:spacing w:line="360" w:lineRule="auto"/>
        <w:ind w:firstLine="843" w:firstLineChars="300"/>
        <w:textAlignment w:val="auto"/>
        <w:rPr>
          <w:rFonts w:hint="eastAsia" w:ascii="宋体" w:hAnsi="宋体" w:eastAsia="宋体" w:cs="宋体"/>
          <w:b/>
          <w:sz w:val="28"/>
          <w:szCs w:val="28"/>
          <w:lang w:val="en-US" w:eastAsia="zh-CN"/>
        </w:rPr>
      </w:pPr>
      <w:bookmarkStart w:id="58" w:name="_Toc24087"/>
      <w:bookmarkStart w:id="59" w:name="_Toc1049"/>
      <w:r>
        <w:rPr>
          <w:rFonts w:hint="eastAsia" w:ascii="宋体" w:hAnsi="宋体" w:eastAsia="宋体" w:cs="宋体"/>
          <w:b/>
          <w:sz w:val="28"/>
          <w:szCs w:val="28"/>
          <w:lang w:val="en-US" w:eastAsia="zh-CN"/>
        </w:rPr>
        <w:t>3.3.4 圆锥曲线第二定义</w:t>
      </w:r>
      <w:bookmarkEnd w:id="58"/>
      <w:bookmarkEnd w:id="59"/>
    </w:p>
    <w:p w14:paraId="29AB4FB6">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Fonts w:hint="eastAsia" w:hAnsi="Cambria Math" w:cs="宋体"/>
          <w:b/>
          <w:bCs/>
          <w:i w:val="0"/>
          <w:color w:val="auto"/>
          <w:sz w:val="24"/>
          <w:szCs w:val="24"/>
          <w:lang w:val="en-US" w:eastAsia="zh-CN"/>
        </w:rPr>
        <w:t xml:space="preserve">例1 </w:t>
      </w:r>
      <w:r>
        <w:rPr>
          <w:rFonts w:hint="eastAsia" w:hAnsi="Cambria Math" w:cs="宋体"/>
          <w:b w:val="0"/>
          <w:bCs w:val="0"/>
          <w:i w:val="0"/>
          <w:color w:val="auto"/>
          <w:sz w:val="24"/>
          <w:szCs w:val="24"/>
          <w:lang w:val="en-US" w:eastAsia="zh-CN"/>
        </w:rPr>
        <w:t>动点M到定点F（4，0）的距离和到定直线x=</w:t>
      </w:r>
      <m:oMath>
        <m:f>
          <m:fPr>
            <m:ctrlPr>
              <w:rPr>
                <w:rFonts w:ascii="Cambria Math" w:hAnsi="Cambria Math" w:cs="宋体"/>
                <w:bCs w:val="0"/>
                <w:i/>
                <w:color w:val="auto"/>
                <w:sz w:val="24"/>
                <w:szCs w:val="24"/>
                <w:lang w:val="en-US"/>
              </w:rPr>
            </m:ctrlPr>
          </m:fPr>
          <m:num>
            <m:r>
              <m:rPr/>
              <w:rPr>
                <w:rFonts w:hint="default" w:ascii="Cambria Math" w:hAnsi="Cambria Math" w:cs="宋体"/>
                <w:color w:val="auto"/>
                <w:sz w:val="24"/>
                <w:szCs w:val="24"/>
                <w:lang w:val="en-US" w:eastAsia="zh-CN"/>
              </w:rPr>
              <m:t>25</m:t>
            </m:r>
            <m:ctrlPr>
              <w:rPr>
                <w:rFonts w:ascii="Cambria Math" w:hAnsi="Cambria Math" w:cs="宋体"/>
                <w:bCs w:val="0"/>
                <w:i/>
                <w:color w:val="auto"/>
                <w:sz w:val="24"/>
                <w:szCs w:val="24"/>
                <w:lang w:val="en-US"/>
              </w:rPr>
            </m:ctrlPr>
          </m:num>
          <m:den>
            <m:r>
              <m:rPr/>
              <w:rPr>
                <w:rFonts w:hint="default" w:ascii="Cambria Math" w:hAnsi="Cambria Math" w:cs="宋体"/>
                <w:color w:val="auto"/>
                <w:sz w:val="24"/>
                <w:szCs w:val="24"/>
                <w:lang w:val="en-US" w:eastAsia="zh-CN"/>
              </w:rPr>
              <m:t>4</m:t>
            </m:r>
            <m:ctrlPr>
              <w:rPr>
                <w:rFonts w:ascii="Cambria Math" w:hAnsi="Cambria Math" w:cs="宋体"/>
                <w:bCs w:val="0"/>
                <w:i/>
                <w:color w:val="auto"/>
                <w:sz w:val="24"/>
                <w:szCs w:val="24"/>
                <w:lang w:val="en-US"/>
              </w:rPr>
            </m:ctrlPr>
          </m:den>
        </m:f>
      </m:oMath>
      <w:r>
        <w:rPr>
          <w:rFonts w:hint="eastAsia" w:hAnsi="Cambria Math" w:cs="宋体"/>
          <w:bCs w:val="0"/>
          <w:i w:val="0"/>
          <w:color w:val="auto"/>
          <w:sz w:val="24"/>
          <w:szCs w:val="24"/>
          <w:lang w:val="en-US" w:eastAsia="zh-CN"/>
        </w:rPr>
        <w:t>的距离的比是</w:t>
      </w:r>
      <m:oMath>
        <m:f>
          <m:fPr>
            <m:ctrlPr>
              <w:rPr>
                <w:rFonts w:ascii="Cambria Math" w:hAnsi="Cambria Math" w:cs="宋体"/>
                <w:bCs w:val="0"/>
                <w:i/>
                <w:color w:val="auto"/>
                <w:sz w:val="24"/>
                <w:szCs w:val="24"/>
                <w:lang w:val="en-US"/>
              </w:rPr>
            </m:ctrlPr>
          </m:fPr>
          <m:num>
            <m:r>
              <m:rPr/>
              <w:rPr>
                <w:rFonts w:hint="eastAsia" w:ascii="Cambria Math" w:hAnsi="Cambria Math" w:cs="宋体"/>
                <w:color w:val="auto"/>
                <w:sz w:val="24"/>
                <w:szCs w:val="24"/>
                <w:lang w:val="en-US" w:eastAsia="zh-CN"/>
              </w:rPr>
              <m:t>4</m:t>
            </m:r>
            <m:ctrlPr>
              <w:rPr>
                <w:rFonts w:ascii="Cambria Math" w:hAnsi="Cambria Math" w:cs="宋体"/>
                <w:bCs w:val="0"/>
                <w:i/>
                <w:color w:val="auto"/>
                <w:sz w:val="24"/>
                <w:szCs w:val="24"/>
                <w:lang w:val="en-US"/>
              </w:rPr>
            </m:ctrlPr>
          </m:num>
          <m:den>
            <m:r>
              <m:rPr/>
              <w:rPr>
                <w:rFonts w:hint="eastAsia" w:ascii="Cambria Math" w:hAnsi="Cambria Math" w:cs="宋体"/>
                <w:color w:val="auto"/>
                <w:sz w:val="24"/>
                <w:szCs w:val="24"/>
                <w:lang w:val="en-US" w:eastAsia="zh-CN"/>
              </w:rPr>
              <m:t>5</m:t>
            </m:r>
            <m:ctrlPr>
              <w:rPr>
                <w:rFonts w:ascii="Cambria Math" w:hAnsi="Cambria Math" w:cs="宋体"/>
                <w:bCs w:val="0"/>
                <w:i/>
                <w:color w:val="auto"/>
                <w:sz w:val="24"/>
                <w:szCs w:val="24"/>
                <w:lang w:val="en-US"/>
              </w:rPr>
            </m:ctrlPr>
          </m:den>
        </m:f>
      </m:oMath>
      <w:r>
        <w:rPr>
          <w:rFonts w:hint="eastAsia" w:hAnsi="Cambria Math" w:cs="宋体"/>
          <w:bCs w:val="0"/>
          <w:i w:val="0"/>
          <w:color w:val="auto"/>
          <w:sz w:val="24"/>
          <w:szCs w:val="24"/>
          <w:lang w:val="en-US" w:eastAsia="zh-CN"/>
        </w:rPr>
        <w:t>，求点M的轨迹</w:t>
      </w:r>
      <w:r>
        <w:rPr>
          <w:rFonts w:hint="eastAsia" w:hAnsi="Cambria Math" w:cs="宋体"/>
          <w:bCs w:val="0"/>
          <w:i w:val="0"/>
          <w:color w:val="auto"/>
          <w:sz w:val="24"/>
          <w:szCs w:val="24"/>
          <w:vertAlign w:val="superscript"/>
          <w:lang w:val="en-US" w:eastAsia="zh-CN"/>
        </w:rPr>
        <w:fldChar w:fldCharType="begin"/>
      </w:r>
      <w:r>
        <w:rPr>
          <w:rFonts w:hint="eastAsia" w:hAnsi="Cambria Math" w:cs="宋体"/>
          <w:bCs w:val="0"/>
          <w:i w:val="0"/>
          <w:color w:val="auto"/>
          <w:sz w:val="24"/>
          <w:szCs w:val="24"/>
          <w:vertAlign w:val="superscript"/>
          <w:lang w:val="en-US" w:eastAsia="zh-CN"/>
        </w:rPr>
        <w:instrText xml:space="preserve"> REF _Ref24865 \r \h </w:instrText>
      </w:r>
      <w:r>
        <w:rPr>
          <w:rFonts w:hint="eastAsia" w:hAnsi="Cambria Math" w:cs="宋体"/>
          <w:bCs w:val="0"/>
          <w:i w:val="0"/>
          <w:color w:val="auto"/>
          <w:sz w:val="24"/>
          <w:szCs w:val="24"/>
          <w:vertAlign w:val="superscript"/>
          <w:lang w:val="en-US" w:eastAsia="zh-CN"/>
        </w:rPr>
        <w:fldChar w:fldCharType="separate"/>
      </w:r>
      <w:r>
        <w:rPr>
          <w:rFonts w:hint="eastAsia" w:hAnsi="Cambria Math" w:cs="宋体"/>
          <w:bCs w:val="0"/>
          <w:i w:val="0"/>
          <w:color w:val="auto"/>
          <w:sz w:val="24"/>
          <w:szCs w:val="24"/>
          <w:vertAlign w:val="superscript"/>
          <w:lang w:val="en-US" w:eastAsia="zh-CN"/>
        </w:rPr>
        <w:t>[21]</w:t>
      </w:r>
      <w:r>
        <w:rPr>
          <w:rFonts w:hint="eastAsia" w:hAnsi="Cambria Math" w:cs="宋体"/>
          <w:bCs w:val="0"/>
          <w:i w:val="0"/>
          <w:color w:val="auto"/>
          <w:sz w:val="24"/>
          <w:szCs w:val="24"/>
          <w:vertAlign w:val="superscript"/>
          <w:lang w:val="en-US" w:eastAsia="zh-CN"/>
        </w:rPr>
        <w:fldChar w:fldCharType="end"/>
      </w:r>
      <w:r>
        <w:rPr>
          <w:rFonts w:hint="eastAsia" w:hAnsi="Cambria Math" w:cs="宋体"/>
          <w:bCs w:val="0"/>
          <w:i w:val="0"/>
          <w:color w:val="auto"/>
          <w:sz w:val="24"/>
          <w:szCs w:val="24"/>
          <w:lang w:val="en-US" w:eastAsia="zh-CN"/>
        </w:rPr>
        <w:t>。</w:t>
      </w:r>
      <w:r>
        <w:rPr>
          <w:rFonts w:hint="eastAsia" w:hAnsi="Cambria Math" w:cs="宋体"/>
          <w:b w:val="0"/>
          <w:bCs w:val="0"/>
          <w:i w:val="0"/>
          <w:color w:val="auto"/>
          <w:sz w:val="24"/>
          <w:szCs w:val="24"/>
          <w:lang w:val="en-US" w:eastAsia="zh-CN"/>
        </w:rPr>
        <w:t>（教材113页例6）</w:t>
      </w:r>
    </w:p>
    <w:p w14:paraId="165CB0D6">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color w:val="auto"/>
          <w:kern w:val="0"/>
          <w:sz w:val="18"/>
          <w:szCs w:val="18"/>
          <w:lang w:val="en-US" w:eastAsia="zh-CN" w:bidi="ar"/>
        </w:rPr>
      </w:pPr>
      <w:r>
        <w:rPr>
          <w:rFonts w:hint="eastAsia" w:hAnsi="Cambria Math" w:cs="宋体"/>
          <w:bCs w:val="0"/>
          <w:i w:val="0"/>
          <w:color w:val="auto"/>
          <w:sz w:val="24"/>
          <w:szCs w:val="24"/>
          <w:lang w:val="en-US" w:eastAsia="zh-CN"/>
        </w:rPr>
        <w:drawing>
          <wp:anchor distT="0" distB="0" distL="114300" distR="114300" simplePos="0" relativeHeight="251669504" behindDoc="0" locked="0" layoutInCell="1" allowOverlap="1">
            <wp:simplePos x="0" y="0"/>
            <wp:positionH relativeFrom="column">
              <wp:posOffset>2000250</wp:posOffset>
            </wp:positionH>
            <wp:positionV relativeFrom="paragraph">
              <wp:posOffset>43815</wp:posOffset>
            </wp:positionV>
            <wp:extent cx="1362075" cy="999490"/>
            <wp:effectExtent l="0" t="0" r="9525" b="3810"/>
            <wp:wrapTopAndBottom/>
            <wp:docPr id="2" name="图片 2" descr="a2b139967d04bb4138864d6be7cf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2b139967d04bb4138864d6be7cf509"/>
                    <pic:cNvPicPr>
                      <a:picLocks noChangeAspect="1"/>
                    </pic:cNvPicPr>
                  </pic:nvPicPr>
                  <pic:blipFill>
                    <a:blip r:embed="rId19"/>
                    <a:stretch>
                      <a:fillRect/>
                    </a:stretch>
                  </pic:blipFill>
                  <pic:spPr>
                    <a:xfrm>
                      <a:off x="0" y="0"/>
                      <a:ext cx="1362075" cy="999490"/>
                    </a:xfrm>
                    <a:prstGeom prst="rect">
                      <a:avLst/>
                    </a:prstGeom>
                  </pic:spPr>
                </pic:pic>
              </a:graphicData>
            </a:graphic>
          </wp:anchor>
        </w:drawing>
      </w:r>
      <w:r>
        <w:rPr>
          <w:rFonts w:hint="eastAsia" w:ascii="宋体" w:hAnsi="宋体" w:eastAsia="宋体" w:cs="宋体"/>
          <w:b w:val="0"/>
          <w:bCs w:val="0"/>
          <w:color w:val="auto"/>
          <w:kern w:val="0"/>
          <w:sz w:val="18"/>
          <w:szCs w:val="18"/>
          <w:lang w:val="en-US" w:eastAsia="zh-CN" w:bidi="ar"/>
        </w:rPr>
        <w:t>图3.6</w:t>
      </w:r>
    </w:p>
    <w:p w14:paraId="4CE596BA">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eastAsia" w:ascii="宋体" w:hAnsi="宋体" w:eastAsia="宋体" w:cs="宋体"/>
          <w:b/>
          <w:bCs/>
          <w:color w:val="auto"/>
          <w:kern w:val="0"/>
          <w:sz w:val="24"/>
          <w:szCs w:val="24"/>
          <w:lang w:val="en-US" w:eastAsia="zh-CN" w:bidi="ar"/>
        </w:rPr>
        <w:t xml:space="preserve">例2 </w:t>
      </w:r>
      <w:r>
        <w:rPr>
          <w:rFonts w:hint="eastAsia" w:ascii="宋体" w:hAnsi="宋体" w:eastAsia="宋体" w:cs="宋体"/>
          <w:b w:val="0"/>
          <w:bCs w:val="0"/>
          <w:color w:val="auto"/>
          <w:kern w:val="0"/>
          <w:sz w:val="24"/>
          <w:szCs w:val="24"/>
          <w:lang w:val="en-US" w:eastAsia="zh-CN" w:bidi="ar"/>
        </w:rPr>
        <w:t>在例1的基础上，将定直线改为x=</w:t>
      </w:r>
      <m:oMath>
        <m:f>
          <m:fPr>
            <m:ctrlPr>
              <w:rPr>
                <w:rFonts w:hint="eastAsia" w:ascii="Cambria Math" w:hAnsi="Cambria Math" w:eastAsia="宋体" w:cs="宋体"/>
                <w:bCs w:val="0"/>
                <w:i/>
                <w:color w:val="auto"/>
                <w:kern w:val="0"/>
                <w:sz w:val="24"/>
                <w:szCs w:val="24"/>
                <w:lang w:val="en-US" w:bidi="ar"/>
              </w:rPr>
            </m:ctrlPr>
          </m:fPr>
          <m:num>
            <m:r>
              <m:rPr/>
              <w:rPr>
                <w:rFonts w:hint="eastAsia" w:ascii="Cambria Math" w:hAnsi="Cambria Math" w:eastAsia="宋体" w:cs="宋体"/>
                <w:color w:val="auto"/>
                <w:kern w:val="0"/>
                <w:sz w:val="24"/>
                <w:szCs w:val="24"/>
                <w:lang w:val="en-US" w:eastAsia="zh-CN" w:bidi="ar"/>
              </w:rPr>
              <m:t>9</m:t>
            </m:r>
            <m:ctrlPr>
              <w:rPr>
                <w:rFonts w:hint="eastAsia" w:ascii="Cambria Math" w:hAnsi="Cambria Math" w:eastAsia="宋体" w:cs="宋体"/>
                <w:bCs w:val="0"/>
                <w:i/>
                <w:color w:val="auto"/>
                <w:kern w:val="0"/>
                <w:sz w:val="24"/>
                <w:szCs w:val="24"/>
                <w:lang w:val="en-US" w:bidi="ar"/>
              </w:rPr>
            </m:ctrlPr>
          </m:num>
          <m:den>
            <m:r>
              <m:rPr/>
              <w:rPr>
                <w:rFonts w:hint="eastAsia" w:ascii="Cambria Math" w:hAnsi="Cambria Math" w:eastAsia="宋体" w:cs="宋体"/>
                <w:color w:val="auto"/>
                <w:kern w:val="0"/>
                <w:sz w:val="24"/>
                <w:szCs w:val="24"/>
                <w:lang w:val="en-US" w:eastAsia="zh-CN" w:bidi="ar"/>
              </w:rPr>
              <m:t>4</m:t>
            </m:r>
            <m:ctrlPr>
              <w:rPr>
                <w:rFonts w:hint="eastAsia" w:ascii="Cambria Math" w:hAnsi="Cambria Math" w:eastAsia="宋体" w:cs="宋体"/>
                <w:bCs w:val="0"/>
                <w:i/>
                <w:color w:val="auto"/>
                <w:kern w:val="0"/>
                <w:sz w:val="24"/>
                <w:szCs w:val="24"/>
                <w:lang w:val="en-US" w:bidi="ar"/>
              </w:rPr>
            </m:ctrlPr>
          </m:den>
        </m:f>
      </m:oMath>
      <w:r>
        <w:rPr>
          <w:rFonts w:hint="eastAsia" w:hAnsi="Cambria Math" w:eastAsia="宋体" w:cs="宋体"/>
          <w:bCs w:val="0"/>
          <w:i w:val="0"/>
          <w:color w:val="auto"/>
          <w:kern w:val="0"/>
          <w:sz w:val="24"/>
          <w:szCs w:val="24"/>
          <w:lang w:val="en-US" w:eastAsia="zh-CN" w:bidi="ar"/>
        </w:rPr>
        <w:t>，将距离之比改为</w:t>
      </w:r>
      <m:oMath>
        <m:f>
          <m:fPr>
            <m:ctrlPr>
              <w:rPr>
                <w:rFonts w:hint="eastAsia" w:ascii="Cambria Math" w:hAnsi="Cambria Math" w:eastAsia="宋体" w:cs="宋体"/>
                <w:bCs w:val="0"/>
                <w:i/>
                <w:color w:val="auto"/>
                <w:kern w:val="0"/>
                <w:sz w:val="24"/>
                <w:szCs w:val="24"/>
                <w:lang w:val="en-US" w:bidi="ar"/>
              </w:rPr>
            </m:ctrlPr>
          </m:fPr>
          <m:num>
            <m:r>
              <m:rPr/>
              <w:rPr>
                <w:rFonts w:hint="eastAsia" w:ascii="Cambria Math" w:hAnsi="Cambria Math" w:eastAsia="宋体" w:cs="宋体"/>
                <w:color w:val="auto"/>
                <w:kern w:val="0"/>
                <w:sz w:val="24"/>
                <w:szCs w:val="24"/>
                <w:lang w:val="en-US" w:eastAsia="zh-CN" w:bidi="ar"/>
              </w:rPr>
              <m:t>4</m:t>
            </m:r>
            <m:ctrlPr>
              <w:rPr>
                <w:rFonts w:hint="eastAsia" w:ascii="Cambria Math" w:hAnsi="Cambria Math" w:eastAsia="宋体" w:cs="宋体"/>
                <w:bCs w:val="0"/>
                <w:i/>
                <w:color w:val="auto"/>
                <w:kern w:val="0"/>
                <w:sz w:val="24"/>
                <w:szCs w:val="24"/>
                <w:lang w:val="en-US" w:bidi="ar"/>
              </w:rPr>
            </m:ctrlPr>
          </m:num>
          <m:den>
            <m:r>
              <m:rPr/>
              <w:rPr>
                <w:rFonts w:hint="eastAsia" w:ascii="Cambria Math" w:hAnsi="Cambria Math" w:eastAsia="宋体" w:cs="宋体"/>
                <w:color w:val="auto"/>
                <w:kern w:val="0"/>
                <w:sz w:val="24"/>
                <w:szCs w:val="24"/>
                <w:lang w:val="en-US" w:eastAsia="zh-CN" w:bidi="ar"/>
              </w:rPr>
              <m:t>3</m:t>
            </m:r>
            <m:ctrlPr>
              <w:rPr>
                <w:rFonts w:hint="eastAsia" w:ascii="Cambria Math" w:hAnsi="Cambria Math" w:eastAsia="宋体" w:cs="宋体"/>
                <w:bCs w:val="0"/>
                <w:i/>
                <w:color w:val="auto"/>
                <w:kern w:val="0"/>
                <w:sz w:val="24"/>
                <w:szCs w:val="24"/>
                <w:lang w:val="en-US" w:bidi="ar"/>
              </w:rPr>
            </m:ctrlPr>
          </m:den>
        </m:f>
      </m:oMath>
      <w:r>
        <w:rPr>
          <w:rFonts w:hint="eastAsia" w:ascii="宋体" w:hAnsi="宋体" w:eastAsia="宋体" w:cs="宋体"/>
          <w:bCs w:val="0"/>
          <w:i w:val="0"/>
          <w:color w:val="auto"/>
          <w:kern w:val="0"/>
          <w:sz w:val="24"/>
          <w:szCs w:val="24"/>
          <w:lang w:val="en-US" w:eastAsia="zh-CN" w:bidi="ar"/>
        </w:rPr>
        <w:t>，求动点的轨迹。</w:t>
      </w:r>
      <w:r>
        <w:rPr>
          <w:rFonts w:hint="eastAsia" w:ascii="宋体" w:hAnsi="宋体" w:eastAsia="宋体" w:cs="宋体"/>
          <w:b w:val="0"/>
          <w:bCs w:val="0"/>
          <w:color w:val="auto"/>
          <w:kern w:val="0"/>
          <w:sz w:val="24"/>
          <w:szCs w:val="24"/>
          <w:lang w:val="en-US" w:eastAsia="zh-CN" w:bidi="ar"/>
        </w:rPr>
        <w:t>（教材第125页例5）</w:t>
      </w:r>
    </w:p>
    <w:p w14:paraId="47E1D908">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color w:val="auto"/>
          <w:kern w:val="0"/>
          <w:sz w:val="18"/>
          <w:szCs w:val="18"/>
          <w:lang w:val="en-US" w:eastAsia="zh-CN" w:bidi="ar"/>
        </w:rPr>
      </w:pPr>
      <w:r>
        <w:rPr>
          <w:rFonts w:hint="eastAsia" w:ascii="宋体" w:hAnsi="宋体" w:eastAsia="宋体" w:cs="宋体"/>
          <w:bCs w:val="0"/>
          <w:i w:val="0"/>
          <w:color w:val="auto"/>
          <w:kern w:val="0"/>
          <w:sz w:val="18"/>
          <w:szCs w:val="18"/>
          <w:lang w:val="en-US" w:eastAsia="zh-CN" w:bidi="ar"/>
        </w:rPr>
        <w:drawing>
          <wp:anchor distT="0" distB="0" distL="114300" distR="114300" simplePos="0" relativeHeight="251668480" behindDoc="0" locked="0" layoutInCell="1" allowOverlap="1">
            <wp:simplePos x="0" y="0"/>
            <wp:positionH relativeFrom="column">
              <wp:posOffset>2108200</wp:posOffset>
            </wp:positionH>
            <wp:positionV relativeFrom="paragraph">
              <wp:posOffset>36195</wp:posOffset>
            </wp:positionV>
            <wp:extent cx="1096645" cy="1111885"/>
            <wp:effectExtent l="0" t="0" r="8255" b="5715"/>
            <wp:wrapTopAndBottom/>
            <wp:docPr id="10" name="图片 10" descr="6a5ea35642555c85021d369f8b65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a5ea35642555c85021d369f8b65d44"/>
                    <pic:cNvPicPr>
                      <a:picLocks noChangeAspect="1"/>
                    </pic:cNvPicPr>
                  </pic:nvPicPr>
                  <pic:blipFill>
                    <a:blip r:embed="rId20"/>
                    <a:stretch>
                      <a:fillRect/>
                    </a:stretch>
                  </pic:blipFill>
                  <pic:spPr>
                    <a:xfrm>
                      <a:off x="0" y="0"/>
                      <a:ext cx="1096645" cy="1111885"/>
                    </a:xfrm>
                    <a:prstGeom prst="rect">
                      <a:avLst/>
                    </a:prstGeom>
                  </pic:spPr>
                </pic:pic>
              </a:graphicData>
            </a:graphic>
          </wp:anchor>
        </w:drawing>
      </w:r>
      <w:r>
        <w:rPr>
          <w:rFonts w:hint="eastAsia" w:ascii="宋体" w:hAnsi="宋体" w:eastAsia="宋体" w:cs="宋体"/>
          <w:b w:val="0"/>
          <w:bCs w:val="0"/>
          <w:color w:val="auto"/>
          <w:kern w:val="0"/>
          <w:sz w:val="18"/>
          <w:szCs w:val="18"/>
          <w:lang w:val="en-US" w:eastAsia="zh-CN" w:bidi="ar"/>
        </w:rPr>
        <w:t>图3.7</w:t>
      </w:r>
    </w:p>
    <w:p w14:paraId="4384A019">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bCs/>
          <w:color w:val="auto"/>
          <w:kern w:val="0"/>
          <w:sz w:val="24"/>
          <w:szCs w:val="24"/>
          <w:lang w:val="en-US" w:eastAsia="zh-CN" w:bidi="ar"/>
        </w:rPr>
        <w:t xml:space="preserve">思考1  </w:t>
      </w:r>
      <w:r>
        <w:rPr>
          <w:rFonts w:hint="eastAsia" w:ascii="宋体" w:hAnsi="宋体" w:eastAsia="宋体" w:cs="宋体"/>
          <w:b w:val="0"/>
          <w:bCs w:val="0"/>
          <w:color w:val="auto"/>
          <w:kern w:val="0"/>
          <w:sz w:val="24"/>
          <w:szCs w:val="24"/>
          <w:lang w:val="en-US" w:eastAsia="zh-CN" w:bidi="ar"/>
        </w:rPr>
        <w:t>如果改变定点或者定直线，轨迹还是双曲线吗？</w:t>
      </w:r>
    </w:p>
    <w:p w14:paraId="795A5CFC">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color w:val="auto"/>
          <w:kern w:val="0"/>
          <w:sz w:val="24"/>
          <w:szCs w:val="24"/>
          <w:lang w:val="en-US" w:eastAsia="zh-CN" w:bidi="ar"/>
        </w:rPr>
        <w:t xml:space="preserve">思考2  </w:t>
      </w:r>
      <w:r>
        <w:rPr>
          <w:rFonts w:hint="eastAsia" w:ascii="宋体" w:hAnsi="宋体" w:eastAsia="宋体" w:cs="宋体"/>
          <w:b w:val="0"/>
          <w:bCs w:val="0"/>
          <w:color w:val="auto"/>
          <w:kern w:val="0"/>
          <w:sz w:val="24"/>
          <w:szCs w:val="24"/>
          <w:lang w:val="en-US" w:eastAsia="zh-CN" w:bidi="ar"/>
        </w:rPr>
        <w:t>如果改变常数</w:t>
      </w:r>
      <m:oMath>
        <m:f>
          <m:fPr>
            <m:ctrlPr>
              <w:rPr>
                <w:rFonts w:hint="eastAsia" w:ascii="Cambria Math" w:hAnsi="Cambria Math" w:eastAsia="宋体" w:cs="宋体"/>
                <w:bCs w:val="0"/>
                <w:i/>
                <w:color w:val="auto"/>
                <w:kern w:val="0"/>
                <w:sz w:val="24"/>
                <w:szCs w:val="24"/>
                <w:lang w:val="en-US" w:bidi="ar"/>
              </w:rPr>
            </m:ctrlPr>
          </m:fPr>
          <m:num>
            <m:r>
              <m:rPr/>
              <w:rPr>
                <w:rFonts w:hint="eastAsia" w:ascii="Cambria Math" w:hAnsi="Cambria Math" w:eastAsia="宋体" w:cs="宋体"/>
                <w:color w:val="auto"/>
                <w:kern w:val="0"/>
                <w:sz w:val="24"/>
                <w:szCs w:val="24"/>
                <w:lang w:val="en-US" w:eastAsia="zh-CN" w:bidi="ar"/>
              </w:rPr>
              <m:t>4</m:t>
            </m:r>
            <m:ctrlPr>
              <w:rPr>
                <w:rFonts w:hint="eastAsia" w:ascii="Cambria Math" w:hAnsi="Cambria Math" w:eastAsia="宋体" w:cs="宋体"/>
                <w:bCs w:val="0"/>
                <w:i/>
                <w:color w:val="auto"/>
                <w:kern w:val="0"/>
                <w:sz w:val="24"/>
                <w:szCs w:val="24"/>
                <w:lang w:val="en-US" w:bidi="ar"/>
              </w:rPr>
            </m:ctrlPr>
          </m:num>
          <m:den>
            <m:r>
              <m:rPr/>
              <w:rPr>
                <w:rFonts w:hint="eastAsia" w:ascii="Cambria Math" w:hAnsi="Cambria Math" w:eastAsia="宋体" w:cs="宋体"/>
                <w:color w:val="auto"/>
                <w:kern w:val="0"/>
                <w:sz w:val="24"/>
                <w:szCs w:val="24"/>
                <w:lang w:val="en-US" w:eastAsia="zh-CN" w:bidi="ar"/>
              </w:rPr>
              <m:t>3</m:t>
            </m:r>
            <m:ctrlPr>
              <w:rPr>
                <w:rFonts w:hint="eastAsia" w:ascii="Cambria Math" w:hAnsi="Cambria Math" w:eastAsia="宋体" w:cs="宋体"/>
                <w:bCs w:val="0"/>
                <w:i/>
                <w:color w:val="auto"/>
                <w:kern w:val="0"/>
                <w:sz w:val="24"/>
                <w:szCs w:val="24"/>
                <w:lang w:val="en-US" w:bidi="ar"/>
              </w:rPr>
            </m:ctrlPr>
          </m:den>
        </m:f>
      </m:oMath>
      <w:r>
        <w:rPr>
          <w:rFonts w:hint="eastAsia" w:ascii="宋体" w:hAnsi="宋体" w:eastAsia="宋体" w:cs="宋体"/>
          <w:bCs w:val="0"/>
          <w:i w:val="0"/>
          <w:color w:val="auto"/>
          <w:kern w:val="0"/>
          <w:sz w:val="24"/>
          <w:szCs w:val="24"/>
          <w:lang w:val="en-US" w:eastAsia="zh-CN" w:bidi="ar"/>
        </w:rPr>
        <w:t>的值，轨迹还是双曲线吗？</w:t>
      </w:r>
    </w:p>
    <w:p w14:paraId="052F90DA">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思考3</w:t>
      </w:r>
      <w:r>
        <w:rPr>
          <w:rFonts w:hint="eastAsia" w:ascii="宋体" w:hAnsi="宋体" w:eastAsia="宋体" w:cs="宋体"/>
          <w:bCs w:val="0"/>
          <w:i w:val="0"/>
          <w:color w:val="auto"/>
          <w:kern w:val="0"/>
          <w:sz w:val="24"/>
          <w:szCs w:val="24"/>
          <w:lang w:val="en-US" w:eastAsia="zh-CN" w:bidi="ar"/>
        </w:rPr>
        <w:t xml:space="preserve">  如果将常数写成λ(λ≠0)，λ需要满足什么条件，轨迹才会是双曲线？</w:t>
      </w:r>
    </w:p>
    <w:p w14:paraId="430C2FF4">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思考4</w:t>
      </w:r>
      <w:r>
        <w:rPr>
          <w:rFonts w:hint="eastAsia" w:ascii="宋体" w:hAnsi="宋体" w:eastAsia="宋体" w:cs="宋体"/>
          <w:bCs w:val="0"/>
          <w:i w:val="0"/>
          <w:color w:val="auto"/>
          <w:kern w:val="0"/>
          <w:sz w:val="24"/>
          <w:szCs w:val="24"/>
          <w:lang w:val="en-US" w:eastAsia="zh-CN" w:bidi="ar"/>
        </w:rPr>
        <w:t xml:space="preserve">  存在常数λ使得轨迹是椭圆吗？</w:t>
      </w:r>
    </w:p>
    <w:p w14:paraId="4F36EC58">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 xml:space="preserve">例3 </w:t>
      </w:r>
      <w:r>
        <w:rPr>
          <w:rFonts w:hint="eastAsia" w:ascii="宋体" w:hAnsi="宋体" w:eastAsia="宋体" w:cs="宋体"/>
          <w:bCs w:val="0"/>
          <w:i w:val="0"/>
          <w:color w:val="auto"/>
          <w:kern w:val="0"/>
          <w:sz w:val="24"/>
          <w:szCs w:val="24"/>
          <w:lang w:val="en-US" w:eastAsia="zh-CN" w:bidi="ar"/>
        </w:rPr>
        <w:t>设动点M与定点F（c,0）(c&gt;0)的距离和M到定直线</w:t>
      </w:r>
      <m:oMath>
        <m:r>
          <m:rPr>
            <m:sty m:val="p"/>
          </m:rPr>
          <w:rPr>
            <w:rFonts w:hint="eastAsia" w:ascii="Cambria Math" w:hAnsi="Cambria Math" w:eastAsia="宋体" w:cs="宋体"/>
            <w:color w:val="auto"/>
            <w:kern w:val="0"/>
            <w:sz w:val="24"/>
            <w:szCs w:val="24"/>
            <w:lang w:val="en-US" w:eastAsia="zh-CN" w:bidi="ar"/>
          </w:rPr>
          <m:t>x=</m:t>
        </m:r>
        <m:f>
          <m:fPr>
            <m:ctrlPr>
              <w:rPr>
                <w:rFonts w:hint="eastAsia" w:ascii="Cambria Math" w:hAnsi="Cambria Math" w:eastAsia="宋体" w:cs="宋体"/>
                <w:bCs w:val="0"/>
                <w:i w:val="0"/>
                <w:color w:val="auto"/>
                <w:kern w:val="0"/>
                <w:sz w:val="24"/>
                <w:szCs w:val="24"/>
                <w:lang w:val="en-US" w:eastAsia="zh-CN" w:bidi="ar"/>
              </w:rPr>
            </m:ctrlPr>
          </m:fPr>
          <m:num>
            <m:sSup>
              <m:sSupPr>
                <m:ctrlPr>
                  <w:rPr>
                    <w:rFonts w:hint="eastAsia" w:ascii="Cambria Math" w:hAnsi="Cambria Math" w:eastAsia="宋体" w:cs="宋体"/>
                    <w:bCs w:val="0"/>
                    <w:i w:val="0"/>
                    <w:color w:val="auto"/>
                    <w:kern w:val="0"/>
                    <w:sz w:val="24"/>
                    <w:szCs w:val="24"/>
                    <w:lang w:val="en-US" w:eastAsia="zh-CN" w:bidi="ar"/>
                  </w:rPr>
                </m:ctrlPr>
              </m:sSupPr>
              <m:e>
                <m:r>
                  <m:rPr>
                    <m:sty m:val="p"/>
                  </m:rPr>
                  <w:rPr>
                    <w:rFonts w:hint="eastAsia" w:ascii="Cambria Math" w:hAnsi="Cambria Math" w:eastAsia="宋体" w:cs="宋体"/>
                    <w:color w:val="auto"/>
                    <w:kern w:val="0"/>
                    <w:sz w:val="24"/>
                    <w:szCs w:val="24"/>
                    <w:lang w:val="en-US" w:eastAsia="zh-CN" w:bidi="ar"/>
                  </w:rPr>
                  <m:t>a</m:t>
                </m:r>
                <m:ctrlPr>
                  <w:rPr>
                    <w:rFonts w:hint="eastAsia" w:ascii="Cambria Math" w:hAnsi="Cambria Math" w:eastAsia="宋体" w:cs="宋体"/>
                    <w:bCs w:val="0"/>
                    <w:i w:val="0"/>
                    <w:color w:val="auto"/>
                    <w:kern w:val="0"/>
                    <w:sz w:val="24"/>
                    <w:szCs w:val="24"/>
                    <w:lang w:val="en-US" w:eastAsia="zh-CN" w:bidi="ar"/>
                  </w:rPr>
                </m:ctrlPr>
              </m:e>
              <m:sup>
                <m:r>
                  <m:rPr>
                    <m:sty m:val="p"/>
                  </m:rPr>
                  <w:rPr>
                    <w:rFonts w:hint="eastAsia" w:ascii="Cambria Math" w:hAnsi="Cambria Math" w:eastAsia="宋体" w:cs="宋体"/>
                    <w:color w:val="auto"/>
                    <w:kern w:val="0"/>
                    <w:sz w:val="24"/>
                    <w:szCs w:val="24"/>
                    <w:lang w:val="en-US" w:eastAsia="zh-CN" w:bidi="ar"/>
                  </w:rPr>
                  <m:t>2</m:t>
                </m:r>
                <m:ctrlPr>
                  <w:rPr>
                    <w:rFonts w:hint="eastAsia" w:ascii="Cambria Math" w:hAnsi="Cambria Math" w:eastAsia="宋体" w:cs="宋体"/>
                    <w:bCs w:val="0"/>
                    <w:i w:val="0"/>
                    <w:color w:val="auto"/>
                    <w:kern w:val="0"/>
                    <w:sz w:val="24"/>
                    <w:szCs w:val="24"/>
                    <w:lang w:val="en-US" w:eastAsia="zh-CN" w:bidi="ar"/>
                  </w:rPr>
                </m:ctrlPr>
              </m:sup>
            </m:sSup>
            <m:ctrlPr>
              <w:rPr>
                <w:rFonts w:hint="eastAsia" w:ascii="Cambria Math" w:hAnsi="Cambria Math" w:eastAsia="宋体" w:cs="宋体"/>
                <w:bCs w:val="0"/>
                <w:i w:val="0"/>
                <w:color w:val="auto"/>
                <w:kern w:val="0"/>
                <w:sz w:val="24"/>
                <w:szCs w:val="24"/>
                <w:lang w:val="en-US" w:eastAsia="zh-CN" w:bidi="ar"/>
              </w:rPr>
            </m:ctrlPr>
          </m:num>
          <m:den>
            <m:r>
              <m:rPr>
                <m:sty m:val="p"/>
              </m:rPr>
              <w:rPr>
                <w:rFonts w:hint="eastAsia" w:ascii="Cambria Math" w:hAnsi="Cambria Math" w:eastAsia="宋体" w:cs="宋体"/>
                <w:color w:val="auto"/>
                <w:kern w:val="0"/>
                <w:sz w:val="24"/>
                <w:szCs w:val="24"/>
                <w:lang w:val="en-US" w:eastAsia="zh-CN" w:bidi="ar"/>
              </w:rPr>
              <m:t>c</m:t>
            </m:r>
            <m:ctrlPr>
              <w:rPr>
                <w:rFonts w:hint="eastAsia" w:ascii="Cambria Math" w:hAnsi="Cambria Math" w:eastAsia="宋体" w:cs="宋体"/>
                <w:bCs w:val="0"/>
                <w:i w:val="0"/>
                <w:color w:val="auto"/>
                <w:kern w:val="0"/>
                <w:sz w:val="24"/>
                <w:szCs w:val="24"/>
                <w:lang w:val="en-US" w:eastAsia="zh-CN" w:bidi="ar"/>
              </w:rPr>
            </m:ctrlPr>
          </m:den>
        </m:f>
      </m:oMath>
      <w:r>
        <w:rPr>
          <w:rFonts w:hint="eastAsia" w:ascii="宋体" w:hAnsi="宋体" w:eastAsia="宋体" w:cs="宋体"/>
          <w:bCs w:val="0"/>
          <w:i w:val="0"/>
          <w:color w:val="auto"/>
          <w:kern w:val="0"/>
          <w:sz w:val="24"/>
          <w:szCs w:val="24"/>
          <w:lang w:val="en-US" w:eastAsia="zh-CN" w:bidi="ar"/>
        </w:rPr>
        <w:t>的距离的比是</w:t>
      </w:r>
      <m:oMath>
        <m:f>
          <m:fPr>
            <m:ctrlPr>
              <w:rPr>
                <w:rFonts w:hint="eastAsia" w:ascii="Cambria Math" w:hAnsi="Cambria Math" w:eastAsia="宋体" w:cs="宋体"/>
                <w:bCs w:val="0"/>
                <w:i/>
                <w:color w:val="auto"/>
                <w:kern w:val="0"/>
                <w:sz w:val="24"/>
                <w:szCs w:val="24"/>
                <w:lang w:val="en-US" w:bidi="ar"/>
              </w:rPr>
            </m:ctrlPr>
          </m:fPr>
          <m:num>
            <m:r>
              <m:rPr/>
              <w:rPr>
                <w:rFonts w:hint="eastAsia" w:ascii="Cambria Math" w:hAnsi="Cambria Math" w:eastAsia="宋体" w:cs="宋体"/>
                <w:color w:val="auto"/>
                <w:kern w:val="0"/>
                <w:sz w:val="24"/>
                <w:szCs w:val="24"/>
                <w:lang w:val="en-US" w:eastAsia="zh-CN" w:bidi="ar"/>
              </w:rPr>
              <m:t>c</m:t>
            </m:r>
            <m:ctrlPr>
              <w:rPr>
                <w:rFonts w:hint="eastAsia" w:ascii="Cambria Math" w:hAnsi="Cambria Math" w:eastAsia="宋体" w:cs="宋体"/>
                <w:bCs w:val="0"/>
                <w:i/>
                <w:color w:val="auto"/>
                <w:kern w:val="0"/>
                <w:sz w:val="24"/>
                <w:szCs w:val="24"/>
                <w:lang w:val="en-US" w:bidi="ar"/>
              </w:rPr>
            </m:ctrlPr>
          </m:num>
          <m:den>
            <m:r>
              <m:rPr/>
              <w:rPr>
                <w:rFonts w:hint="eastAsia" w:ascii="Cambria Math" w:hAnsi="Cambria Math" w:eastAsia="宋体" w:cs="宋体"/>
                <w:color w:val="auto"/>
                <w:kern w:val="0"/>
                <w:sz w:val="24"/>
                <w:szCs w:val="24"/>
                <w:lang w:val="en-US" w:eastAsia="zh-CN" w:bidi="ar"/>
              </w:rPr>
              <m:t>a</m:t>
            </m:r>
            <m:ctrlPr>
              <w:rPr>
                <w:rFonts w:hint="eastAsia" w:ascii="Cambria Math" w:hAnsi="Cambria Math" w:eastAsia="宋体" w:cs="宋体"/>
                <w:bCs w:val="0"/>
                <w:i/>
                <w:color w:val="auto"/>
                <w:kern w:val="0"/>
                <w:sz w:val="24"/>
                <w:szCs w:val="24"/>
                <w:lang w:val="en-US" w:bidi="ar"/>
              </w:rPr>
            </m:ctrlPr>
          </m:den>
        </m:f>
      </m:oMath>
      <w:r>
        <w:rPr>
          <w:rFonts w:hint="eastAsia" w:ascii="宋体" w:hAnsi="宋体" w:eastAsia="宋体" w:cs="宋体"/>
          <w:bCs w:val="0"/>
          <w:i w:val="0"/>
          <w:color w:val="auto"/>
          <w:kern w:val="0"/>
          <w:sz w:val="24"/>
          <w:szCs w:val="24"/>
          <w:lang w:val="en-US" w:eastAsia="zh-CN" w:bidi="ar"/>
        </w:rPr>
        <w:t>(a&lt;c)，求动点M的轨迹方程，并说明轨迹的形状</w:t>
      </w:r>
      <w:r>
        <w:rPr>
          <w:rFonts w:hint="eastAsia" w:ascii="宋体" w:hAnsi="宋体" w:eastAsia="宋体" w:cs="宋体"/>
          <w:bCs w:val="0"/>
          <w:i w:val="0"/>
          <w:color w:val="auto"/>
          <w:kern w:val="0"/>
          <w:sz w:val="24"/>
          <w:szCs w:val="24"/>
          <w:vertAlign w:val="superscript"/>
          <w:lang w:val="en-US" w:eastAsia="zh-CN" w:bidi="ar"/>
        </w:rPr>
        <w:fldChar w:fldCharType="begin"/>
      </w:r>
      <w:r>
        <w:rPr>
          <w:rFonts w:hint="eastAsia" w:ascii="宋体" w:hAnsi="宋体" w:eastAsia="宋体" w:cs="宋体"/>
          <w:bCs w:val="0"/>
          <w:i w:val="0"/>
          <w:color w:val="auto"/>
          <w:kern w:val="0"/>
          <w:sz w:val="24"/>
          <w:szCs w:val="24"/>
          <w:vertAlign w:val="superscript"/>
          <w:lang w:val="en-US" w:eastAsia="zh-CN" w:bidi="ar"/>
        </w:rPr>
        <w:instrText xml:space="preserve"> REF _Ref24865 \r \h </w:instrText>
      </w:r>
      <w:r>
        <w:rPr>
          <w:rFonts w:hint="eastAsia" w:ascii="宋体" w:hAnsi="宋体" w:eastAsia="宋体" w:cs="宋体"/>
          <w:bCs w:val="0"/>
          <w:i w:val="0"/>
          <w:color w:val="auto"/>
          <w:kern w:val="0"/>
          <w:sz w:val="24"/>
          <w:szCs w:val="24"/>
          <w:vertAlign w:val="superscript"/>
          <w:lang w:val="en-US" w:eastAsia="zh-CN" w:bidi="ar"/>
        </w:rPr>
        <w:fldChar w:fldCharType="separate"/>
      </w:r>
      <w:r>
        <w:rPr>
          <w:rFonts w:hint="eastAsia" w:ascii="宋体" w:hAnsi="宋体" w:eastAsia="宋体" w:cs="宋体"/>
          <w:bCs w:val="0"/>
          <w:i w:val="0"/>
          <w:color w:val="auto"/>
          <w:kern w:val="0"/>
          <w:sz w:val="24"/>
          <w:szCs w:val="24"/>
          <w:vertAlign w:val="superscript"/>
          <w:lang w:val="en-US" w:eastAsia="zh-CN" w:bidi="ar"/>
        </w:rPr>
        <w:t>[21]</w:t>
      </w:r>
      <w:r>
        <w:rPr>
          <w:rFonts w:hint="eastAsia" w:ascii="宋体" w:hAnsi="宋体" w:eastAsia="宋体" w:cs="宋体"/>
          <w:bCs w:val="0"/>
          <w:i w:val="0"/>
          <w:color w:val="auto"/>
          <w:kern w:val="0"/>
          <w:sz w:val="24"/>
          <w:szCs w:val="24"/>
          <w:vertAlign w:val="superscript"/>
          <w:lang w:val="en-US" w:eastAsia="zh-CN" w:bidi="ar"/>
        </w:rPr>
        <w:fldChar w:fldCharType="end"/>
      </w:r>
      <w:r>
        <w:rPr>
          <w:rFonts w:hint="eastAsia" w:ascii="宋体" w:hAnsi="宋体" w:eastAsia="宋体" w:cs="宋体"/>
          <w:bCs w:val="0"/>
          <w:i w:val="0"/>
          <w:color w:val="auto"/>
          <w:kern w:val="0"/>
          <w:sz w:val="24"/>
          <w:szCs w:val="24"/>
          <w:lang w:val="en-US" w:eastAsia="zh-CN" w:bidi="ar"/>
        </w:rPr>
        <w:t>。（</w:t>
      </w:r>
      <w:r>
        <w:rPr>
          <w:rFonts w:hint="eastAsia" w:ascii="宋体" w:hAnsi="宋体" w:eastAsia="宋体" w:cs="宋体"/>
          <w:b w:val="0"/>
          <w:bCs w:val="0"/>
          <w:i w:val="0"/>
          <w:color w:val="auto"/>
          <w:kern w:val="0"/>
          <w:sz w:val="24"/>
          <w:szCs w:val="24"/>
          <w:lang w:val="en-US" w:eastAsia="zh-CN" w:bidi="ar"/>
        </w:rPr>
        <w:t>习题3.2第10题）</w:t>
      </w:r>
    </w:p>
    <w:p w14:paraId="779A6353">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 xml:space="preserve">思考1 </w:t>
      </w:r>
      <w:r>
        <w:rPr>
          <w:rFonts w:hint="eastAsia" w:ascii="宋体" w:hAnsi="宋体" w:eastAsia="宋体" w:cs="宋体"/>
          <w:bCs w:val="0"/>
          <w:i w:val="0"/>
          <w:color w:val="auto"/>
          <w:kern w:val="0"/>
          <w:sz w:val="24"/>
          <w:szCs w:val="24"/>
          <w:lang w:val="en-US" w:eastAsia="zh-CN" w:bidi="ar"/>
        </w:rPr>
        <w:t xml:space="preserve"> 若a&gt;c，轨迹方程是双曲线吗？</w:t>
      </w:r>
    </w:p>
    <w:p w14:paraId="06C1B610">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default"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思考2</w:t>
      </w:r>
      <w:r>
        <w:rPr>
          <w:rFonts w:hint="eastAsia" w:ascii="宋体" w:hAnsi="宋体" w:eastAsia="宋体" w:cs="宋体"/>
          <w:bCs w:val="0"/>
          <w:i w:val="0"/>
          <w:color w:val="auto"/>
          <w:kern w:val="0"/>
          <w:sz w:val="24"/>
          <w:szCs w:val="24"/>
          <w:lang w:val="en-US" w:eastAsia="zh-CN" w:bidi="ar"/>
        </w:rPr>
        <w:t xml:space="preserve">  若a=c，轨迹方程是双曲线吗</w:t>
      </w:r>
    </w:p>
    <w:p w14:paraId="1BB034C6">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思考3</w:t>
      </w:r>
      <w:r>
        <w:rPr>
          <w:rFonts w:hint="eastAsia" w:ascii="宋体" w:hAnsi="宋体" w:eastAsia="宋体" w:cs="宋体"/>
          <w:bCs w:val="0"/>
          <w:i w:val="0"/>
          <w:color w:val="auto"/>
          <w:kern w:val="0"/>
          <w:sz w:val="24"/>
          <w:szCs w:val="24"/>
          <w:lang w:val="en-US" w:eastAsia="zh-CN" w:bidi="ar"/>
        </w:rPr>
        <w:t xml:space="preserve">  若定点改为（-c,0）或者定直线改为:</w:t>
      </w:r>
      <m:oMath>
        <m:r>
          <m:rPr>
            <m:sty m:val="p"/>
          </m:rPr>
          <w:rPr>
            <w:rFonts w:hint="eastAsia" w:ascii="Cambria Math" w:hAnsi="Cambria Math" w:eastAsia="宋体" w:cs="宋体"/>
            <w:color w:val="auto"/>
            <w:kern w:val="0"/>
            <w:sz w:val="24"/>
            <w:szCs w:val="24"/>
            <w:lang w:val="en-US" w:eastAsia="zh-CN" w:bidi="ar"/>
          </w:rPr>
          <m:t>x=−</m:t>
        </m:r>
        <m:f>
          <m:fPr>
            <m:ctrlPr>
              <w:rPr>
                <w:rFonts w:hint="eastAsia" w:ascii="Cambria Math" w:hAnsi="Cambria Math" w:eastAsia="宋体" w:cs="宋体"/>
                <w:bCs w:val="0"/>
                <w:i w:val="0"/>
                <w:color w:val="auto"/>
                <w:kern w:val="0"/>
                <w:sz w:val="24"/>
                <w:szCs w:val="24"/>
                <w:lang w:val="en-US" w:eastAsia="zh-CN" w:bidi="ar"/>
              </w:rPr>
            </m:ctrlPr>
          </m:fPr>
          <m:num>
            <m:sSup>
              <m:sSupPr>
                <m:ctrlPr>
                  <w:rPr>
                    <w:rFonts w:hint="eastAsia" w:ascii="Cambria Math" w:hAnsi="Cambria Math" w:eastAsia="宋体" w:cs="宋体"/>
                    <w:bCs w:val="0"/>
                    <w:i w:val="0"/>
                    <w:color w:val="auto"/>
                    <w:kern w:val="0"/>
                    <w:sz w:val="24"/>
                    <w:szCs w:val="24"/>
                    <w:lang w:val="en-US" w:eastAsia="zh-CN" w:bidi="ar"/>
                  </w:rPr>
                </m:ctrlPr>
              </m:sSupPr>
              <m:e>
                <m:r>
                  <m:rPr>
                    <m:sty m:val="p"/>
                  </m:rPr>
                  <w:rPr>
                    <w:rFonts w:hint="eastAsia" w:ascii="Cambria Math" w:hAnsi="Cambria Math" w:eastAsia="宋体" w:cs="宋体"/>
                    <w:color w:val="auto"/>
                    <w:kern w:val="0"/>
                    <w:sz w:val="24"/>
                    <w:szCs w:val="24"/>
                    <w:lang w:val="en-US" w:eastAsia="zh-CN" w:bidi="ar"/>
                  </w:rPr>
                  <m:t>a</m:t>
                </m:r>
                <m:ctrlPr>
                  <w:rPr>
                    <w:rFonts w:hint="eastAsia" w:ascii="Cambria Math" w:hAnsi="Cambria Math" w:eastAsia="宋体" w:cs="宋体"/>
                    <w:bCs w:val="0"/>
                    <w:i w:val="0"/>
                    <w:color w:val="auto"/>
                    <w:kern w:val="0"/>
                    <w:sz w:val="24"/>
                    <w:szCs w:val="24"/>
                    <w:lang w:val="en-US" w:eastAsia="zh-CN" w:bidi="ar"/>
                  </w:rPr>
                </m:ctrlPr>
              </m:e>
              <m:sup>
                <m:r>
                  <m:rPr>
                    <m:sty m:val="p"/>
                  </m:rPr>
                  <w:rPr>
                    <w:rFonts w:hint="eastAsia" w:ascii="Cambria Math" w:hAnsi="Cambria Math" w:eastAsia="宋体" w:cs="宋体"/>
                    <w:color w:val="auto"/>
                    <w:kern w:val="0"/>
                    <w:sz w:val="24"/>
                    <w:szCs w:val="24"/>
                    <w:lang w:val="en-US" w:eastAsia="zh-CN" w:bidi="ar"/>
                  </w:rPr>
                  <m:t>2</m:t>
                </m:r>
                <m:ctrlPr>
                  <w:rPr>
                    <w:rFonts w:hint="eastAsia" w:ascii="Cambria Math" w:hAnsi="Cambria Math" w:eastAsia="宋体" w:cs="宋体"/>
                    <w:bCs w:val="0"/>
                    <w:i w:val="0"/>
                    <w:color w:val="auto"/>
                    <w:kern w:val="0"/>
                    <w:sz w:val="24"/>
                    <w:szCs w:val="24"/>
                    <w:lang w:val="en-US" w:eastAsia="zh-CN" w:bidi="ar"/>
                  </w:rPr>
                </m:ctrlPr>
              </m:sup>
            </m:sSup>
            <m:ctrlPr>
              <w:rPr>
                <w:rFonts w:hint="eastAsia" w:ascii="Cambria Math" w:hAnsi="Cambria Math" w:eastAsia="宋体" w:cs="宋体"/>
                <w:bCs w:val="0"/>
                <w:i w:val="0"/>
                <w:color w:val="auto"/>
                <w:kern w:val="0"/>
                <w:sz w:val="24"/>
                <w:szCs w:val="24"/>
                <w:lang w:val="en-US" w:eastAsia="zh-CN" w:bidi="ar"/>
              </w:rPr>
            </m:ctrlPr>
          </m:num>
          <m:den>
            <m:r>
              <m:rPr>
                <m:sty m:val="p"/>
              </m:rPr>
              <w:rPr>
                <w:rFonts w:hint="eastAsia" w:ascii="Cambria Math" w:hAnsi="Cambria Math" w:eastAsia="宋体" w:cs="宋体"/>
                <w:color w:val="auto"/>
                <w:kern w:val="0"/>
                <w:sz w:val="24"/>
                <w:szCs w:val="24"/>
                <w:lang w:val="en-US" w:eastAsia="zh-CN" w:bidi="ar"/>
              </w:rPr>
              <m:t>c</m:t>
            </m:r>
            <m:ctrlPr>
              <w:rPr>
                <w:rFonts w:hint="eastAsia" w:ascii="Cambria Math" w:hAnsi="Cambria Math" w:eastAsia="宋体" w:cs="宋体"/>
                <w:bCs w:val="0"/>
                <w:i w:val="0"/>
                <w:color w:val="auto"/>
                <w:kern w:val="0"/>
                <w:sz w:val="24"/>
                <w:szCs w:val="24"/>
                <w:lang w:val="en-US" w:eastAsia="zh-CN" w:bidi="ar"/>
              </w:rPr>
            </m:ctrlPr>
          </m:den>
        </m:f>
      </m:oMath>
      <w:r>
        <w:rPr>
          <w:rFonts w:hint="eastAsia" w:ascii="宋体" w:hAnsi="宋体" w:eastAsia="宋体" w:cs="宋体"/>
          <w:bCs w:val="0"/>
          <w:i w:val="0"/>
          <w:color w:val="auto"/>
          <w:kern w:val="0"/>
          <w:sz w:val="24"/>
          <w:szCs w:val="24"/>
          <w:lang w:val="en-US" w:eastAsia="zh-CN" w:bidi="ar"/>
        </w:rPr>
        <w:t>或者同时改变定点和定直线，轨迹方程是双曲线吗？</w:t>
      </w:r>
    </w:p>
    <w:p w14:paraId="586C158F">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思考4</w:t>
      </w:r>
      <w:r>
        <w:rPr>
          <w:rFonts w:hint="eastAsia" w:ascii="宋体" w:hAnsi="宋体" w:eastAsia="宋体" w:cs="宋体"/>
          <w:bCs w:val="0"/>
          <w:i w:val="0"/>
          <w:color w:val="auto"/>
          <w:kern w:val="0"/>
          <w:sz w:val="24"/>
          <w:szCs w:val="24"/>
          <w:lang w:val="en-US" w:eastAsia="zh-CN" w:bidi="ar"/>
        </w:rPr>
        <w:t xml:space="preserve">  通过对前面三个思考题的解答和探究，能得出圆锥曲线的统一定义吗？</w:t>
      </w:r>
    </w:p>
    <w:p w14:paraId="139B6CFA">
      <w:pPr>
        <w:keepNext w:val="0"/>
        <w:keepLines w:val="0"/>
        <w:pageBreakBefore w:val="0"/>
        <w:kinsoku/>
        <w:wordWrap/>
        <w:overflowPunct/>
        <w:topLinePunct w:val="0"/>
        <w:autoSpaceDE/>
        <w:autoSpaceDN/>
        <w:bidi w:val="0"/>
        <w:adjustRightInd/>
        <w:snapToGrid/>
        <w:spacing w:line="360" w:lineRule="auto"/>
        <w:outlineLvl w:val="9"/>
        <w:rPr>
          <w:rFonts w:hint="eastAsia" w:hAnsi="Cambria Math" w:cs="宋体"/>
          <w:b w:val="0"/>
          <w:bCs/>
          <w:i w:val="0"/>
          <w:iCs w:val="0"/>
          <w:caps w:val="0"/>
          <w:color w:val="auto"/>
          <w:spacing w:val="0"/>
          <w:kern w:val="2"/>
          <w:sz w:val="24"/>
          <w:szCs w:val="24"/>
          <w:shd w:val="clear" w:fill="FFFFFF"/>
          <w:lang w:val="en-US" w:eastAsia="zh-CN" w:bidi="ar-SA"/>
        </w:rPr>
      </w:pPr>
      <w:r>
        <w:rPr>
          <w:rFonts w:hint="eastAsia" w:hAnsi="Cambria Math" w:cs="宋体"/>
          <w:b/>
          <w:bCs w:val="0"/>
          <w:i w:val="0"/>
          <w:iCs w:val="0"/>
          <w:caps w:val="0"/>
          <w:color w:val="auto"/>
          <w:spacing w:val="0"/>
          <w:kern w:val="2"/>
          <w:sz w:val="24"/>
          <w:szCs w:val="24"/>
          <w:shd w:val="clear" w:fill="FFFFFF"/>
          <w:lang w:val="en-US" w:eastAsia="zh-CN" w:bidi="ar-SA"/>
        </w:rPr>
        <w:t>分析：</w:t>
      </w:r>
      <w:r>
        <w:rPr>
          <w:rFonts w:hint="eastAsia" w:hAnsi="Cambria Math" w:cs="宋体"/>
          <w:b w:val="0"/>
          <w:bCs/>
          <w:i w:val="0"/>
          <w:iCs w:val="0"/>
          <w:caps w:val="0"/>
          <w:color w:val="auto"/>
          <w:spacing w:val="0"/>
          <w:kern w:val="2"/>
          <w:sz w:val="24"/>
          <w:szCs w:val="24"/>
          <w:shd w:val="clear" w:fill="FFFFFF"/>
          <w:lang w:val="en-US" w:eastAsia="zh-CN" w:bidi="ar-SA"/>
        </w:rPr>
        <w:t>例1和例2都是给出动点到定点和定直线的距离的比值，进而列出方程解出动点轨迹方程并根据轨迹方程判断轨迹类型即可，题目本身的解答并不困难。通过解答例1和例2我们也可以发现，定点和定直线以及常数的值不同就会导致轨迹方程和类型截然不同，是否存在分界值能够准确的将轨迹类型区分开来，这是我们通过两个例题所需要重点讨论的内容。通过几个思考题变换定点和定直线以及常数的比值，引导学生深入思考和主动探索，学生经过探究可以初步发现这个参数的取值可以将三类圆锥曲线统一起来，但是具体这个常数的分界值是多少，定点和准线变化会对圆锥曲线的类型有什么影响，还需要在例3的探究中得到具体的回答。</w:t>
      </w:r>
    </w:p>
    <w:p w14:paraId="68001606">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hAnsi="Cambria Math" w:eastAsia="宋体" w:cs="宋体"/>
          <w:bCs w:val="0"/>
          <w:i w:val="0"/>
          <w:color w:val="auto"/>
          <w:kern w:val="0"/>
          <w:sz w:val="24"/>
          <w:szCs w:val="24"/>
          <w:lang w:val="en-US" w:eastAsia="zh-CN" w:bidi="ar"/>
        </w:rPr>
      </w:pPr>
      <w:r>
        <w:rPr>
          <w:rFonts w:hint="eastAsia" w:hAnsi="Cambria Math" w:cs="宋体"/>
          <w:b w:val="0"/>
          <w:bCs/>
          <w:i w:val="0"/>
          <w:iCs w:val="0"/>
          <w:caps w:val="0"/>
          <w:color w:val="auto"/>
          <w:spacing w:val="0"/>
          <w:kern w:val="2"/>
          <w:sz w:val="24"/>
          <w:szCs w:val="24"/>
          <w:shd w:val="clear" w:fill="FFFFFF"/>
          <w:lang w:val="en-US" w:eastAsia="zh-CN" w:bidi="ar-SA"/>
        </w:rPr>
        <w:t>例3将定点和定直线以及常数的取值参数化，并且将定点直接表示为</w:t>
      </w:r>
      <w:r>
        <w:rPr>
          <w:rFonts w:hint="eastAsia" w:ascii="宋体" w:hAnsi="宋体" w:eastAsia="宋体" w:cs="宋体"/>
          <w:bCs w:val="0"/>
          <w:i w:val="0"/>
          <w:color w:val="auto"/>
          <w:kern w:val="0"/>
          <w:sz w:val="24"/>
          <w:szCs w:val="24"/>
          <w:lang w:val="en-US" w:eastAsia="zh-CN" w:bidi="ar"/>
        </w:rPr>
        <w:t>（c,0）和（-c,0），定直线为</w:t>
      </w:r>
      <m:oMath>
        <m:r>
          <m:rPr>
            <m:sty m:val="p"/>
          </m:rPr>
          <w:rPr>
            <w:rFonts w:hint="eastAsia" w:ascii="Cambria Math" w:hAnsi="Cambria Math" w:eastAsia="宋体" w:cs="宋体"/>
            <w:color w:val="auto"/>
            <w:kern w:val="0"/>
            <w:sz w:val="24"/>
            <w:szCs w:val="24"/>
            <w:lang w:val="en-US" w:eastAsia="zh-CN" w:bidi="ar"/>
          </w:rPr>
          <m:t>x=</m:t>
        </m:r>
        <m:r>
          <m:rPr>
            <m:sty m:val="p"/>
          </m:rPr>
          <w:rPr>
            <w:rFonts w:ascii="Cambria Math" w:hAnsi="Cambria Math" w:cs="宋体"/>
            <w:color w:val="auto"/>
            <w:kern w:val="0"/>
            <w:sz w:val="24"/>
            <w:szCs w:val="24"/>
            <w:lang w:val="en-US" w:bidi="ar"/>
          </w:rPr>
          <m:t>±</m:t>
        </m:r>
        <m:f>
          <m:fPr>
            <m:ctrlPr>
              <w:rPr>
                <w:rFonts w:hint="eastAsia" w:ascii="Cambria Math" w:hAnsi="Cambria Math" w:eastAsia="宋体" w:cs="宋体"/>
                <w:bCs w:val="0"/>
                <w:i w:val="0"/>
                <w:color w:val="auto"/>
                <w:kern w:val="0"/>
                <w:sz w:val="24"/>
                <w:szCs w:val="24"/>
                <w:lang w:val="en-US" w:eastAsia="zh-CN" w:bidi="ar"/>
              </w:rPr>
            </m:ctrlPr>
          </m:fPr>
          <m:num>
            <m:sSup>
              <m:sSupPr>
                <m:ctrlPr>
                  <w:rPr>
                    <w:rFonts w:hint="eastAsia" w:ascii="Cambria Math" w:hAnsi="Cambria Math" w:eastAsia="宋体" w:cs="宋体"/>
                    <w:bCs w:val="0"/>
                    <w:i w:val="0"/>
                    <w:color w:val="auto"/>
                    <w:kern w:val="0"/>
                    <w:sz w:val="24"/>
                    <w:szCs w:val="24"/>
                    <w:lang w:val="en-US" w:eastAsia="zh-CN" w:bidi="ar"/>
                  </w:rPr>
                </m:ctrlPr>
              </m:sSupPr>
              <m:e>
                <m:r>
                  <m:rPr>
                    <m:sty m:val="p"/>
                  </m:rPr>
                  <w:rPr>
                    <w:rFonts w:hint="eastAsia" w:ascii="Cambria Math" w:hAnsi="Cambria Math" w:eastAsia="宋体" w:cs="宋体"/>
                    <w:color w:val="auto"/>
                    <w:kern w:val="0"/>
                    <w:sz w:val="24"/>
                    <w:szCs w:val="24"/>
                    <w:lang w:val="en-US" w:eastAsia="zh-CN" w:bidi="ar"/>
                  </w:rPr>
                  <m:t>a</m:t>
                </m:r>
                <m:ctrlPr>
                  <w:rPr>
                    <w:rFonts w:hint="eastAsia" w:ascii="Cambria Math" w:hAnsi="Cambria Math" w:eastAsia="宋体" w:cs="宋体"/>
                    <w:bCs w:val="0"/>
                    <w:i w:val="0"/>
                    <w:color w:val="auto"/>
                    <w:kern w:val="0"/>
                    <w:sz w:val="24"/>
                    <w:szCs w:val="24"/>
                    <w:lang w:val="en-US" w:eastAsia="zh-CN" w:bidi="ar"/>
                  </w:rPr>
                </m:ctrlPr>
              </m:e>
              <m:sup>
                <m:r>
                  <m:rPr>
                    <m:sty m:val="p"/>
                  </m:rPr>
                  <w:rPr>
                    <w:rFonts w:hint="eastAsia" w:ascii="Cambria Math" w:hAnsi="Cambria Math" w:eastAsia="宋体" w:cs="宋体"/>
                    <w:color w:val="auto"/>
                    <w:kern w:val="0"/>
                    <w:sz w:val="24"/>
                    <w:szCs w:val="24"/>
                    <w:lang w:val="en-US" w:eastAsia="zh-CN" w:bidi="ar"/>
                  </w:rPr>
                  <m:t>2</m:t>
                </m:r>
                <m:ctrlPr>
                  <w:rPr>
                    <w:rFonts w:hint="eastAsia" w:ascii="Cambria Math" w:hAnsi="Cambria Math" w:eastAsia="宋体" w:cs="宋体"/>
                    <w:bCs w:val="0"/>
                    <w:i w:val="0"/>
                    <w:color w:val="auto"/>
                    <w:kern w:val="0"/>
                    <w:sz w:val="24"/>
                    <w:szCs w:val="24"/>
                    <w:lang w:val="en-US" w:eastAsia="zh-CN" w:bidi="ar"/>
                  </w:rPr>
                </m:ctrlPr>
              </m:sup>
            </m:sSup>
            <m:ctrlPr>
              <w:rPr>
                <w:rFonts w:hint="eastAsia" w:ascii="Cambria Math" w:hAnsi="Cambria Math" w:eastAsia="宋体" w:cs="宋体"/>
                <w:bCs w:val="0"/>
                <w:i w:val="0"/>
                <w:color w:val="auto"/>
                <w:kern w:val="0"/>
                <w:sz w:val="24"/>
                <w:szCs w:val="24"/>
                <w:lang w:val="en-US" w:eastAsia="zh-CN" w:bidi="ar"/>
              </w:rPr>
            </m:ctrlPr>
          </m:num>
          <m:den>
            <m:r>
              <m:rPr>
                <m:sty m:val="p"/>
              </m:rPr>
              <w:rPr>
                <w:rFonts w:hint="eastAsia" w:ascii="Cambria Math" w:hAnsi="Cambria Math" w:eastAsia="宋体" w:cs="宋体"/>
                <w:color w:val="auto"/>
                <w:kern w:val="0"/>
                <w:sz w:val="24"/>
                <w:szCs w:val="24"/>
                <w:lang w:val="en-US" w:eastAsia="zh-CN" w:bidi="ar"/>
              </w:rPr>
              <m:t>c</m:t>
            </m:r>
            <m:ctrlPr>
              <w:rPr>
                <w:rFonts w:hint="eastAsia" w:ascii="Cambria Math" w:hAnsi="Cambria Math" w:eastAsia="宋体" w:cs="宋体"/>
                <w:bCs w:val="0"/>
                <w:i w:val="0"/>
                <w:color w:val="auto"/>
                <w:kern w:val="0"/>
                <w:sz w:val="24"/>
                <w:szCs w:val="24"/>
                <w:lang w:val="en-US" w:eastAsia="zh-CN" w:bidi="ar"/>
              </w:rPr>
            </m:ctrlPr>
          </m:den>
        </m:f>
      </m:oMath>
      <w:r>
        <w:rPr>
          <w:rFonts w:hint="eastAsia" w:hAnsi="Cambria Math" w:eastAsia="宋体" w:cs="宋体"/>
          <w:bCs w:val="0"/>
          <w:i w:val="0"/>
          <w:color w:val="auto"/>
          <w:kern w:val="0"/>
          <w:sz w:val="24"/>
          <w:szCs w:val="24"/>
          <w:lang w:val="en-US" w:eastAsia="zh-CN" w:bidi="ar"/>
        </w:rPr>
        <w:t>，常数为</w:t>
      </w:r>
      <m:oMath>
        <m:f>
          <m:fPr>
            <m:ctrlPr>
              <w:rPr>
                <w:rFonts w:hint="eastAsia" w:ascii="Cambria Math" w:hAnsi="Cambria Math" w:eastAsia="宋体" w:cs="宋体"/>
                <w:bCs w:val="0"/>
                <w:i/>
                <w:color w:val="auto"/>
                <w:kern w:val="0"/>
                <w:sz w:val="24"/>
                <w:szCs w:val="24"/>
                <w:lang w:val="en-US" w:bidi="ar"/>
              </w:rPr>
            </m:ctrlPr>
          </m:fPr>
          <m:num>
            <m:r>
              <m:rPr/>
              <w:rPr>
                <w:rFonts w:hint="eastAsia" w:ascii="Cambria Math" w:hAnsi="Cambria Math" w:eastAsia="宋体" w:cs="宋体"/>
                <w:color w:val="auto"/>
                <w:kern w:val="0"/>
                <w:sz w:val="24"/>
                <w:szCs w:val="24"/>
                <w:lang w:val="en-US" w:eastAsia="zh-CN" w:bidi="ar"/>
              </w:rPr>
              <m:t>c</m:t>
            </m:r>
            <m:ctrlPr>
              <w:rPr>
                <w:rFonts w:hint="eastAsia" w:ascii="Cambria Math" w:hAnsi="Cambria Math" w:eastAsia="宋体" w:cs="宋体"/>
                <w:bCs w:val="0"/>
                <w:i/>
                <w:color w:val="auto"/>
                <w:kern w:val="0"/>
                <w:sz w:val="24"/>
                <w:szCs w:val="24"/>
                <w:lang w:val="en-US" w:bidi="ar"/>
              </w:rPr>
            </m:ctrlPr>
          </m:num>
          <m:den>
            <m:r>
              <m:rPr/>
              <w:rPr>
                <w:rFonts w:hint="eastAsia" w:ascii="Cambria Math" w:hAnsi="Cambria Math" w:eastAsia="宋体" w:cs="宋体"/>
                <w:color w:val="auto"/>
                <w:kern w:val="0"/>
                <w:sz w:val="24"/>
                <w:szCs w:val="24"/>
                <w:lang w:val="en-US" w:eastAsia="zh-CN" w:bidi="ar"/>
              </w:rPr>
              <m:t>a</m:t>
            </m:r>
            <m:ctrlPr>
              <w:rPr>
                <w:rFonts w:hint="eastAsia" w:ascii="Cambria Math" w:hAnsi="Cambria Math" w:eastAsia="宋体" w:cs="宋体"/>
                <w:bCs w:val="0"/>
                <w:i/>
                <w:color w:val="auto"/>
                <w:kern w:val="0"/>
                <w:sz w:val="24"/>
                <w:szCs w:val="24"/>
                <w:lang w:val="en-US" w:bidi="ar"/>
              </w:rPr>
            </m:ctrlPr>
          </m:den>
        </m:f>
      </m:oMath>
      <w:r>
        <w:rPr>
          <w:rFonts w:hint="eastAsia" w:hAnsi="Cambria Math" w:eastAsia="宋体" w:cs="宋体"/>
          <w:bCs w:val="0"/>
          <w:i w:val="0"/>
          <w:color w:val="auto"/>
          <w:kern w:val="0"/>
          <w:sz w:val="24"/>
          <w:szCs w:val="24"/>
          <w:lang w:val="en-US" w:eastAsia="zh-CN" w:bidi="ar"/>
        </w:rPr>
        <w:t>，建立了定点、定直线和定点到定直线的距离与圆锥曲线的三个参数a,b,c之间的联系，此时再对例题3进行推导和计算，随后趁热打铁让学生完成四个思考题，引导学生深度思考。在完成一系列的推导之后，学生对于例1和例2中存在的问题大致已经明了，教师此时对学生探究的结果进行完善和补充，得出圆锥曲线的第二定义，进一步深刻理解圆锥曲线的统一性，最后总结出圆锥曲线第二定义。</w:t>
      </w:r>
    </w:p>
    <w:p w14:paraId="5B4A0164">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b w:val="0"/>
          <w:bCs w:val="0"/>
          <w:i w:val="0"/>
          <w:color w:val="auto"/>
          <w:sz w:val="24"/>
          <w:szCs w:val="24"/>
          <w:lang w:val="en-US" w:eastAsia="zh-CN"/>
        </w:rPr>
      </w:pPr>
      <w:r>
        <w:rPr>
          <w:rFonts w:hint="eastAsia" w:ascii="宋体" w:hAnsi="宋体" w:eastAsia="宋体" w:cs="宋体"/>
          <w:b/>
          <w:bCs/>
          <w:i w:val="0"/>
          <w:color w:val="auto"/>
          <w:sz w:val="24"/>
          <w:szCs w:val="24"/>
          <w:lang w:val="en-US" w:eastAsia="zh-CN"/>
        </w:rPr>
        <w:t>结论：</w:t>
      </w:r>
      <w:r>
        <w:rPr>
          <w:rFonts w:hint="eastAsia" w:ascii="宋体" w:hAnsi="宋体" w:eastAsia="宋体" w:cs="宋体"/>
          <w:b w:val="0"/>
          <w:bCs w:val="0"/>
          <w:i w:val="0"/>
          <w:color w:val="auto"/>
          <w:sz w:val="24"/>
          <w:szCs w:val="24"/>
          <w:lang w:val="en-US" w:eastAsia="zh-CN"/>
        </w:rPr>
        <w:t>平面内到定点F（圆锥曲线的一个焦点)的距离与到定直线(焦点F对应的准线)的距离之比为常数e的点的轨迹叫做圆锥曲线（点F不在定直线上）。常数e即为相应的圆锥曲线的离心率。当0&lt;e&lt;1时，圆锥曲线为椭圆；当e&gt;1时，圆锥曲线为双曲线；当e=1时，圆锥曲线为抛物线。</w:t>
      </w:r>
    </w:p>
    <w:p w14:paraId="10313B35">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随后用Geogebra可以进行很直观的探究。UW即为图中所绘圆的半径，点B是圆心也是定点，直线p为定直线，点G为动点，点G到直线p的距离设置为</w:t>
      </w:r>
      <m:oMath>
        <m:r>
          <m:rPr>
            <m:sty m:val="p"/>
          </m:rPr>
          <w:rPr>
            <w:rFonts w:hint="default" w:ascii="Cambria Math" w:hAnsi="宋体" w:eastAsia="宋体" w:cs="宋体"/>
            <w:color w:val="auto"/>
            <w:sz w:val="24"/>
            <w:szCs w:val="24"/>
            <w:lang w:val="en-US" w:eastAsia="zh-CN"/>
          </w:rPr>
          <m:t>U</m:t>
        </m:r>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W</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m:t>
            </m:r>
            <m:ctrlPr>
              <w:rPr>
                <w:rFonts w:ascii="Cambria Math" w:hAnsi="Cambria Math" w:cs="宋体"/>
                <w:bCs w:val="0"/>
                <w:i/>
                <w:color w:val="auto"/>
                <w:sz w:val="24"/>
                <w:szCs w:val="24"/>
                <w:lang w:val="en-US"/>
              </w:rPr>
            </m:ctrlPr>
          </m:sup>
        </m:sSup>
      </m:oMath>
      <w:r>
        <w:rPr>
          <w:rFonts w:hint="eastAsia" w:ascii="宋体" w:hAnsi="宋体" w:eastAsia="宋体" w:cs="宋体"/>
          <w:b w:val="0"/>
          <w:bCs w:val="0"/>
          <w:i w:val="0"/>
          <w:color w:val="auto"/>
          <w:sz w:val="24"/>
          <w:szCs w:val="24"/>
          <w:lang w:val="en-US" w:eastAsia="zh-CN"/>
        </w:rPr>
        <w:t>的长度，令</w:t>
      </w:r>
      <m:oMath>
        <m:r>
          <m:rPr>
            <m:sty m:val="p"/>
          </m:rPr>
          <w:rPr>
            <w:rFonts w:hint="default" w:ascii="Cambria Math" w:hAnsi="宋体" w:eastAsia="宋体" w:cs="宋体"/>
            <w:color w:val="auto"/>
            <w:sz w:val="24"/>
            <w:szCs w:val="24"/>
            <w:lang w:val="en-US" w:eastAsia="zh-CN"/>
          </w:rPr>
          <m:t>U</m:t>
        </m:r>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W</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m:t>
            </m:r>
            <m:ctrlPr>
              <w:rPr>
                <w:rFonts w:ascii="Cambria Math" w:hAnsi="Cambria Math" w:cs="宋体"/>
                <w:bCs w:val="0"/>
                <w:i/>
                <w:color w:val="auto"/>
                <w:sz w:val="24"/>
                <w:szCs w:val="24"/>
                <w:lang w:val="en-US"/>
              </w:rPr>
            </m:ctrlPr>
          </m:sup>
        </m:sSup>
        <m:r>
          <m:rPr/>
          <w:rPr>
            <w:rFonts w:hint="default" w:ascii="Cambria Math" w:hAnsi="Cambria Math" w:cs="宋体"/>
            <w:color w:val="auto"/>
            <w:sz w:val="24"/>
            <w:szCs w:val="24"/>
            <w:lang w:val="en-US" w:eastAsia="zh-CN"/>
          </w:rPr>
          <m:t>=</m:t>
        </m:r>
        <m:f>
          <m:fPr>
            <m:ctrlPr>
              <w:rPr>
                <w:rFonts w:hint="default" w:ascii="Cambria Math" w:hAnsi="Cambria Math" w:cs="宋体"/>
                <w:bCs w:val="0"/>
                <w:i/>
                <w:color w:val="auto"/>
                <w:sz w:val="24"/>
                <w:szCs w:val="24"/>
                <w:lang w:val="en-US" w:eastAsia="zh-CN"/>
              </w:rPr>
            </m:ctrlPr>
          </m:fPr>
          <m:num>
            <m:r>
              <m:rPr/>
              <w:rPr>
                <w:rFonts w:hint="default" w:ascii="Cambria Math" w:hAnsi="Cambria Math" w:cs="宋体"/>
                <w:color w:val="auto"/>
                <w:sz w:val="24"/>
                <w:szCs w:val="24"/>
                <w:lang w:val="en-US" w:eastAsia="zh-CN"/>
              </w:rPr>
              <m:t>1</m:t>
            </m:r>
            <m:ctrlPr>
              <w:rPr>
                <w:rFonts w:hint="default" w:ascii="Cambria Math" w:hAnsi="Cambria Math" w:cs="宋体"/>
                <w:bCs w:val="0"/>
                <w:i/>
                <w:color w:val="auto"/>
                <w:sz w:val="24"/>
                <w:szCs w:val="24"/>
                <w:lang w:val="en-US" w:eastAsia="zh-CN"/>
              </w:rPr>
            </m:ctrlPr>
          </m:num>
          <m:den>
            <m:r>
              <m:rPr/>
              <w:rPr>
                <w:rFonts w:hint="default" w:ascii="Cambria Math" w:hAnsi="Cambria Math" w:cs="宋体"/>
                <w:color w:val="auto"/>
                <w:sz w:val="24"/>
                <w:szCs w:val="24"/>
                <w:lang w:val="en-US" w:eastAsia="zh-CN"/>
              </w:rPr>
              <m:t>e</m:t>
            </m:r>
            <m:ctrlPr>
              <w:rPr>
                <w:rFonts w:hint="default" w:ascii="Cambria Math" w:hAnsi="Cambria Math" w:cs="宋体"/>
                <w:bCs w:val="0"/>
                <w:i/>
                <w:color w:val="auto"/>
                <w:sz w:val="24"/>
                <w:szCs w:val="24"/>
                <w:lang w:val="en-US" w:eastAsia="zh-CN"/>
              </w:rPr>
            </m:ctrlPr>
          </m:den>
        </m:f>
        <m:r>
          <m:rPr/>
          <w:rPr>
            <w:rFonts w:hint="default" w:ascii="Cambria Math" w:hAnsi="Cambria Math" w:cs="宋体"/>
            <w:color w:val="auto"/>
            <w:sz w:val="24"/>
            <w:szCs w:val="24"/>
            <w:lang w:val="en-US" w:eastAsia="zh-CN"/>
          </w:rPr>
          <m:t>UW</m:t>
        </m:r>
      </m:oMath>
      <w:r>
        <w:rPr>
          <w:rFonts w:hint="eastAsia" w:hAnsi="Cambria Math" w:cs="宋体"/>
          <w:bCs w:val="0"/>
          <w:i w:val="0"/>
          <w:color w:val="auto"/>
          <w:sz w:val="24"/>
          <w:szCs w:val="24"/>
          <w:lang w:val="en-US" w:eastAsia="zh-CN"/>
        </w:rPr>
        <w:t>，即可满足点G到定点B和定直线p的距离比值为e的条件，此时点G的轨迹符合圆锥曲线第二定义。常数e设置为滑动条，e为正数即可。在课堂上，请多位同学上台操作，通过移动滑动条改变e的大小，感受e的取值变化对点G轨迹的形状的影响，让学生从直观图形变化上感受圆锥曲线的统一性。</w:t>
      </w:r>
    </w:p>
    <w:p w14:paraId="58B54BBC">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以下三幅图是根据圆锥曲线第二定义用Geogebra技术软件绘制的椭圆、双曲线和抛物线平面图。</w:t>
      </w:r>
    </w:p>
    <w:p w14:paraId="21432704">
      <w:pPr>
        <w:keepNext w:val="0"/>
        <w:keepLines w:val="0"/>
        <w:pageBreakBefore w:val="0"/>
        <w:kinsoku/>
        <w:wordWrap/>
        <w:overflowPunct/>
        <w:topLinePunct w:val="0"/>
        <w:autoSpaceDE/>
        <w:autoSpaceDN/>
        <w:bidi w:val="0"/>
        <w:adjustRightInd/>
        <w:snapToGrid/>
        <w:spacing w:line="360" w:lineRule="auto"/>
        <w:ind w:firstLine="360" w:firstLineChars="200"/>
        <w:outlineLvl w:val="9"/>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18"/>
          <w:szCs w:val="18"/>
          <w:lang w:val="en-US" w:eastAsia="zh-CN"/>
        </w:rPr>
        <w:drawing>
          <wp:anchor distT="0" distB="0" distL="114300" distR="114300" simplePos="0" relativeHeight="251674624" behindDoc="0" locked="0" layoutInCell="1" allowOverlap="1">
            <wp:simplePos x="0" y="0"/>
            <wp:positionH relativeFrom="column">
              <wp:posOffset>55880</wp:posOffset>
            </wp:positionH>
            <wp:positionV relativeFrom="paragraph">
              <wp:posOffset>546735</wp:posOffset>
            </wp:positionV>
            <wp:extent cx="5260975" cy="3586480"/>
            <wp:effectExtent l="0" t="0" r="9525" b="7620"/>
            <wp:wrapTopAndBottom/>
            <wp:docPr id="9" name="图片 9" descr="椭圆第二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椭圆第二定义"/>
                    <pic:cNvPicPr>
                      <a:picLocks noChangeAspect="1"/>
                    </pic:cNvPicPr>
                  </pic:nvPicPr>
                  <pic:blipFill>
                    <a:blip r:embed="rId21"/>
                    <a:stretch>
                      <a:fillRect/>
                    </a:stretch>
                  </pic:blipFill>
                  <pic:spPr>
                    <a:xfrm>
                      <a:off x="0" y="0"/>
                      <a:ext cx="5260975" cy="3586480"/>
                    </a:xfrm>
                    <a:prstGeom prst="rect">
                      <a:avLst/>
                    </a:prstGeom>
                  </pic:spPr>
                </pic:pic>
              </a:graphicData>
            </a:graphic>
          </wp:anchor>
        </w:drawing>
      </w:r>
    </w:p>
    <w:p w14:paraId="38BF9FC0">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 w:val="0"/>
          <w:bCs w:val="0"/>
          <w:i w:val="0"/>
          <w:color w:val="auto"/>
          <w:sz w:val="18"/>
          <w:szCs w:val="18"/>
          <w:lang w:val="en-US" w:eastAsia="zh-CN"/>
        </w:rPr>
      </w:pPr>
    </w:p>
    <w:p w14:paraId="4DC700FB">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default" w:ascii="宋体" w:hAnsi="宋体" w:eastAsia="宋体" w:cs="宋体"/>
          <w:b w:val="0"/>
          <w:bCs w:val="0"/>
          <w:i w:val="0"/>
          <w:color w:val="auto"/>
          <w:sz w:val="18"/>
          <w:szCs w:val="18"/>
          <w:lang w:val="en-US" w:eastAsia="zh-CN"/>
        </w:rPr>
      </w:pPr>
      <w:r>
        <w:rPr>
          <w:rFonts w:hint="eastAsia" w:ascii="宋体" w:hAnsi="宋体" w:eastAsia="宋体" w:cs="宋体"/>
          <w:b w:val="0"/>
          <w:bCs w:val="0"/>
          <w:i w:val="0"/>
          <w:color w:val="auto"/>
          <w:sz w:val="18"/>
          <w:szCs w:val="18"/>
          <w:lang w:val="en-US" w:eastAsia="zh-CN"/>
        </w:rPr>
        <w:t>图3.8</w:t>
      </w:r>
    </w:p>
    <w:p w14:paraId="7A2C66AD">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eastAsia" w:ascii="宋体" w:hAnsi="宋体" w:eastAsia="宋体" w:cs="宋体"/>
          <w:b w:val="0"/>
          <w:bCs w:val="0"/>
          <w:i w:val="0"/>
          <w:color w:val="auto"/>
          <w:sz w:val="24"/>
          <w:szCs w:val="24"/>
          <w:lang w:val="en-US" w:eastAsia="zh-CN"/>
        </w:rPr>
      </w:pPr>
    </w:p>
    <w:p w14:paraId="6CE39E96">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eastAsia" w:ascii="宋体" w:hAnsi="宋体" w:eastAsia="宋体" w:cs="宋体"/>
          <w:b w:val="0"/>
          <w:bCs w:val="0"/>
          <w:i w:val="0"/>
          <w:color w:val="auto"/>
          <w:sz w:val="18"/>
          <w:szCs w:val="18"/>
          <w:lang w:val="en-US" w:eastAsia="zh-CN"/>
        </w:rPr>
      </w:pPr>
    </w:p>
    <w:p w14:paraId="79560AEF">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eastAsia" w:ascii="宋体" w:hAnsi="宋体" w:eastAsia="宋体" w:cs="宋体"/>
          <w:b w:val="0"/>
          <w:bCs w:val="0"/>
          <w:i w:val="0"/>
          <w:color w:val="auto"/>
          <w:sz w:val="18"/>
          <w:szCs w:val="18"/>
          <w:lang w:val="en-US" w:eastAsia="zh-CN"/>
        </w:rPr>
      </w:pPr>
    </w:p>
    <w:p w14:paraId="5588C990">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eastAsia" w:ascii="宋体" w:hAnsi="宋体" w:eastAsia="宋体" w:cs="宋体"/>
          <w:b w:val="0"/>
          <w:bCs w:val="0"/>
          <w:i w:val="0"/>
          <w:color w:val="auto"/>
          <w:sz w:val="18"/>
          <w:szCs w:val="18"/>
          <w:lang w:val="en-US" w:eastAsia="zh-CN"/>
        </w:rPr>
      </w:pPr>
      <w:r>
        <w:rPr>
          <w:rFonts w:hint="eastAsia" w:ascii="宋体" w:hAnsi="宋体" w:eastAsia="宋体" w:cs="宋体"/>
          <w:b w:val="0"/>
          <w:bCs w:val="0"/>
          <w:i w:val="0"/>
          <w:color w:val="auto"/>
          <w:sz w:val="18"/>
          <w:szCs w:val="18"/>
          <w:lang w:val="en-US" w:eastAsia="zh-CN"/>
        </w:rPr>
        <w:drawing>
          <wp:anchor distT="0" distB="0" distL="114300" distR="114300" simplePos="0" relativeHeight="251673600" behindDoc="0" locked="0" layoutInCell="1" allowOverlap="1">
            <wp:simplePos x="0" y="0"/>
            <wp:positionH relativeFrom="column">
              <wp:posOffset>194945</wp:posOffset>
            </wp:positionH>
            <wp:positionV relativeFrom="paragraph">
              <wp:posOffset>137795</wp:posOffset>
            </wp:positionV>
            <wp:extent cx="5260975" cy="3586480"/>
            <wp:effectExtent l="0" t="0" r="9525" b="7620"/>
            <wp:wrapTopAndBottom/>
            <wp:docPr id="1" name="图片 1" descr="双曲线第二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双曲线第二定义"/>
                    <pic:cNvPicPr>
                      <a:picLocks noChangeAspect="1"/>
                    </pic:cNvPicPr>
                  </pic:nvPicPr>
                  <pic:blipFill>
                    <a:blip r:embed="rId22"/>
                    <a:stretch>
                      <a:fillRect/>
                    </a:stretch>
                  </pic:blipFill>
                  <pic:spPr>
                    <a:xfrm>
                      <a:off x="0" y="0"/>
                      <a:ext cx="5260975" cy="3586480"/>
                    </a:xfrm>
                    <a:prstGeom prst="rect">
                      <a:avLst/>
                    </a:prstGeom>
                  </pic:spPr>
                </pic:pic>
              </a:graphicData>
            </a:graphic>
          </wp:anchor>
        </w:drawing>
      </w:r>
    </w:p>
    <w:p w14:paraId="0F956D92">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default" w:ascii="宋体" w:hAnsi="宋体" w:eastAsia="宋体" w:cs="宋体"/>
          <w:b w:val="0"/>
          <w:bCs w:val="0"/>
          <w:i w:val="0"/>
          <w:color w:val="auto"/>
          <w:sz w:val="18"/>
          <w:szCs w:val="18"/>
          <w:lang w:val="en-US" w:eastAsia="zh-CN"/>
        </w:rPr>
      </w:pPr>
      <w:r>
        <w:rPr>
          <w:rFonts w:hint="eastAsia" w:ascii="宋体" w:hAnsi="宋体" w:eastAsia="宋体" w:cs="宋体"/>
          <w:b w:val="0"/>
          <w:bCs w:val="0"/>
          <w:i w:val="0"/>
          <w:color w:val="auto"/>
          <w:sz w:val="18"/>
          <w:szCs w:val="18"/>
          <w:lang w:val="en-US" w:eastAsia="zh-CN"/>
        </w:rPr>
        <w:t>图3.9</w:t>
      </w:r>
    </w:p>
    <w:p w14:paraId="26812D62">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default" w:ascii="宋体" w:hAnsi="宋体" w:eastAsia="宋体" w:cs="宋体"/>
          <w:b w:val="0"/>
          <w:bCs w:val="0"/>
          <w:i w:val="0"/>
          <w:color w:val="auto"/>
          <w:sz w:val="18"/>
          <w:szCs w:val="18"/>
          <w:lang w:val="en-US" w:eastAsia="zh-CN"/>
        </w:rPr>
      </w:pPr>
    </w:p>
    <w:p w14:paraId="37781174">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eastAsia" w:ascii="宋体" w:hAnsi="宋体" w:eastAsia="宋体" w:cs="宋体"/>
          <w:b w:val="0"/>
          <w:bCs w:val="0"/>
          <w:i w:val="0"/>
          <w:color w:val="auto"/>
          <w:sz w:val="18"/>
          <w:szCs w:val="18"/>
          <w:lang w:val="en-US" w:eastAsia="zh-CN"/>
        </w:rPr>
      </w:pPr>
      <w:r>
        <w:rPr>
          <w:rFonts w:hint="eastAsia" w:ascii="宋体" w:hAnsi="宋体" w:eastAsia="宋体" w:cs="宋体"/>
          <w:b w:val="0"/>
          <w:bCs w:val="0"/>
          <w:i w:val="0"/>
          <w:color w:val="auto"/>
          <w:sz w:val="18"/>
          <w:szCs w:val="18"/>
          <w:lang w:val="en-US" w:eastAsia="zh-CN"/>
        </w:rPr>
        <w:drawing>
          <wp:anchor distT="0" distB="0" distL="114300" distR="114300" simplePos="0" relativeHeight="251675648" behindDoc="0" locked="0" layoutInCell="1" allowOverlap="1">
            <wp:simplePos x="0" y="0"/>
            <wp:positionH relativeFrom="column">
              <wp:posOffset>99060</wp:posOffset>
            </wp:positionH>
            <wp:positionV relativeFrom="paragraph">
              <wp:posOffset>78740</wp:posOffset>
            </wp:positionV>
            <wp:extent cx="5260975" cy="3586480"/>
            <wp:effectExtent l="0" t="0" r="9525" b="7620"/>
            <wp:wrapTopAndBottom/>
            <wp:docPr id="21" name="图片 21" descr="抛物线第二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抛物线第二定义"/>
                    <pic:cNvPicPr>
                      <a:picLocks noChangeAspect="1"/>
                    </pic:cNvPicPr>
                  </pic:nvPicPr>
                  <pic:blipFill>
                    <a:blip r:embed="rId23"/>
                    <a:stretch>
                      <a:fillRect/>
                    </a:stretch>
                  </pic:blipFill>
                  <pic:spPr>
                    <a:xfrm>
                      <a:off x="0" y="0"/>
                      <a:ext cx="5260975" cy="3586480"/>
                    </a:xfrm>
                    <a:prstGeom prst="rect">
                      <a:avLst/>
                    </a:prstGeom>
                  </pic:spPr>
                </pic:pic>
              </a:graphicData>
            </a:graphic>
          </wp:anchor>
        </w:drawing>
      </w:r>
    </w:p>
    <w:p w14:paraId="02209DE2">
      <w:pPr>
        <w:keepNext w:val="0"/>
        <w:keepLines w:val="0"/>
        <w:pageBreakBefore w:val="0"/>
        <w:kinsoku/>
        <w:wordWrap/>
        <w:overflowPunct/>
        <w:topLinePunct w:val="0"/>
        <w:autoSpaceDE/>
        <w:autoSpaceDN/>
        <w:bidi w:val="0"/>
        <w:adjustRightInd/>
        <w:snapToGrid/>
        <w:spacing w:line="360" w:lineRule="auto"/>
        <w:ind w:firstLine="360" w:firstLineChars="200"/>
        <w:jc w:val="center"/>
        <w:outlineLvl w:val="9"/>
        <w:rPr>
          <w:rFonts w:hint="default" w:ascii="宋体" w:hAnsi="宋体" w:eastAsia="宋体" w:cs="宋体"/>
          <w:b w:val="0"/>
          <w:bCs w:val="0"/>
          <w:i w:val="0"/>
          <w:color w:val="auto"/>
          <w:sz w:val="18"/>
          <w:szCs w:val="18"/>
          <w:lang w:val="en-US" w:eastAsia="zh-CN"/>
        </w:rPr>
      </w:pPr>
      <w:r>
        <w:rPr>
          <w:rFonts w:hint="eastAsia" w:ascii="宋体" w:hAnsi="宋体" w:eastAsia="宋体" w:cs="宋体"/>
          <w:b w:val="0"/>
          <w:bCs w:val="0"/>
          <w:i w:val="0"/>
          <w:color w:val="auto"/>
          <w:sz w:val="18"/>
          <w:szCs w:val="18"/>
          <w:lang w:val="en-US" w:eastAsia="zh-CN"/>
        </w:rPr>
        <w:t>图3.10</w:t>
      </w:r>
    </w:p>
    <w:p w14:paraId="2CFE19DF">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eastAsia" w:hAnsi="Cambria Math" w:cs="宋体" w:eastAsiaTheme="minorEastAsia"/>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事实上，当圆锥曲线方程是标准形式时，对于椭圆</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1(a&gt;b&gt;0)来说，两焦点坐标分别为(-c,0),(c.0)，两准线方程分别为</w:t>
      </w:r>
      <m:oMath>
        <m:r>
          <m:rPr>
            <m:sty m:val="p"/>
          </m:rPr>
          <w:rPr>
            <w:rFonts w:hint="eastAsia" w:ascii="Cambria Math" w:hAnsi="宋体" w:eastAsia="宋体" w:cs="宋体"/>
            <w:color w:val="auto"/>
            <w:sz w:val="24"/>
            <w:szCs w:val="24"/>
            <w:lang w:val="en-US" w:eastAsia="zh-CN"/>
          </w:rPr>
          <m:t>x=</m:t>
        </m:r>
        <m:r>
          <m:rPr>
            <m:sty m:val="p"/>
          </m:rPr>
          <w:rPr>
            <w:rFonts w:ascii="Cambria Math" w:hAnsi="Cambria Math" w:cs="宋体"/>
            <w:color w:val="auto"/>
            <w:sz w:val="24"/>
            <w:szCs w:val="24"/>
            <w:lang w:val="en-US"/>
          </w:rPr>
          <m:t>±</m:t>
        </m:r>
        <m:f>
          <m:fPr>
            <m:ctrlPr>
              <w:rPr>
                <w:rFonts w:ascii="Cambria Math" w:hAnsi="Cambria Math" w:cs="宋体"/>
                <w:b w:val="0"/>
                <w:bCs w:val="0"/>
                <w:i/>
                <w:color w:val="auto"/>
                <w:sz w:val="24"/>
                <w:szCs w:val="24"/>
                <w:lang w:val="en-US"/>
              </w:rPr>
            </m:ctrlPr>
          </m:fPr>
          <m:num>
            <m:sSup>
              <m:sSupPr>
                <m:ctrlPr>
                  <w:rPr>
                    <w:rFonts w:ascii="Cambria Math" w:hAnsi="Cambria Math" w:cs="宋体"/>
                    <w:b w:val="0"/>
                    <w:bCs w:val="0"/>
                    <w:i/>
                    <w:color w:val="auto"/>
                    <w:sz w:val="24"/>
                    <w:szCs w:val="24"/>
                    <w:lang w:val="en-US"/>
                  </w:rPr>
                </m:ctrlPr>
              </m:sSupPr>
              <m:e>
                <m:r>
                  <m:rPr/>
                  <w:rPr>
                    <w:rFonts w:hint="default" w:ascii="Cambria Math" w:hAnsi="Cambria Math" w:cs="宋体"/>
                    <w:color w:val="auto"/>
                    <w:sz w:val="24"/>
                    <w:szCs w:val="24"/>
                    <w:lang w:val="en-US" w:eastAsia="zh-CN"/>
                  </w:rPr>
                  <m:t>a</m:t>
                </m:r>
                <m:ctrlPr>
                  <w:rPr>
                    <w:rFonts w:ascii="Cambria Math" w:hAnsi="Cambria Math" w:cs="宋体"/>
                    <w:b w:val="0"/>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 w:val="0"/>
                    <w:bCs w:val="0"/>
                    <w:i/>
                    <w:color w:val="auto"/>
                    <w:sz w:val="24"/>
                    <w:szCs w:val="24"/>
                    <w:lang w:val="en-US"/>
                  </w:rPr>
                </m:ctrlPr>
              </m:sup>
            </m:sSup>
            <m:ctrlPr>
              <w:rPr>
                <w:rFonts w:ascii="Cambria Math" w:hAnsi="Cambria Math" w:cs="宋体"/>
                <w:b w:val="0"/>
                <w:bCs w:val="0"/>
                <w:i/>
                <w:color w:val="auto"/>
                <w:sz w:val="24"/>
                <w:szCs w:val="24"/>
                <w:lang w:val="en-US"/>
              </w:rPr>
            </m:ctrlPr>
          </m:num>
          <m:den>
            <m:r>
              <m:rPr/>
              <w:rPr>
                <w:rFonts w:hint="default" w:ascii="Cambria Math" w:hAnsi="Cambria Math" w:cs="宋体"/>
                <w:color w:val="auto"/>
                <w:sz w:val="24"/>
                <w:szCs w:val="24"/>
                <w:lang w:val="en-US" w:eastAsia="zh-CN"/>
              </w:rPr>
              <m:t>c</m:t>
            </m:r>
            <m:ctrlPr>
              <w:rPr>
                <w:rFonts w:ascii="Cambria Math" w:hAnsi="Cambria Math" w:cs="宋体"/>
                <w:b w:val="0"/>
                <w:bCs w:val="0"/>
                <w:i/>
                <w:color w:val="auto"/>
                <w:sz w:val="24"/>
                <w:szCs w:val="24"/>
                <w:lang w:val="en-US"/>
              </w:rPr>
            </m:ctrlPr>
          </m:den>
        </m:f>
      </m:oMath>
      <w:r>
        <w:rPr>
          <w:rFonts w:hint="eastAsia" w:hAnsi="Cambria Math" w:cs="宋体"/>
          <w:b w:val="0"/>
          <w:bCs w:val="0"/>
          <w:i w:val="0"/>
          <w:color w:val="auto"/>
          <w:sz w:val="24"/>
          <w:szCs w:val="24"/>
          <w:lang w:val="en-US" w:eastAsia="zh-CN"/>
        </w:rPr>
        <w:t>；</w:t>
      </w:r>
      <w:r>
        <w:rPr>
          <w:rFonts w:hint="eastAsia" w:ascii="宋体" w:hAnsi="宋体" w:eastAsia="宋体" w:cs="宋体"/>
          <w:b w:val="0"/>
          <w:bCs w:val="0"/>
          <w:i w:val="0"/>
          <w:color w:val="auto"/>
          <w:sz w:val="24"/>
          <w:szCs w:val="24"/>
          <w:lang w:val="en-US" w:eastAsia="zh-CN"/>
        </w:rPr>
        <w:t>对于椭圆</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r>
              <m:rPr/>
              <w:rPr>
                <w:rFonts w:hint="default"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1(a&gt;b&gt;0)来说，两焦点坐标分别为(0，-c)，(0，c)，两准线方程分别为y=土</w:t>
      </w:r>
      <m:oMath>
        <m:f>
          <m:fPr>
            <m:ctrlPr>
              <w:rPr>
                <w:rFonts w:ascii="Cambria Math" w:hAnsi="Cambria Math" w:cs="宋体"/>
                <w:b w:val="0"/>
                <w:bCs w:val="0"/>
                <w:i/>
                <w:color w:val="auto"/>
                <w:sz w:val="24"/>
                <w:szCs w:val="24"/>
                <w:lang w:val="en-US"/>
              </w:rPr>
            </m:ctrlPr>
          </m:fPr>
          <m:num>
            <m:sSup>
              <m:sSupPr>
                <m:ctrlPr>
                  <w:rPr>
                    <w:rFonts w:ascii="Cambria Math" w:hAnsi="Cambria Math" w:cs="宋体"/>
                    <w:b w:val="0"/>
                    <w:bCs w:val="0"/>
                    <w:i/>
                    <w:color w:val="auto"/>
                    <w:sz w:val="24"/>
                    <w:szCs w:val="24"/>
                    <w:lang w:val="en-US"/>
                  </w:rPr>
                </m:ctrlPr>
              </m:sSupPr>
              <m:e>
                <m:r>
                  <m:rPr/>
                  <w:rPr>
                    <w:rFonts w:hint="default" w:ascii="Cambria Math" w:hAnsi="Cambria Math" w:cs="宋体"/>
                    <w:color w:val="auto"/>
                    <w:sz w:val="24"/>
                    <w:szCs w:val="24"/>
                    <w:lang w:val="en-US" w:eastAsia="zh-CN"/>
                  </w:rPr>
                  <m:t>a</m:t>
                </m:r>
                <m:ctrlPr>
                  <w:rPr>
                    <w:rFonts w:ascii="Cambria Math" w:hAnsi="Cambria Math" w:cs="宋体"/>
                    <w:b w:val="0"/>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 w:val="0"/>
                    <w:bCs w:val="0"/>
                    <w:i/>
                    <w:color w:val="auto"/>
                    <w:sz w:val="24"/>
                    <w:szCs w:val="24"/>
                    <w:lang w:val="en-US"/>
                  </w:rPr>
                </m:ctrlPr>
              </m:sup>
            </m:sSup>
            <m:ctrlPr>
              <w:rPr>
                <w:rFonts w:ascii="Cambria Math" w:hAnsi="Cambria Math" w:cs="宋体"/>
                <w:b w:val="0"/>
                <w:bCs w:val="0"/>
                <w:i/>
                <w:color w:val="auto"/>
                <w:sz w:val="24"/>
                <w:szCs w:val="24"/>
                <w:lang w:val="en-US"/>
              </w:rPr>
            </m:ctrlPr>
          </m:num>
          <m:den>
            <m:r>
              <m:rPr/>
              <w:rPr>
                <w:rFonts w:hint="default" w:ascii="Cambria Math" w:hAnsi="Cambria Math" w:cs="宋体"/>
                <w:color w:val="auto"/>
                <w:sz w:val="24"/>
                <w:szCs w:val="24"/>
                <w:lang w:val="en-US" w:eastAsia="zh-CN"/>
              </w:rPr>
              <m:t>c</m:t>
            </m:r>
            <m:ctrlPr>
              <w:rPr>
                <w:rFonts w:ascii="Cambria Math" w:hAnsi="Cambria Math" w:cs="宋体"/>
                <w:b w:val="0"/>
                <w:bCs w:val="0"/>
                <w:i/>
                <w:color w:val="auto"/>
                <w:sz w:val="24"/>
                <w:szCs w:val="24"/>
                <w:lang w:val="en-US"/>
              </w:rPr>
            </m:ctrlPr>
          </m:den>
        </m:f>
      </m:oMath>
      <w:r>
        <w:rPr>
          <w:rFonts w:hint="eastAsia" w:hAnsi="Cambria Math" w:cs="宋体"/>
          <w:b w:val="0"/>
          <w:bCs w:val="0"/>
          <w:i w:val="0"/>
          <w:color w:val="auto"/>
          <w:sz w:val="24"/>
          <w:szCs w:val="24"/>
          <w:lang w:val="en-US" w:eastAsia="zh-CN"/>
        </w:rPr>
        <w:t>。</w:t>
      </w:r>
      <w:r>
        <w:rPr>
          <w:rFonts w:hint="eastAsia" w:ascii="宋体" w:hAnsi="宋体" w:eastAsia="宋体" w:cs="宋体"/>
          <w:b w:val="0"/>
          <w:bCs w:val="0"/>
          <w:i w:val="0"/>
          <w:color w:val="auto"/>
          <w:sz w:val="24"/>
          <w:szCs w:val="24"/>
          <w:lang w:val="en-US" w:eastAsia="zh-CN"/>
        </w:rPr>
        <w:t>对于双曲线</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1(a&gt;0,b&gt;0)来说，两焦点坐标分别为(-c,0),(c，0)，两准线方程分别为y=土</w:t>
      </w:r>
      <m:oMath>
        <m:f>
          <m:fPr>
            <m:ctrlPr>
              <w:rPr>
                <w:rFonts w:ascii="Cambria Math" w:hAnsi="Cambria Math" w:cs="宋体"/>
                <w:b w:val="0"/>
                <w:bCs w:val="0"/>
                <w:i/>
                <w:color w:val="auto"/>
                <w:sz w:val="24"/>
                <w:szCs w:val="24"/>
                <w:lang w:val="en-US"/>
              </w:rPr>
            </m:ctrlPr>
          </m:fPr>
          <m:num>
            <m:sSup>
              <m:sSupPr>
                <m:ctrlPr>
                  <w:rPr>
                    <w:rFonts w:ascii="Cambria Math" w:hAnsi="Cambria Math" w:cs="宋体"/>
                    <w:b w:val="0"/>
                    <w:bCs w:val="0"/>
                    <w:i/>
                    <w:color w:val="auto"/>
                    <w:sz w:val="24"/>
                    <w:szCs w:val="24"/>
                    <w:lang w:val="en-US"/>
                  </w:rPr>
                </m:ctrlPr>
              </m:sSupPr>
              <m:e>
                <m:r>
                  <m:rPr/>
                  <w:rPr>
                    <w:rFonts w:hint="default" w:ascii="Cambria Math" w:hAnsi="Cambria Math" w:cs="宋体"/>
                    <w:color w:val="auto"/>
                    <w:sz w:val="24"/>
                    <w:szCs w:val="24"/>
                    <w:lang w:val="en-US" w:eastAsia="zh-CN"/>
                  </w:rPr>
                  <m:t>a</m:t>
                </m:r>
                <m:ctrlPr>
                  <w:rPr>
                    <w:rFonts w:ascii="Cambria Math" w:hAnsi="Cambria Math" w:cs="宋体"/>
                    <w:b w:val="0"/>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 w:val="0"/>
                    <w:bCs w:val="0"/>
                    <w:i/>
                    <w:color w:val="auto"/>
                    <w:sz w:val="24"/>
                    <w:szCs w:val="24"/>
                    <w:lang w:val="en-US"/>
                  </w:rPr>
                </m:ctrlPr>
              </m:sup>
            </m:sSup>
            <m:ctrlPr>
              <w:rPr>
                <w:rFonts w:ascii="Cambria Math" w:hAnsi="Cambria Math" w:cs="宋体"/>
                <w:b w:val="0"/>
                <w:bCs w:val="0"/>
                <w:i/>
                <w:color w:val="auto"/>
                <w:sz w:val="24"/>
                <w:szCs w:val="24"/>
                <w:lang w:val="en-US"/>
              </w:rPr>
            </m:ctrlPr>
          </m:num>
          <m:den>
            <m:r>
              <m:rPr/>
              <w:rPr>
                <w:rFonts w:hint="default" w:ascii="Cambria Math" w:hAnsi="Cambria Math" w:cs="宋体"/>
                <w:color w:val="auto"/>
                <w:sz w:val="24"/>
                <w:szCs w:val="24"/>
                <w:lang w:val="en-US" w:eastAsia="zh-CN"/>
              </w:rPr>
              <m:t>c</m:t>
            </m:r>
            <m:ctrlPr>
              <w:rPr>
                <w:rFonts w:ascii="Cambria Math" w:hAnsi="Cambria Math" w:cs="宋体"/>
                <w:b w:val="0"/>
                <w:bCs w:val="0"/>
                <w:i/>
                <w:color w:val="auto"/>
                <w:sz w:val="24"/>
                <w:szCs w:val="24"/>
                <w:lang w:val="en-US"/>
              </w:rPr>
            </m:ctrlPr>
          </m:den>
        </m:f>
      </m:oMath>
      <w:r>
        <w:rPr>
          <w:rFonts w:hint="eastAsia" w:ascii="宋体" w:hAnsi="宋体" w:eastAsia="宋体" w:cs="宋体"/>
          <w:b w:val="0"/>
          <w:bCs w:val="0"/>
          <w:i w:val="0"/>
          <w:color w:val="auto"/>
          <w:sz w:val="24"/>
          <w:szCs w:val="24"/>
          <w:lang w:val="en-US" w:eastAsia="zh-CN"/>
        </w:rPr>
        <w:t>；对于双曲线</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1(a&gt;0,b&gt;0)来说，两焦点坐标分别为(0，-c),(0,c),两准线方程分别为y=土</w:t>
      </w:r>
      <m:oMath>
        <m:f>
          <m:fPr>
            <m:ctrlPr>
              <w:rPr>
                <w:rFonts w:ascii="Cambria Math" w:hAnsi="Cambria Math" w:cs="宋体"/>
                <w:b w:val="0"/>
                <w:bCs w:val="0"/>
                <w:i/>
                <w:color w:val="auto"/>
                <w:sz w:val="24"/>
                <w:szCs w:val="24"/>
                <w:lang w:val="en-US"/>
              </w:rPr>
            </m:ctrlPr>
          </m:fPr>
          <m:num>
            <m:sSup>
              <m:sSupPr>
                <m:ctrlPr>
                  <w:rPr>
                    <w:rFonts w:ascii="Cambria Math" w:hAnsi="Cambria Math" w:cs="宋体"/>
                    <w:b w:val="0"/>
                    <w:bCs w:val="0"/>
                    <w:i/>
                    <w:color w:val="auto"/>
                    <w:sz w:val="24"/>
                    <w:szCs w:val="24"/>
                    <w:lang w:val="en-US"/>
                  </w:rPr>
                </m:ctrlPr>
              </m:sSupPr>
              <m:e>
                <m:r>
                  <m:rPr/>
                  <w:rPr>
                    <w:rFonts w:hint="default" w:ascii="Cambria Math" w:hAnsi="Cambria Math" w:cs="宋体"/>
                    <w:color w:val="auto"/>
                    <w:sz w:val="24"/>
                    <w:szCs w:val="24"/>
                    <w:lang w:val="en-US" w:eastAsia="zh-CN"/>
                  </w:rPr>
                  <m:t>a</m:t>
                </m:r>
                <m:ctrlPr>
                  <w:rPr>
                    <w:rFonts w:ascii="Cambria Math" w:hAnsi="Cambria Math" w:cs="宋体"/>
                    <w:b w:val="0"/>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 w:val="0"/>
                    <w:bCs w:val="0"/>
                    <w:i/>
                    <w:color w:val="auto"/>
                    <w:sz w:val="24"/>
                    <w:szCs w:val="24"/>
                    <w:lang w:val="en-US"/>
                  </w:rPr>
                </m:ctrlPr>
              </m:sup>
            </m:sSup>
            <m:ctrlPr>
              <w:rPr>
                <w:rFonts w:ascii="Cambria Math" w:hAnsi="Cambria Math" w:cs="宋体"/>
                <w:b w:val="0"/>
                <w:bCs w:val="0"/>
                <w:i/>
                <w:color w:val="auto"/>
                <w:sz w:val="24"/>
                <w:szCs w:val="24"/>
                <w:lang w:val="en-US"/>
              </w:rPr>
            </m:ctrlPr>
          </m:num>
          <m:den>
            <m:r>
              <m:rPr/>
              <w:rPr>
                <w:rFonts w:hint="default" w:ascii="Cambria Math" w:hAnsi="Cambria Math" w:cs="宋体"/>
                <w:color w:val="auto"/>
                <w:sz w:val="24"/>
                <w:szCs w:val="24"/>
                <w:lang w:val="en-US" w:eastAsia="zh-CN"/>
              </w:rPr>
              <m:t>c</m:t>
            </m:r>
            <m:ctrlPr>
              <w:rPr>
                <w:rFonts w:ascii="Cambria Math" w:hAnsi="Cambria Math" w:cs="宋体"/>
                <w:b w:val="0"/>
                <w:bCs w:val="0"/>
                <w:i/>
                <w:color w:val="auto"/>
                <w:sz w:val="24"/>
                <w:szCs w:val="24"/>
                <w:lang w:val="en-US"/>
              </w:rPr>
            </m:ctrlPr>
          </m:den>
        </m:f>
      </m:oMath>
      <w:r>
        <w:rPr>
          <w:rFonts w:hint="eastAsia" w:hAnsi="Cambria Math" w:cs="宋体"/>
          <w:b w:val="0"/>
          <w:bCs w:val="0"/>
          <w:i w:val="0"/>
          <w:color w:val="auto"/>
          <w:sz w:val="24"/>
          <w:szCs w:val="24"/>
          <w:lang w:val="en-US" w:eastAsia="zh-CN"/>
        </w:rPr>
        <w:t>。对于抛物线</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default" w:ascii="Cambria Math" w:hAnsi="Cambria Math" w:cs="宋体"/>
            <w:color w:val="auto"/>
            <w:sz w:val="24"/>
            <w:szCs w:val="24"/>
            <w:lang w:val="en-US" w:eastAsia="zh-CN"/>
          </w:rPr>
          <m:t>=2px</m:t>
        </m:r>
      </m:oMath>
      <w:r>
        <m:rPr/>
        <w:rPr>
          <w:rFonts w:hint="eastAsia" w:hAnsi="Cambria Math" w:cs="宋体"/>
          <w:bCs w:val="0"/>
          <w:i w:val="0"/>
          <w:color w:val="auto"/>
          <w:sz w:val="24"/>
          <w:szCs w:val="24"/>
          <w:lang w:val="en-US" w:eastAsia="zh-CN"/>
        </w:rPr>
        <w:t>来说，焦点坐标为（</w:t>
      </w:r>
      <m:oMath>
        <m:f>
          <m:fPr>
            <m:ctrlPr>
              <w:rPr>
                <w:rFonts w:ascii="Cambria Math" w:hAnsi="Cambria Math" w:cs="宋体"/>
                <w:bCs w:val="0"/>
                <w:i/>
                <w:color w:val="auto"/>
                <w:sz w:val="24"/>
                <w:szCs w:val="24"/>
                <w:lang w:val="en-US"/>
              </w:rPr>
            </m:ctrlPr>
          </m:fPr>
          <m:num>
            <m:r>
              <m:rPr/>
              <w:rPr>
                <w:rFonts w:hint="default" w:ascii="Cambria Math" w:hAnsi="Cambria Math" w:cs="宋体"/>
                <w:color w:val="auto"/>
                <w:sz w:val="24"/>
                <w:szCs w:val="24"/>
                <w:lang w:val="en-US" w:eastAsia="zh-CN"/>
              </w:rPr>
              <m:t>p</m:t>
            </m:r>
            <m:ctrlPr>
              <w:rPr>
                <w:rFonts w:ascii="Cambria Math" w:hAnsi="Cambria Math" w:cs="宋体"/>
                <w:bCs w:val="0"/>
                <w:i/>
                <w:color w:val="auto"/>
                <w:sz w:val="24"/>
                <w:szCs w:val="24"/>
                <w:lang w:val="en-US"/>
              </w:rPr>
            </m:ctrlPr>
          </m:num>
          <m:den>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den>
        </m:f>
      </m:oMath>
      <w:r>
        <w:rPr>
          <w:rFonts w:hint="eastAsia" w:hAnsi="Cambria Math" w:cs="宋体"/>
          <w:bCs w:val="0"/>
          <w:i w:val="0"/>
          <w:color w:val="auto"/>
          <w:sz w:val="24"/>
          <w:szCs w:val="24"/>
          <w:lang w:val="en-US" w:eastAsia="zh-CN"/>
        </w:rPr>
        <w:t>，0</w:t>
      </w:r>
      <w:r>
        <m:rPr/>
        <w:rPr>
          <w:rFonts w:hint="eastAsia" w:hAnsi="Cambria Math" w:cs="宋体"/>
          <w:bCs w:val="0"/>
          <w:i w:val="0"/>
          <w:color w:val="auto"/>
          <w:sz w:val="24"/>
          <w:szCs w:val="24"/>
          <w:lang w:val="en-US" w:eastAsia="zh-CN"/>
        </w:rPr>
        <w:t>），准线方程为</w:t>
      </w:r>
      <m:oMath>
        <m:r>
          <m:rPr>
            <m:sty m:val="p"/>
          </m:rPr>
          <w:rPr>
            <w:rFonts w:hint="default" w:ascii="Cambria Math" w:hAnsi="Cambria Math" w:cs="宋体"/>
            <w:color w:val="auto"/>
            <w:sz w:val="24"/>
            <w:szCs w:val="24"/>
            <w:lang w:val="en-US" w:eastAsia="zh-CN"/>
          </w:rPr>
          <m:t>x=−</m:t>
        </m:r>
        <m:f>
          <m:fPr>
            <m:ctrlPr>
              <w:rPr>
                <w:rFonts w:ascii="Cambria Math" w:hAnsi="Cambria Math" w:cs="宋体"/>
                <w:bCs w:val="0"/>
                <w:i/>
                <w:color w:val="auto"/>
                <w:sz w:val="24"/>
                <w:szCs w:val="24"/>
                <w:lang w:val="en-US"/>
              </w:rPr>
            </m:ctrlPr>
          </m:fPr>
          <m:num>
            <m:r>
              <m:rPr/>
              <w:rPr>
                <w:rFonts w:hint="default" w:ascii="Cambria Math" w:hAnsi="Cambria Math" w:cs="宋体"/>
                <w:color w:val="auto"/>
                <w:sz w:val="24"/>
                <w:szCs w:val="24"/>
                <w:lang w:val="en-US" w:eastAsia="zh-CN"/>
              </w:rPr>
              <m:t>p</m:t>
            </m:r>
            <m:ctrlPr>
              <w:rPr>
                <w:rFonts w:ascii="Cambria Math" w:hAnsi="Cambria Math" w:cs="宋体"/>
                <w:bCs w:val="0"/>
                <w:i/>
                <w:color w:val="auto"/>
                <w:sz w:val="24"/>
                <w:szCs w:val="24"/>
                <w:lang w:val="en-US"/>
              </w:rPr>
            </m:ctrlPr>
          </m:num>
          <m:den>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den>
        </m:f>
      </m:oMath>
      <w:r>
        <w:rPr>
          <w:rFonts w:hint="eastAsia" w:hAnsi="Cambria Math" w:cs="宋体"/>
          <w:bCs w:val="0"/>
          <w:i w:val="0"/>
          <w:color w:val="auto"/>
          <w:sz w:val="24"/>
          <w:szCs w:val="24"/>
          <w:lang w:val="en-US" w:eastAsia="zh-CN"/>
        </w:rPr>
        <w:t>；</w:t>
      </w:r>
      <w:r>
        <w:rPr>
          <w:rFonts w:hint="eastAsia" w:hAnsi="Cambria Math" w:cs="宋体"/>
          <w:b w:val="0"/>
          <w:bCs w:val="0"/>
          <w:i w:val="0"/>
          <w:color w:val="auto"/>
          <w:sz w:val="24"/>
          <w:szCs w:val="24"/>
          <w:lang w:val="en-US" w:eastAsia="zh-CN"/>
        </w:rPr>
        <w:t>对于抛物线</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default" w:ascii="Cambria Math" w:hAnsi="Cambria Math" w:cs="宋体"/>
            <w:color w:val="auto"/>
            <w:sz w:val="24"/>
            <w:szCs w:val="24"/>
            <w:lang w:val="en-US" w:eastAsia="zh-CN"/>
          </w:rPr>
          <m:t>=2py</m:t>
        </m:r>
      </m:oMath>
      <w:r>
        <w:rPr>
          <w:rFonts w:hint="eastAsia" w:hAnsi="Cambria Math" w:cs="宋体"/>
          <w:bCs w:val="0"/>
          <w:i w:val="0"/>
          <w:color w:val="auto"/>
          <w:sz w:val="24"/>
          <w:szCs w:val="24"/>
          <w:lang w:val="en-US" w:eastAsia="zh-CN"/>
        </w:rPr>
        <w:t>来说，焦点坐标为（0，</w:t>
      </w:r>
      <m:oMath>
        <m:f>
          <m:fPr>
            <m:ctrlPr>
              <w:rPr>
                <w:rFonts w:ascii="Cambria Math" w:hAnsi="Cambria Math" w:cs="宋体"/>
                <w:bCs w:val="0"/>
                <w:i/>
                <w:color w:val="auto"/>
                <w:sz w:val="24"/>
                <w:szCs w:val="24"/>
                <w:lang w:val="en-US"/>
              </w:rPr>
            </m:ctrlPr>
          </m:fPr>
          <m:num>
            <m:r>
              <m:rPr/>
              <w:rPr>
                <w:rFonts w:hint="default" w:ascii="Cambria Math" w:hAnsi="Cambria Math" w:cs="宋体"/>
                <w:color w:val="auto"/>
                <w:sz w:val="24"/>
                <w:szCs w:val="24"/>
                <w:lang w:val="en-US" w:eastAsia="zh-CN"/>
              </w:rPr>
              <m:t>p</m:t>
            </m:r>
            <m:ctrlPr>
              <w:rPr>
                <w:rFonts w:ascii="Cambria Math" w:hAnsi="Cambria Math" w:cs="宋体"/>
                <w:bCs w:val="0"/>
                <w:i/>
                <w:color w:val="auto"/>
                <w:sz w:val="24"/>
                <w:szCs w:val="24"/>
                <w:lang w:val="en-US"/>
              </w:rPr>
            </m:ctrlPr>
          </m:num>
          <m:den>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den>
        </m:f>
      </m:oMath>
      <w:r>
        <w:rPr>
          <w:rFonts w:hint="eastAsia" w:hAnsi="Cambria Math" w:cs="宋体"/>
          <w:bCs w:val="0"/>
          <w:i w:val="0"/>
          <w:color w:val="auto"/>
          <w:sz w:val="24"/>
          <w:szCs w:val="24"/>
          <w:lang w:val="en-US" w:eastAsia="zh-CN"/>
        </w:rPr>
        <w:t>），准线方程为</w:t>
      </w:r>
      <m:oMath>
        <m:r>
          <m:rPr>
            <m:sty m:val="p"/>
          </m:rPr>
          <w:rPr>
            <w:rFonts w:hint="eastAsia" w:ascii="Cambria Math" w:hAnsi="Cambria Math" w:cs="宋体"/>
            <w:color w:val="auto"/>
            <w:sz w:val="24"/>
            <w:szCs w:val="24"/>
            <w:lang w:val="en-US" w:eastAsia="zh-CN"/>
          </w:rPr>
          <m:t>y</m:t>
        </m:r>
        <m:r>
          <m:rPr>
            <m:sty m:val="p"/>
          </m:rPr>
          <w:rPr>
            <w:rFonts w:hint="default" w:ascii="Cambria Math" w:hAnsi="Cambria Math" w:cs="宋体"/>
            <w:color w:val="auto"/>
            <w:sz w:val="24"/>
            <w:szCs w:val="24"/>
            <w:lang w:val="en-US" w:eastAsia="zh-CN"/>
          </w:rPr>
          <m:t>=−</m:t>
        </m:r>
        <m:f>
          <m:fPr>
            <m:ctrlPr>
              <w:rPr>
                <w:rFonts w:ascii="Cambria Math" w:hAnsi="Cambria Math" w:cs="宋体"/>
                <w:bCs w:val="0"/>
                <w:i/>
                <w:color w:val="auto"/>
                <w:sz w:val="24"/>
                <w:szCs w:val="24"/>
                <w:lang w:val="en-US"/>
              </w:rPr>
            </m:ctrlPr>
          </m:fPr>
          <m:num>
            <m:r>
              <m:rPr/>
              <w:rPr>
                <w:rFonts w:hint="default" w:ascii="Cambria Math" w:hAnsi="Cambria Math" w:cs="宋体"/>
                <w:color w:val="auto"/>
                <w:sz w:val="24"/>
                <w:szCs w:val="24"/>
                <w:lang w:val="en-US" w:eastAsia="zh-CN"/>
              </w:rPr>
              <m:t>p</m:t>
            </m:r>
            <m:ctrlPr>
              <w:rPr>
                <w:rFonts w:ascii="Cambria Math" w:hAnsi="Cambria Math" w:cs="宋体"/>
                <w:bCs w:val="0"/>
                <w:i/>
                <w:color w:val="auto"/>
                <w:sz w:val="24"/>
                <w:szCs w:val="24"/>
                <w:lang w:val="en-US"/>
              </w:rPr>
            </m:ctrlPr>
          </m:num>
          <m:den>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den>
        </m:f>
      </m:oMath>
      <w:r>
        <w:rPr>
          <w:rFonts w:hint="eastAsia" w:hAnsi="Cambria Math" w:cs="宋体"/>
          <w:bCs w:val="0"/>
          <w:i w:val="0"/>
          <w:color w:val="auto"/>
          <w:sz w:val="24"/>
          <w:szCs w:val="24"/>
          <w:lang w:val="en-US" w:eastAsia="zh-CN"/>
        </w:rPr>
        <w:t>。</w:t>
      </w:r>
    </w:p>
    <w:p w14:paraId="4E130C46">
      <w:pPr>
        <w:pageBreakBefore w:val="0"/>
        <w:kinsoku/>
        <w:wordWrap/>
        <w:overflowPunct/>
        <w:topLinePunct w:val="0"/>
        <w:autoSpaceDE/>
        <w:autoSpaceDN/>
        <w:bidi w:val="0"/>
        <w:adjustRightInd/>
        <w:snapToGrid/>
        <w:spacing w:line="360" w:lineRule="auto"/>
        <w:outlineLvl w:val="9"/>
        <w:rPr>
          <w:rFonts w:hint="eastAsia" w:ascii="宋体" w:hAnsi="宋体" w:eastAsia="宋体" w:cs="宋体"/>
          <w:bCs w:val="0"/>
          <w:i w:val="0"/>
          <w:color w:val="auto"/>
          <w:kern w:val="0"/>
          <w:sz w:val="24"/>
          <w:szCs w:val="24"/>
          <w:lang w:val="en-US" w:eastAsia="zh-CN" w:bidi="ar"/>
        </w:rPr>
      </w:pPr>
      <w:r>
        <w:rPr>
          <w:rFonts w:hint="eastAsia" w:hAnsi="Cambria Math" w:cs="宋体"/>
          <w:b/>
          <w:bCs w:val="0"/>
          <w:i w:val="0"/>
          <w:color w:val="auto"/>
          <w:kern w:val="0"/>
          <w:sz w:val="24"/>
          <w:szCs w:val="24"/>
          <w:lang w:val="en-US" w:eastAsia="zh-CN" w:bidi="ar"/>
        </w:rPr>
        <w:t>相关习题</w:t>
      </w:r>
      <w:r>
        <w:rPr>
          <w:rFonts w:hint="eastAsia" w:hAnsi="Cambria Math" w:cs="宋体"/>
          <w:bCs/>
          <w:i w:val="0"/>
          <w:color w:val="auto"/>
          <w:kern w:val="0"/>
          <w:sz w:val="24"/>
          <w:szCs w:val="24"/>
          <w:lang w:val="en-US" w:eastAsia="zh-CN" w:bidi="ar"/>
        </w:rPr>
        <w:t xml:space="preserve"> </w:t>
      </w:r>
      <w:r>
        <w:rPr>
          <w:rFonts w:hint="eastAsia" w:ascii="宋体" w:hAnsi="宋体" w:eastAsia="宋体" w:cs="宋体"/>
          <w:b w:val="0"/>
          <w:bCs w:val="0"/>
          <w:i w:val="0"/>
          <w:iCs w:val="0"/>
          <w:caps w:val="0"/>
          <w:color w:val="auto"/>
          <w:spacing w:val="0"/>
          <w:kern w:val="2"/>
          <w:sz w:val="24"/>
          <w:szCs w:val="24"/>
          <w:shd w:val="clear" w:fill="FFFFFF"/>
          <w:lang w:val="en-US" w:eastAsia="zh-CN" w:bidi="ar-SA"/>
        </w:rPr>
        <w:t>教材115页第8题；</w:t>
      </w:r>
      <w:r>
        <w:rPr>
          <w:rFonts w:hint="eastAsia" w:hAnsi="Cambria Math" w:cs="宋体"/>
          <w:bCs/>
          <w:i w:val="0"/>
          <w:color w:val="auto"/>
          <w:kern w:val="0"/>
          <w:sz w:val="24"/>
          <w:szCs w:val="24"/>
          <w:lang w:val="en-US" w:eastAsia="zh-CN" w:bidi="ar"/>
        </w:rPr>
        <w:t>教材136页练习第3题，138页练习第3题；</w:t>
      </w:r>
      <w:r>
        <w:rPr>
          <w:rFonts w:hint="eastAsia" w:ascii="宋体" w:hAnsi="宋体" w:eastAsia="宋体" w:cs="宋体"/>
          <w:b w:val="0"/>
          <w:bCs w:val="0"/>
          <w:i w:val="0"/>
          <w:color w:val="auto"/>
          <w:kern w:val="0"/>
          <w:sz w:val="24"/>
          <w:szCs w:val="24"/>
          <w:lang w:val="en-US" w:eastAsia="zh-CN" w:bidi="ar"/>
        </w:rPr>
        <w:t>习题3.2第10题</w:t>
      </w:r>
    </w:p>
    <w:p w14:paraId="7A282777">
      <w:pPr>
        <w:pStyle w:val="4"/>
        <w:keepNext/>
        <w:keepLines/>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lang w:val="en-US" w:eastAsia="zh-CN"/>
        </w:rPr>
      </w:pPr>
      <w:bookmarkStart w:id="60" w:name="_Toc30343"/>
      <w:bookmarkStart w:id="61" w:name="_Toc28373"/>
      <w:r>
        <w:rPr>
          <w:rFonts w:hint="eastAsia" w:ascii="宋体" w:hAnsi="宋体" w:eastAsia="宋体" w:cs="宋体"/>
          <w:sz w:val="24"/>
          <w:szCs w:val="24"/>
          <w:lang w:val="en-US" w:eastAsia="zh-CN"/>
        </w:rPr>
        <w:t>3.3.5 圆锥曲线第三定义</w:t>
      </w:r>
      <w:bookmarkEnd w:id="60"/>
      <w:bookmarkEnd w:id="61"/>
    </w:p>
    <w:p w14:paraId="4C0D4CF5">
      <w:pPr>
        <w:keepNext w:val="0"/>
        <w:keepLines w:val="0"/>
        <w:pageBreakBefore w:val="0"/>
        <w:kinsoku/>
        <w:wordWrap/>
        <w:overflowPunct/>
        <w:topLinePunct w:val="0"/>
        <w:autoSpaceDE/>
        <w:autoSpaceDN/>
        <w:bidi w:val="0"/>
        <w:adjustRightInd/>
        <w:snapToGrid/>
        <w:spacing w:line="360" w:lineRule="auto"/>
        <w:outlineLvl w:val="9"/>
        <w:rPr>
          <w:rFonts w:hint="eastAsia" w:hAnsi="Cambria Math" w:cs="宋体"/>
          <w:bCs w:val="0"/>
          <w:i w:val="0"/>
          <w:color w:val="auto"/>
          <w:sz w:val="24"/>
          <w:szCs w:val="24"/>
          <w:lang w:val="en-US" w:eastAsia="zh-CN"/>
        </w:rPr>
      </w:pPr>
      <w:r>
        <w:rPr>
          <w:rFonts w:hint="eastAsia" w:hAnsi="Cambria Math" w:cs="宋体"/>
          <w:b/>
          <w:bCs/>
          <w:i w:val="0"/>
          <w:color w:val="auto"/>
          <w:sz w:val="24"/>
          <w:szCs w:val="24"/>
          <w:lang w:val="en-US" w:eastAsia="zh-CN"/>
        </w:rPr>
        <w:t>例1</w:t>
      </w:r>
      <w:r>
        <w:rPr>
          <w:rFonts w:hint="eastAsia" w:hAnsi="Cambria Math" w:cs="宋体"/>
          <w:bCs w:val="0"/>
          <w:i w:val="0"/>
          <w:color w:val="auto"/>
          <w:sz w:val="24"/>
          <w:szCs w:val="24"/>
          <w:lang w:val="en-US" w:eastAsia="zh-CN"/>
        </w:rPr>
        <w:t xml:space="preserve"> 如图，设A，B两点的坐标分别为（-5，0）（5，0），直线AM，BM相交于点M，且它们的斜率之积是</w:t>
      </w:r>
      <m:oMath>
        <m:r>
          <m:rPr>
            <m:sty m:val="p"/>
          </m:rPr>
          <w:rPr>
            <w:rFonts w:hint="default" w:ascii="Cambria Math" w:hAnsi="Cambria Math" w:cs="宋体"/>
            <w:color w:val="auto"/>
            <w:sz w:val="24"/>
            <w:szCs w:val="24"/>
            <w:lang w:val="en-US" w:eastAsia="zh-CN"/>
          </w:rPr>
          <m:t>−</m:t>
        </m:r>
        <m:f>
          <m:fPr>
            <m:ctrlPr>
              <w:rPr>
                <w:rFonts w:ascii="Cambria Math" w:hAnsi="Cambria Math" w:cs="宋体"/>
                <w:bCs w:val="0"/>
                <w:i/>
                <w:color w:val="auto"/>
                <w:sz w:val="24"/>
                <w:szCs w:val="24"/>
                <w:lang w:val="en-US"/>
              </w:rPr>
            </m:ctrlPr>
          </m:fPr>
          <m:num>
            <m:r>
              <m:rPr/>
              <w:rPr>
                <w:rFonts w:hint="eastAsia" w:ascii="Cambria Math" w:hAnsi="Cambria Math" w:cs="宋体"/>
                <w:color w:val="auto"/>
                <w:sz w:val="24"/>
                <w:szCs w:val="24"/>
                <w:lang w:val="en-US" w:eastAsia="zh-CN"/>
              </w:rPr>
              <m:t>4</m:t>
            </m:r>
            <m:ctrlPr>
              <w:rPr>
                <w:rFonts w:ascii="Cambria Math" w:hAnsi="Cambria Math" w:cs="宋体"/>
                <w:bCs w:val="0"/>
                <w:i/>
                <w:color w:val="auto"/>
                <w:sz w:val="24"/>
                <w:szCs w:val="24"/>
                <w:lang w:val="en-US"/>
              </w:rPr>
            </m:ctrlPr>
          </m:num>
          <m:den>
            <m:r>
              <m:rPr/>
              <w:rPr>
                <w:rFonts w:hint="eastAsia" w:ascii="Cambria Math" w:hAnsi="Cambria Math" w:cs="宋体"/>
                <w:color w:val="auto"/>
                <w:sz w:val="24"/>
                <w:szCs w:val="24"/>
                <w:lang w:val="en-US" w:eastAsia="zh-CN"/>
              </w:rPr>
              <m:t>9</m:t>
            </m:r>
            <m:ctrlPr>
              <w:rPr>
                <w:rFonts w:ascii="Cambria Math" w:hAnsi="Cambria Math" w:cs="宋体"/>
                <w:bCs w:val="0"/>
                <w:i/>
                <w:color w:val="auto"/>
                <w:sz w:val="24"/>
                <w:szCs w:val="24"/>
                <w:lang w:val="en-US"/>
              </w:rPr>
            </m:ctrlPr>
          </m:den>
        </m:f>
      </m:oMath>
      <w:r>
        <w:rPr>
          <w:rFonts w:hint="eastAsia" w:hAnsi="Cambria Math" w:cs="宋体"/>
          <w:bCs w:val="0"/>
          <w:i w:val="0"/>
          <w:color w:val="auto"/>
          <w:sz w:val="24"/>
          <w:szCs w:val="24"/>
          <w:lang w:val="en-US" w:eastAsia="zh-CN"/>
        </w:rPr>
        <w:t>，求点M的轨迹方程</w:t>
      </w:r>
      <w:r>
        <w:rPr>
          <w:rFonts w:hint="eastAsia" w:hAnsi="Cambria Math" w:cs="宋体"/>
          <w:bCs w:val="0"/>
          <w:i w:val="0"/>
          <w:color w:val="auto"/>
          <w:sz w:val="24"/>
          <w:szCs w:val="24"/>
          <w:vertAlign w:val="superscript"/>
          <w:lang w:val="en-US" w:eastAsia="zh-CN"/>
        </w:rPr>
        <w:fldChar w:fldCharType="begin"/>
      </w:r>
      <w:r>
        <w:rPr>
          <w:rFonts w:hint="eastAsia" w:hAnsi="Cambria Math" w:cs="宋体"/>
          <w:bCs w:val="0"/>
          <w:i w:val="0"/>
          <w:color w:val="auto"/>
          <w:sz w:val="24"/>
          <w:szCs w:val="24"/>
          <w:vertAlign w:val="superscript"/>
          <w:lang w:val="en-US" w:eastAsia="zh-CN"/>
        </w:rPr>
        <w:instrText xml:space="preserve"> REF _Ref24865 \r \h </w:instrText>
      </w:r>
      <w:r>
        <w:rPr>
          <w:rFonts w:hint="eastAsia" w:hAnsi="Cambria Math" w:cs="宋体"/>
          <w:bCs w:val="0"/>
          <w:i w:val="0"/>
          <w:color w:val="auto"/>
          <w:sz w:val="24"/>
          <w:szCs w:val="24"/>
          <w:vertAlign w:val="superscript"/>
          <w:lang w:val="en-US" w:eastAsia="zh-CN"/>
        </w:rPr>
        <w:fldChar w:fldCharType="separate"/>
      </w:r>
      <w:r>
        <w:rPr>
          <w:rFonts w:hint="eastAsia" w:hAnsi="Cambria Math" w:cs="宋体"/>
          <w:bCs w:val="0"/>
          <w:i w:val="0"/>
          <w:color w:val="auto"/>
          <w:sz w:val="24"/>
          <w:szCs w:val="24"/>
          <w:vertAlign w:val="superscript"/>
          <w:lang w:val="en-US" w:eastAsia="zh-CN"/>
        </w:rPr>
        <w:t>[21]</w:t>
      </w:r>
      <w:r>
        <w:rPr>
          <w:rFonts w:hint="eastAsia" w:hAnsi="Cambria Math" w:cs="宋体"/>
          <w:bCs w:val="0"/>
          <w:i w:val="0"/>
          <w:color w:val="auto"/>
          <w:sz w:val="24"/>
          <w:szCs w:val="24"/>
          <w:vertAlign w:val="superscript"/>
          <w:lang w:val="en-US" w:eastAsia="zh-CN"/>
        </w:rPr>
        <w:fldChar w:fldCharType="end"/>
      </w:r>
      <w:r>
        <w:rPr>
          <w:rFonts w:hint="eastAsia" w:hAnsi="Cambria Math" w:cs="宋体"/>
          <w:bCs w:val="0"/>
          <w:i w:val="0"/>
          <w:color w:val="auto"/>
          <w:sz w:val="24"/>
          <w:szCs w:val="24"/>
          <w:lang w:val="en-US" w:eastAsia="zh-CN"/>
        </w:rPr>
        <w:t>。</w:t>
      </w:r>
      <w:r>
        <w:rPr>
          <w:rFonts w:hint="eastAsia" w:hAnsi="Cambria Math" w:cs="宋体"/>
          <w:b w:val="0"/>
          <w:bCs w:val="0"/>
          <w:i w:val="0"/>
          <w:color w:val="auto"/>
          <w:sz w:val="24"/>
          <w:szCs w:val="24"/>
          <w:lang w:val="en-US" w:eastAsia="zh-CN"/>
        </w:rPr>
        <w:t>（教材113页例3）</w:t>
      </w:r>
    </w:p>
    <w:p w14:paraId="302AF3F8">
      <w:pPr>
        <w:keepNext w:val="0"/>
        <w:keepLines w:val="0"/>
        <w:pageBreakBefore w:val="0"/>
        <w:widowControl/>
        <w:suppressLineNumbers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kern w:val="0"/>
          <w:sz w:val="18"/>
          <w:szCs w:val="18"/>
          <w:lang w:val="en-US" w:eastAsia="zh-CN" w:bidi="ar"/>
        </w:rPr>
      </w:pPr>
      <w:r>
        <w:rPr>
          <w:rFonts w:hint="eastAsia" w:hAnsi="Cambria Math" w:cs="宋体"/>
          <w:bCs w:val="0"/>
          <w:i w:val="0"/>
          <w:color w:val="auto"/>
          <w:sz w:val="24"/>
          <w:szCs w:val="24"/>
          <w:lang w:val="en-US" w:eastAsia="zh-CN"/>
        </w:rPr>
        <w:drawing>
          <wp:anchor distT="0" distB="0" distL="114300" distR="114300" simplePos="0" relativeHeight="251670528" behindDoc="0" locked="0" layoutInCell="1" allowOverlap="1">
            <wp:simplePos x="0" y="0"/>
            <wp:positionH relativeFrom="column">
              <wp:posOffset>2016760</wp:posOffset>
            </wp:positionH>
            <wp:positionV relativeFrom="paragraph">
              <wp:posOffset>36195</wp:posOffset>
            </wp:positionV>
            <wp:extent cx="1479550" cy="1123950"/>
            <wp:effectExtent l="0" t="0" r="6350" b="6350"/>
            <wp:wrapTopAndBottom/>
            <wp:docPr id="4" name="图片 4" descr="a2db76a27ded2e39de5b53ba0440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2db76a27ded2e39de5b53ba0440f68"/>
                    <pic:cNvPicPr>
                      <a:picLocks noChangeAspect="1"/>
                    </pic:cNvPicPr>
                  </pic:nvPicPr>
                  <pic:blipFill>
                    <a:blip r:embed="rId24"/>
                    <a:stretch>
                      <a:fillRect/>
                    </a:stretch>
                  </pic:blipFill>
                  <pic:spPr>
                    <a:xfrm>
                      <a:off x="0" y="0"/>
                      <a:ext cx="1479550" cy="1123950"/>
                    </a:xfrm>
                    <a:prstGeom prst="rect">
                      <a:avLst/>
                    </a:prstGeom>
                  </pic:spPr>
                </pic:pic>
              </a:graphicData>
            </a:graphic>
          </wp:anchor>
        </w:drawing>
      </w:r>
      <w:r>
        <w:rPr>
          <w:rFonts w:hint="eastAsia" w:ascii="宋体" w:hAnsi="宋体" w:eastAsia="宋体" w:cs="宋体"/>
          <w:b w:val="0"/>
          <w:bCs w:val="0"/>
          <w:i w:val="0"/>
          <w:color w:val="auto"/>
          <w:kern w:val="0"/>
          <w:sz w:val="18"/>
          <w:szCs w:val="18"/>
          <w:lang w:val="en-US" w:eastAsia="zh-CN" w:bidi="ar"/>
        </w:rPr>
        <w:t>图3.11</w:t>
      </w:r>
    </w:p>
    <w:p w14:paraId="76F5B0A6">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ascii="宋体" w:hAnsi="宋体" w:eastAsia="宋体" w:cs="宋体"/>
          <w:b w:val="0"/>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 xml:space="preserve">例2 </w:t>
      </w:r>
      <w:r>
        <w:rPr>
          <w:rFonts w:hint="eastAsia" w:ascii="宋体" w:hAnsi="宋体" w:eastAsia="宋体" w:cs="宋体"/>
          <w:b w:val="0"/>
          <w:bCs w:val="0"/>
          <w:i w:val="0"/>
          <w:color w:val="auto"/>
          <w:kern w:val="0"/>
          <w:sz w:val="24"/>
          <w:szCs w:val="24"/>
          <w:lang w:val="en-US" w:eastAsia="zh-CN" w:bidi="ar"/>
        </w:rPr>
        <w:t>在例1的基础上，将两直线的斜率之积改为</w:t>
      </w:r>
      <m:oMath>
        <m:f>
          <m:fPr>
            <m:ctrlPr>
              <w:rPr>
                <w:rFonts w:ascii="Cambria Math" w:hAnsi="Cambria Math" w:cs="宋体"/>
                <w:bCs w:val="0"/>
                <w:i/>
                <w:color w:val="auto"/>
                <w:sz w:val="24"/>
                <w:szCs w:val="24"/>
                <w:lang w:val="en-US"/>
              </w:rPr>
            </m:ctrlPr>
          </m:fPr>
          <m:num>
            <m:r>
              <m:rPr/>
              <w:rPr>
                <w:rFonts w:hint="eastAsia" w:ascii="Cambria Math" w:hAnsi="Cambria Math" w:cs="宋体"/>
                <w:color w:val="auto"/>
                <w:sz w:val="24"/>
                <w:szCs w:val="24"/>
                <w:lang w:val="en-US" w:eastAsia="zh-CN"/>
              </w:rPr>
              <m:t>4</m:t>
            </m:r>
            <m:ctrlPr>
              <w:rPr>
                <w:rFonts w:ascii="Cambria Math" w:hAnsi="Cambria Math" w:cs="宋体"/>
                <w:bCs w:val="0"/>
                <w:i/>
                <w:color w:val="auto"/>
                <w:sz w:val="24"/>
                <w:szCs w:val="24"/>
                <w:lang w:val="en-US"/>
              </w:rPr>
            </m:ctrlPr>
          </m:num>
          <m:den>
            <m:r>
              <m:rPr/>
              <w:rPr>
                <w:rFonts w:hint="eastAsia" w:ascii="Cambria Math" w:hAnsi="Cambria Math" w:cs="宋体"/>
                <w:color w:val="auto"/>
                <w:sz w:val="24"/>
                <w:szCs w:val="24"/>
                <w:lang w:val="en-US" w:eastAsia="zh-CN"/>
              </w:rPr>
              <m:t>9</m:t>
            </m:r>
            <m:ctrlPr>
              <w:rPr>
                <w:rFonts w:ascii="Cambria Math" w:hAnsi="Cambria Math" w:cs="宋体"/>
                <w:bCs w:val="0"/>
                <w:i/>
                <w:color w:val="auto"/>
                <w:sz w:val="24"/>
                <w:szCs w:val="24"/>
                <w:lang w:val="en-US"/>
              </w:rPr>
            </m:ctrlPr>
          </m:den>
        </m:f>
      </m:oMath>
      <w:r>
        <w:rPr>
          <w:rFonts w:hint="eastAsia" w:ascii="宋体" w:hAnsi="宋体" w:eastAsia="宋体" w:cs="宋体"/>
          <w:b w:val="0"/>
          <w:bCs w:val="0"/>
          <w:i w:val="0"/>
          <w:color w:val="auto"/>
          <w:kern w:val="0"/>
          <w:sz w:val="24"/>
          <w:szCs w:val="24"/>
          <w:lang w:val="en-US" w:eastAsia="zh-CN" w:bidi="ar"/>
        </w:rPr>
        <w:t>，求点M的轨迹方程。（教材第121页探究）</w:t>
      </w:r>
    </w:p>
    <w:p w14:paraId="5B7FDEB8">
      <w:pPr>
        <w:keepNext w:val="0"/>
        <w:keepLines w:val="0"/>
        <w:pageBreakBefore w:val="0"/>
        <w:kinsoku/>
        <w:wordWrap/>
        <w:overflowPunct/>
        <w:topLinePunct w:val="0"/>
        <w:autoSpaceDE/>
        <w:autoSpaceDN/>
        <w:bidi w:val="0"/>
        <w:adjustRightInd/>
        <w:snapToGrid/>
        <w:spacing w:line="360" w:lineRule="auto"/>
        <w:jc w:val="center"/>
        <w:outlineLvl w:val="9"/>
        <w:rPr>
          <w:rFonts w:hint="default" w:ascii="宋体" w:hAnsi="宋体" w:eastAsia="宋体" w:cs="宋体"/>
          <w:b w:val="0"/>
          <w:bCs w:val="0"/>
          <w:i w:val="0"/>
          <w:color w:val="auto"/>
          <w:kern w:val="0"/>
          <w:sz w:val="18"/>
          <w:szCs w:val="18"/>
          <w:lang w:val="en-US" w:eastAsia="zh-CN" w:bidi="ar"/>
        </w:rPr>
      </w:pPr>
      <w:r>
        <w:rPr>
          <w:rFonts w:hint="eastAsia" w:ascii="宋体" w:hAnsi="宋体" w:eastAsia="宋体" w:cs="宋体"/>
          <w:b w:val="0"/>
          <w:bCs w:val="0"/>
          <w:i w:val="0"/>
          <w:color w:val="auto"/>
          <w:kern w:val="0"/>
          <w:sz w:val="24"/>
          <w:szCs w:val="24"/>
          <w:lang w:val="en-US" w:eastAsia="zh-CN" w:bidi="ar"/>
        </w:rPr>
        <w:drawing>
          <wp:anchor distT="0" distB="0" distL="114300" distR="114300" simplePos="0" relativeHeight="251664384" behindDoc="0" locked="0" layoutInCell="1" allowOverlap="1">
            <wp:simplePos x="0" y="0"/>
            <wp:positionH relativeFrom="column">
              <wp:posOffset>1713230</wp:posOffset>
            </wp:positionH>
            <wp:positionV relativeFrom="paragraph">
              <wp:posOffset>81915</wp:posOffset>
            </wp:positionV>
            <wp:extent cx="1843405" cy="1190625"/>
            <wp:effectExtent l="0" t="0" r="10795" b="3175"/>
            <wp:wrapTopAndBottom/>
            <wp:docPr id="11" name="图片 11" descr="f4689bbe987b6b7b44cb6fcb6a05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4689bbe987b6b7b44cb6fcb6a057a6"/>
                    <pic:cNvPicPr>
                      <a:picLocks noChangeAspect="1"/>
                    </pic:cNvPicPr>
                  </pic:nvPicPr>
                  <pic:blipFill>
                    <a:blip r:embed="rId25"/>
                    <a:stretch>
                      <a:fillRect/>
                    </a:stretch>
                  </pic:blipFill>
                  <pic:spPr>
                    <a:xfrm>
                      <a:off x="0" y="0"/>
                      <a:ext cx="1843405" cy="1190625"/>
                    </a:xfrm>
                    <a:prstGeom prst="rect">
                      <a:avLst/>
                    </a:prstGeom>
                  </pic:spPr>
                </pic:pic>
              </a:graphicData>
            </a:graphic>
          </wp:anchor>
        </w:drawing>
      </w:r>
      <w:r>
        <w:rPr>
          <w:rFonts w:hint="eastAsia" w:ascii="宋体" w:hAnsi="宋体" w:eastAsia="宋体" w:cs="宋体"/>
          <w:b w:val="0"/>
          <w:bCs w:val="0"/>
          <w:i w:val="0"/>
          <w:color w:val="auto"/>
          <w:kern w:val="0"/>
          <w:sz w:val="18"/>
          <w:szCs w:val="18"/>
          <w:lang w:val="en-US" w:eastAsia="zh-CN" w:bidi="ar"/>
        </w:rPr>
        <w:t>图3.12</w:t>
      </w:r>
    </w:p>
    <w:p w14:paraId="3166DE15">
      <w:pPr>
        <w:keepNext w:val="0"/>
        <w:keepLines w:val="0"/>
        <w:pageBreakBefore w:val="0"/>
        <w:kinsoku/>
        <w:wordWrap/>
        <w:overflowPunct/>
        <w:topLinePunct w:val="0"/>
        <w:autoSpaceDE/>
        <w:autoSpaceDN/>
        <w:bidi w:val="0"/>
        <w:adjustRightInd/>
        <w:snapToGrid/>
        <w:spacing w:line="360" w:lineRule="auto"/>
        <w:outlineLvl w:val="9"/>
        <w:rPr>
          <w:rFonts w:hint="eastAsia" w:ascii="宋体" w:hAnsi="宋体" w:eastAsia="宋体" w:cs="宋体"/>
          <w:bCs w:val="0"/>
          <w:i w:val="0"/>
          <w:color w:val="auto"/>
          <w:kern w:val="0"/>
          <w:sz w:val="24"/>
          <w:szCs w:val="24"/>
          <w:lang w:val="en-US" w:eastAsia="zh-CN" w:bidi="ar"/>
        </w:rPr>
      </w:pPr>
      <w:r>
        <w:rPr>
          <w:rFonts w:hint="eastAsia" w:ascii="宋体" w:hAnsi="宋体" w:eastAsia="宋体" w:cs="宋体"/>
          <w:b/>
          <w:bCs/>
          <w:i w:val="0"/>
          <w:color w:val="auto"/>
          <w:kern w:val="0"/>
          <w:sz w:val="24"/>
          <w:szCs w:val="24"/>
          <w:lang w:val="en-US" w:eastAsia="zh-CN" w:bidi="ar"/>
        </w:rPr>
        <w:t>例3</w:t>
      </w:r>
      <w:r>
        <w:rPr>
          <w:rFonts w:hint="eastAsia" w:ascii="宋体" w:hAnsi="宋体" w:eastAsia="宋体" w:cs="宋体"/>
          <w:b w:val="0"/>
          <w:bCs w:val="0"/>
          <w:i w:val="0"/>
          <w:color w:val="auto"/>
          <w:kern w:val="0"/>
          <w:sz w:val="24"/>
          <w:szCs w:val="24"/>
          <w:lang w:val="en-US" w:eastAsia="zh-CN" w:bidi="ar"/>
        </w:rPr>
        <w:t xml:space="preserve"> 若点A，B的坐标分别改为（c,0），（-c，0），直线AM，BM相交于点M，将直线AM和直线BM的斜率之积改为</w:t>
      </w:r>
      <w:r>
        <w:rPr>
          <w:rFonts w:hint="eastAsia" w:ascii="宋体" w:hAnsi="宋体" w:eastAsia="宋体" w:cs="宋体"/>
          <w:bCs w:val="0"/>
          <w:i w:val="0"/>
          <w:color w:val="auto"/>
          <w:kern w:val="0"/>
          <w:sz w:val="24"/>
          <w:szCs w:val="24"/>
          <w:lang w:val="en-US" w:eastAsia="zh-CN" w:bidi="ar"/>
        </w:rPr>
        <w:t>λ，λ如何取值，点M的轨迹方程是椭圆；λ如何取值，点M的轨迹方程是双曲线；λ如何取值，点M的轨迹方程是抛物线，能否像圆锥曲线第二定义一样使得圆锥曲线具有统一性？</w:t>
      </w:r>
    </w:p>
    <w:p w14:paraId="29738425">
      <w:pPr>
        <w:keepNext w:val="0"/>
        <w:keepLines w:val="0"/>
        <w:pageBreakBefore w:val="0"/>
        <w:kinsoku/>
        <w:wordWrap/>
        <w:overflowPunct/>
        <w:topLinePunct w:val="0"/>
        <w:autoSpaceDE/>
        <w:autoSpaceDN/>
        <w:bidi w:val="0"/>
        <w:adjustRightInd/>
        <w:snapToGrid/>
        <w:spacing w:line="360" w:lineRule="auto"/>
        <w:outlineLvl w:val="9"/>
        <w:rPr>
          <w:rFonts w:hint="eastAsia" w:hAnsi="Cambria Math" w:cs="宋体"/>
          <w:b w:val="0"/>
          <w:bCs/>
          <w:i w:val="0"/>
          <w:iCs w:val="0"/>
          <w:caps w:val="0"/>
          <w:color w:val="auto"/>
          <w:spacing w:val="0"/>
          <w:kern w:val="2"/>
          <w:sz w:val="24"/>
          <w:szCs w:val="24"/>
          <w:shd w:val="clear" w:fill="FFFFFF"/>
          <w:lang w:val="en-US" w:eastAsia="zh-CN" w:bidi="ar-SA"/>
        </w:rPr>
      </w:pPr>
      <w:r>
        <w:rPr>
          <w:rFonts w:hint="eastAsia" w:hAnsi="Cambria Math" w:cs="宋体"/>
          <w:b/>
          <w:bCs w:val="0"/>
          <w:i w:val="0"/>
          <w:iCs w:val="0"/>
          <w:caps w:val="0"/>
          <w:color w:val="auto"/>
          <w:spacing w:val="0"/>
          <w:kern w:val="2"/>
          <w:sz w:val="24"/>
          <w:szCs w:val="24"/>
          <w:shd w:val="clear" w:fill="FFFFFF"/>
          <w:lang w:val="en-US" w:eastAsia="zh-CN" w:bidi="ar-SA"/>
        </w:rPr>
        <w:t>分析：</w:t>
      </w:r>
      <w:r>
        <w:rPr>
          <w:rFonts w:hint="eastAsia" w:hAnsi="Cambria Math" w:cs="宋体"/>
          <w:b w:val="0"/>
          <w:bCs/>
          <w:i w:val="0"/>
          <w:iCs w:val="0"/>
          <w:caps w:val="0"/>
          <w:color w:val="auto"/>
          <w:spacing w:val="0"/>
          <w:kern w:val="2"/>
          <w:sz w:val="24"/>
          <w:szCs w:val="24"/>
          <w:shd w:val="clear" w:fill="FFFFFF"/>
          <w:lang w:val="en-US" w:eastAsia="zh-CN" w:bidi="ar-SA"/>
        </w:rPr>
        <w:t>例1和例2给出的两个定点坐标是相同的，区别在于两直线斜率的乘积不同。按照题目所给信息设参，列出方程求解即可得出得出动点轨迹方程，题目本身的解答并不困难。通过解答例1和例2我们也可以发现，改变两直线斜率之积会导致轨迹方程和轨迹类型不同，过两定点的这两条直线斜率之积是否存在分界值能够准确的将轨迹类型区分开来，根据斜率之积准确判断轨迹方程是椭圆、双曲线还是抛物线，能否得到统一的结论，这是我们通过两个例题所需要重点讨论的内容。此外，我们还需要考虑，改变这两个定点坐标是否也会影响轨迹的类型，可以设置一系列的循序渐进的追问，引导学生深入思考和主动探索，学生经过探究可以初步发现斜率之积的取值可以将三类圆锥曲线统一起来，但是具体分界值是多少，两个定点的变化会对圆锥曲线的类型有什么影响，还需要在例3的探究中得到具体的回答。</w:t>
      </w:r>
    </w:p>
    <w:p w14:paraId="283E8943">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eastAsia" w:ascii="宋体" w:hAnsi="宋体" w:eastAsia="宋体" w:cs="宋体"/>
          <w:bCs w:val="0"/>
          <w:i w:val="0"/>
          <w:color w:val="auto"/>
          <w:kern w:val="0"/>
          <w:sz w:val="24"/>
          <w:szCs w:val="24"/>
          <w:lang w:val="en-US" w:eastAsia="zh-CN" w:bidi="ar"/>
        </w:rPr>
      </w:pPr>
      <w:r>
        <w:rPr>
          <w:rFonts w:hint="eastAsia" w:hAnsi="Cambria Math" w:cs="宋体"/>
          <w:b w:val="0"/>
          <w:bCs/>
          <w:i w:val="0"/>
          <w:iCs w:val="0"/>
          <w:caps w:val="0"/>
          <w:color w:val="auto"/>
          <w:spacing w:val="0"/>
          <w:kern w:val="2"/>
          <w:sz w:val="24"/>
          <w:szCs w:val="24"/>
          <w:shd w:val="clear" w:fill="FFFFFF"/>
          <w:lang w:val="en-US" w:eastAsia="zh-CN" w:bidi="ar-SA"/>
        </w:rPr>
        <w:t>例3将定点和定直线以及斜率之积的取值参数化，并且将定点直接表示为</w:t>
      </w:r>
      <w:r>
        <w:rPr>
          <w:rFonts w:hint="eastAsia" w:ascii="宋体" w:hAnsi="宋体" w:eastAsia="宋体" w:cs="宋体"/>
          <w:bCs w:val="0"/>
          <w:i w:val="0"/>
          <w:color w:val="auto"/>
          <w:kern w:val="0"/>
          <w:sz w:val="24"/>
          <w:szCs w:val="24"/>
          <w:lang w:val="en-US" w:eastAsia="zh-CN" w:bidi="ar"/>
        </w:rPr>
        <w:t>（a,0）和（-a,0），斜率之积</w:t>
      </w:r>
      <w:r>
        <w:rPr>
          <w:rFonts w:hint="eastAsia" w:hAnsi="Cambria Math" w:eastAsia="宋体" w:cs="宋体"/>
          <w:bCs w:val="0"/>
          <w:i w:val="0"/>
          <w:color w:val="auto"/>
          <w:kern w:val="0"/>
          <w:sz w:val="24"/>
          <w:szCs w:val="24"/>
          <w:lang w:val="en-US" w:eastAsia="zh-CN" w:bidi="ar"/>
        </w:rPr>
        <w:t>为</w:t>
      </w:r>
      <w:r>
        <w:rPr>
          <w:rFonts w:hint="eastAsia" w:ascii="宋体" w:hAnsi="宋体" w:eastAsia="宋体" w:cs="宋体"/>
          <w:bCs w:val="0"/>
          <w:i w:val="0"/>
          <w:color w:val="auto"/>
          <w:kern w:val="0"/>
          <w:sz w:val="24"/>
          <w:szCs w:val="24"/>
          <w:lang w:val="en-US" w:eastAsia="zh-CN" w:bidi="ar"/>
        </w:rPr>
        <w:t>λ</w:t>
      </w:r>
      <w:r>
        <w:rPr>
          <w:rFonts w:hint="eastAsia" w:hAnsi="Cambria Math" w:eastAsia="宋体" w:cs="宋体"/>
          <w:bCs w:val="0"/>
          <w:i w:val="0"/>
          <w:color w:val="auto"/>
          <w:kern w:val="0"/>
          <w:sz w:val="24"/>
          <w:szCs w:val="24"/>
          <w:lang w:val="en-US" w:eastAsia="zh-CN" w:bidi="ar"/>
        </w:rPr>
        <w:t>，建立了两个定点、斜率之积与圆锥曲线的三个参数a,b,c之间的联系，此时再对例题3进行推导和计算，从例1、例2的特殊到具有一般性的题目，引导学生深度思考和拓展学习。在完成一系列的推导之后，学生对于例1和例2中存在的问题大致已经明了，教师此时对学生探究的结果进行完善和补充，得出圆锥曲线的第三定义，再一次深刻理解圆锥曲线的统一性，最后系统总结圆锥曲线第三定义。</w:t>
      </w:r>
    </w:p>
    <w:p w14:paraId="3D20BB88">
      <w:pPr>
        <w:keepNext w:val="0"/>
        <w:keepLines w:val="0"/>
        <w:pageBreakBefore w:val="0"/>
        <w:kinsoku/>
        <w:wordWrap/>
        <w:overflowPunct/>
        <w:topLinePunct w:val="0"/>
        <w:autoSpaceDE/>
        <w:autoSpaceDN/>
        <w:bidi w:val="0"/>
        <w:adjustRightInd/>
        <w:snapToGrid/>
        <w:spacing w:line="360" w:lineRule="auto"/>
        <w:outlineLvl w:val="9"/>
        <w:rPr>
          <w:rFonts w:hint="eastAsia" w:hAnsi="Cambria Math" w:cs="宋体"/>
          <w:bCs w:val="0"/>
          <w:i w:val="0"/>
          <w:color w:val="auto"/>
          <w:sz w:val="24"/>
          <w:szCs w:val="24"/>
          <w:lang w:val="en-US" w:eastAsia="zh-CN"/>
        </w:rPr>
      </w:pPr>
      <w:r>
        <w:rPr>
          <w:rFonts w:hint="eastAsia" w:ascii="宋体" w:hAnsi="宋体" w:eastAsia="宋体" w:cs="宋体"/>
          <w:b/>
          <w:bCs/>
          <w:i w:val="0"/>
          <w:color w:val="auto"/>
          <w:sz w:val="24"/>
          <w:szCs w:val="24"/>
          <w:lang w:val="en-US" w:eastAsia="zh-CN"/>
        </w:rPr>
        <w:t>结论：</w:t>
      </w:r>
      <w:r>
        <w:rPr>
          <w:rFonts w:hint="eastAsia" w:ascii="宋体" w:hAnsi="宋体" w:eastAsia="宋体" w:cs="宋体"/>
          <w:b w:val="0"/>
          <w:bCs w:val="0"/>
          <w:i w:val="0"/>
          <w:color w:val="auto"/>
          <w:sz w:val="24"/>
          <w:szCs w:val="24"/>
          <w:lang w:val="en-US" w:eastAsia="zh-CN"/>
        </w:rPr>
        <w:t>平面内动点到两定点的斜率之积为常数</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-1的点的轨迹为椭圆或双曲线，其中两定点为椭圆或双曲线的顶点。当0&lt;</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&lt;1时为椭圆，当</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&gt;1时为双曲线。</w:t>
      </w:r>
    </w:p>
    <w:p w14:paraId="58BB8621">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hAnsi="Cambria Math" w:cs="宋体"/>
          <w:bCs w:val="0"/>
          <w:i w:val="0"/>
          <w:color w:val="auto"/>
          <w:sz w:val="24"/>
          <w:szCs w:val="24"/>
          <w:lang w:val="en-US" w:eastAsia="zh-CN"/>
        </w:rPr>
      </w:pPr>
      <w:r>
        <w:rPr>
          <w:rFonts w:hint="eastAsia" w:hAnsi="Cambria Math" w:cs="宋体"/>
          <w:bCs w:val="0"/>
          <w:i w:val="0"/>
          <w:color w:val="auto"/>
          <w:sz w:val="24"/>
          <w:szCs w:val="24"/>
          <w:lang w:val="en-US" w:eastAsia="zh-CN"/>
        </w:rPr>
        <w:t>此时需要注意的是抛物线不包含在文章所呈现的圆锥曲线第三定义中，所以文章中的圆锥曲线第三定义相比于第一定义和第二定义体现的圆锥曲线统一性不够显著。</w:t>
      </w:r>
    </w:p>
    <w:p w14:paraId="3A9A9E3B">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default" w:hAnsi="Cambria Math" w:cs="宋体"/>
          <w:i w:val="0"/>
          <w:color w:val="auto"/>
          <w:sz w:val="24"/>
          <w:szCs w:val="24"/>
          <w:lang w:val="en-US" w:eastAsia="zh-CN"/>
        </w:rPr>
      </w:pPr>
      <w:r>
        <w:rPr>
          <w:rFonts w:hint="eastAsia" w:ascii="宋体" w:hAnsi="宋体" w:eastAsia="宋体" w:cs="宋体"/>
          <w:b/>
          <w:bCs/>
          <w:i w:val="0"/>
          <w:color w:val="auto"/>
          <w:sz w:val="24"/>
          <w:szCs w:val="24"/>
          <w:lang w:val="en-US" w:eastAsia="zh-CN"/>
        </w:rPr>
        <w:t xml:space="preserve">相关习题1 </w:t>
      </w:r>
      <w:r>
        <w:rPr>
          <w:rFonts w:hint="eastAsia" w:ascii="宋体" w:hAnsi="宋体" w:eastAsia="宋体" w:cs="宋体"/>
          <w:i w:val="0"/>
          <w:color w:val="auto"/>
          <w:sz w:val="24"/>
          <w:szCs w:val="24"/>
          <w:lang w:val="en-US" w:eastAsia="zh-CN"/>
        </w:rPr>
        <w:t xml:space="preserve"> 已知A，B两点的坐标分别是（2，0），（-2，0），直线AP，BP相交于点P。且它们的斜率之积是-</w:t>
      </w:r>
      <m:oMath>
        <m:f>
          <m:fPr>
            <m:ctrlPr>
              <w:rPr>
                <w:rFonts w:ascii="Cambria Math" w:hAnsi="Cambria Math" w:cs="宋体"/>
                <w:i/>
                <w:color w:val="auto"/>
                <w:sz w:val="24"/>
                <w:szCs w:val="24"/>
                <w:lang w:val="en-US"/>
              </w:rPr>
            </m:ctrlPr>
          </m:fPr>
          <m:num>
            <m:r>
              <m:rPr/>
              <w:rPr>
                <w:rFonts w:hint="eastAsia" w:ascii="Cambria Math" w:hAnsi="Cambria Math" w:cs="宋体"/>
                <w:color w:val="auto"/>
                <w:sz w:val="24"/>
                <w:szCs w:val="24"/>
                <w:lang w:val="en-US" w:eastAsia="zh-CN"/>
              </w:rPr>
              <m:t>3</m:t>
            </m:r>
            <m:ctrlPr>
              <w:rPr>
                <w:rFonts w:ascii="Cambria Math" w:hAnsi="Cambria Math" w:cs="宋体"/>
                <w:i/>
                <w:color w:val="auto"/>
                <w:sz w:val="24"/>
                <w:szCs w:val="24"/>
                <w:lang w:val="en-US"/>
              </w:rPr>
            </m:ctrlPr>
          </m:num>
          <m:den>
            <m:r>
              <m:rPr/>
              <w:rPr>
                <w:rFonts w:hint="eastAsia" w:ascii="Cambria Math" w:hAnsi="Cambria Math" w:cs="宋体"/>
                <w:color w:val="auto"/>
                <w:sz w:val="24"/>
                <w:szCs w:val="24"/>
                <w:lang w:val="en-US" w:eastAsia="zh-CN"/>
              </w:rPr>
              <m:t>4</m:t>
            </m:r>
            <m:ctrlPr>
              <w:rPr>
                <w:rFonts w:ascii="Cambria Math" w:hAnsi="Cambria Math" w:cs="宋体"/>
                <w:i/>
                <w:color w:val="auto"/>
                <w:sz w:val="24"/>
                <w:szCs w:val="24"/>
                <w:lang w:val="en-US"/>
              </w:rPr>
            </m:ctrlPr>
          </m:den>
        </m:f>
      </m:oMath>
      <w:r>
        <w:rPr>
          <w:rFonts w:hint="eastAsia" w:hAnsi="Cambria Math" w:cs="宋体"/>
          <w:i w:val="0"/>
          <w:color w:val="auto"/>
          <w:sz w:val="24"/>
          <w:szCs w:val="24"/>
          <w:lang w:val="en-US" w:eastAsia="zh-CN"/>
        </w:rPr>
        <w:t>，记点P的轨迹方程为曲线C，直线l与曲线C交于不同的两点M，N.求曲线C的方程。</w:t>
      </w:r>
    </w:p>
    <w:p w14:paraId="290DBA33">
      <w:pPr>
        <w:keepNext w:val="0"/>
        <w:keepLines w:val="0"/>
        <w:pageBreakBefore w:val="0"/>
        <w:widowControl/>
        <w:suppressLineNumbers w:val="0"/>
        <w:kinsoku/>
        <w:wordWrap/>
        <w:overflowPunct/>
        <w:topLinePunct w:val="0"/>
        <w:autoSpaceDE/>
        <w:autoSpaceDN/>
        <w:bidi w:val="0"/>
        <w:adjustRightInd/>
        <w:snapToGrid/>
        <w:spacing w:line="360" w:lineRule="auto"/>
        <w:jc w:val="left"/>
        <w:outlineLvl w:val="9"/>
        <w:rPr>
          <w:rFonts w:hint="eastAsia" w:hAnsi="Cambria Math" w:cs="宋体"/>
          <w:b w:val="0"/>
          <w:bCs w:val="0"/>
          <w:i w:val="0"/>
          <w:color w:val="auto"/>
          <w:sz w:val="24"/>
          <w:szCs w:val="24"/>
          <w:lang w:val="en-US" w:eastAsia="zh-CN"/>
        </w:rPr>
      </w:pPr>
      <w:r>
        <w:rPr>
          <w:rFonts w:hint="eastAsia" w:hAnsi="Cambria Math" w:cs="宋体"/>
          <w:b/>
          <w:bCs/>
          <w:i w:val="0"/>
          <w:color w:val="auto"/>
          <w:sz w:val="24"/>
          <w:szCs w:val="24"/>
          <w:lang w:val="en-US" w:eastAsia="zh-CN"/>
        </w:rPr>
        <w:t xml:space="preserve">相关习题2  </w:t>
      </w:r>
      <w:r>
        <w:rPr>
          <w:rFonts w:hint="eastAsia" w:hAnsi="Cambria Math" w:cs="宋体"/>
          <w:b w:val="0"/>
          <w:bCs w:val="0"/>
          <w:i w:val="0"/>
          <w:color w:val="auto"/>
          <w:sz w:val="24"/>
          <w:szCs w:val="24"/>
          <w:lang w:val="en-US" w:eastAsia="zh-CN"/>
        </w:rPr>
        <w:t>教材126页练习第1题</w:t>
      </w:r>
    </w:p>
    <w:p w14:paraId="1A7CE8B5">
      <w:pPr>
        <w:keepNext w:val="0"/>
        <w:keepLines w:val="0"/>
        <w:pageBreakBefore w:val="0"/>
        <w:widowControl/>
        <w:suppressLineNumbers w:val="0"/>
        <w:kinsoku/>
        <w:wordWrap/>
        <w:overflowPunct/>
        <w:topLinePunct w:val="0"/>
        <w:autoSpaceDE/>
        <w:autoSpaceDN/>
        <w:bidi w:val="0"/>
        <w:adjustRightInd/>
        <w:snapToGrid/>
        <w:spacing w:line="360" w:lineRule="auto"/>
        <w:jc w:val="center"/>
        <w:outlineLvl w:val="9"/>
        <w:rPr>
          <w:rFonts w:hint="eastAsia" w:ascii="宋体" w:hAnsi="宋体" w:eastAsia="宋体" w:cs="宋体"/>
          <w:b w:val="0"/>
          <w:bCs w:val="0"/>
          <w:i w:val="0"/>
          <w:color w:val="auto"/>
          <w:sz w:val="18"/>
          <w:szCs w:val="18"/>
          <w:lang w:val="en-US" w:eastAsia="zh-CN"/>
        </w:rPr>
      </w:pPr>
      <w:r>
        <w:rPr>
          <w:rFonts w:hint="eastAsia" w:ascii="宋体" w:hAnsi="宋体" w:eastAsia="宋体" w:cs="宋体"/>
          <w:b w:val="0"/>
          <w:bCs w:val="0"/>
          <w:i w:val="0"/>
          <w:color w:val="auto"/>
          <w:sz w:val="18"/>
          <w:szCs w:val="18"/>
          <w:lang w:val="en-US" w:eastAsia="zh-CN"/>
        </w:rPr>
        <w:t>表3.2 有心圆锥曲线第三定义及其推广</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9"/>
        <w:gridCol w:w="5317"/>
        <w:gridCol w:w="2236"/>
      </w:tblGrid>
      <w:tr w14:paraId="6FCD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vMerge w:val="restart"/>
            <w:shd w:val="clear" w:color="auto" w:fill="auto"/>
            <w:vAlign w:val="center"/>
          </w:tcPr>
          <w:p w14:paraId="16A5F195">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asciiTheme="minorHAnsi" w:eastAsiaTheme="minorEastAsia"/>
                <w:b/>
                <w:bCs/>
                <w:i w:val="0"/>
                <w:color w:val="auto"/>
                <w:kern w:val="2"/>
                <w:sz w:val="24"/>
                <w:szCs w:val="24"/>
                <w:vertAlign w:val="baseline"/>
                <w:lang w:val="en-US" w:eastAsia="zh-CN" w:bidi="ar-SA"/>
              </w:rPr>
            </w:pPr>
            <w:r>
              <w:rPr>
                <w:rFonts w:hint="eastAsia" w:hAnsi="Cambria Math" w:cs="宋体"/>
                <w:b w:val="0"/>
                <w:bCs w:val="0"/>
                <w:i w:val="0"/>
                <w:color w:val="auto"/>
                <w:sz w:val="24"/>
                <w:szCs w:val="24"/>
                <w:lang w:val="en-US" w:eastAsia="zh-CN"/>
              </w:rPr>
              <w:t>椭圆</w:t>
            </w:r>
          </w:p>
        </w:tc>
        <w:tc>
          <w:tcPr>
            <w:tcW w:w="5317" w:type="dxa"/>
            <w:vAlign w:val="center"/>
          </w:tcPr>
          <w:p w14:paraId="2ADB8D5A">
            <w:pPr>
              <w:keepNext w:val="0"/>
              <w:keepLines w:val="0"/>
              <w:pageBreakBefore w:val="0"/>
              <w:numPr>
                <w:ilvl w:val="0"/>
                <w:numId w:val="0"/>
              </w:numPr>
              <w:kinsoku/>
              <w:wordWrap/>
              <w:overflowPunct/>
              <w:topLinePunct w:val="0"/>
              <w:autoSpaceDE/>
              <w:autoSpaceDN/>
              <w:bidi w:val="0"/>
              <w:adjustRightInd/>
              <w:snapToGrid/>
              <w:spacing w:line="360" w:lineRule="auto"/>
              <w:jc w:val="both"/>
              <w:outlineLvl w:val="9"/>
              <w:rPr>
                <w:rFonts w:hint="eastAsia" w:hAnsi="Cambria Math" w:cs="宋体"/>
                <w:bCs w:val="0"/>
                <w:i w:val="0"/>
                <w:color w:val="auto"/>
                <w:sz w:val="24"/>
                <w:szCs w:val="24"/>
                <w:lang w:val="en-US" w:eastAsia="zh-CN"/>
              </w:rPr>
            </w:pPr>
            <w:r>
              <w:rPr>
                <w:rFonts w:hint="eastAsia" w:hAnsi="Cambria Math" w:cs="宋体"/>
                <w:bCs w:val="0"/>
                <w:i w:val="0"/>
                <w:color w:val="auto"/>
                <w:kern w:val="2"/>
                <w:sz w:val="24"/>
                <w:szCs w:val="24"/>
                <w:lang w:val="en-US" w:eastAsia="zh-CN" w:bidi="ar-SA"/>
              </w:rPr>
              <w:t>定义：</w:t>
            </w:r>
            <w:r>
              <w:rPr>
                <w:rFonts w:hint="eastAsia" w:hAnsi="Cambria Math" w:cs="宋体" w:asciiTheme="minorHAnsi" w:eastAsiaTheme="minorEastAsia"/>
                <w:bCs w:val="0"/>
                <w:i w:val="0"/>
                <w:color w:val="auto"/>
                <w:kern w:val="2"/>
                <w:sz w:val="24"/>
                <w:szCs w:val="24"/>
                <w:lang w:val="en-US" w:eastAsia="zh-CN" w:bidi="ar-SA"/>
              </w:rPr>
              <w:t>A，</w:t>
            </w:r>
            <w:r>
              <w:rPr>
                <w:rFonts w:hint="eastAsia" w:hAnsi="Cambria Math" w:cs="宋体"/>
                <w:b w:val="0"/>
                <w:bCs w:val="0"/>
                <w:i w:val="0"/>
                <w:color w:val="auto"/>
                <w:sz w:val="24"/>
                <w:szCs w:val="24"/>
                <w:vertAlign w:val="baseline"/>
                <w:lang w:val="en-US" w:eastAsia="zh-CN"/>
              </w:rPr>
              <w:t>B为椭圆C：</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1(a&gt;b&gt;0)的长轴（或短轴）两端点，P是椭圆上一动点（不与A,B重合），则</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PA</m:t>
                  </m:r>
                  <m:ctrlPr>
                    <w:rPr>
                      <w:rFonts w:ascii="Cambria Math" w:hAnsi="Cambria Math" w:cs="宋体"/>
                      <w:bCs w:val="0"/>
                      <w:i/>
                      <w:color w:val="auto"/>
                      <w:sz w:val="24"/>
                      <w:szCs w:val="24"/>
                      <w:lang w:val="en-US"/>
                    </w:rPr>
                  </m:ctrlPr>
                </m:sub>
              </m:sSub>
              <m:r>
                <m:rPr/>
                <w:rPr>
                  <w:rFonts w:hint="default" w:ascii="Cambria Math" w:hAnsi="Cambria Math" w:cs="Cambria Math"/>
                  <w:color w:val="auto"/>
                  <w:sz w:val="24"/>
                  <w:szCs w:val="24"/>
                  <w:lang w:val="en-US"/>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PB</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f>
                <m:fPr>
                  <m:ctrlPr>
                    <w:rPr>
                      <w:rFonts w:hint="default" w:ascii="Cambria Math" w:hAnsi="Cambria Math" w:cs="宋体"/>
                      <w:bCs w:val="0"/>
                      <w:i/>
                      <w:color w:val="auto"/>
                      <w:sz w:val="24"/>
                      <w:szCs w:val="24"/>
                      <w:lang w:val="en-US" w:eastAsia="zh-CN"/>
                    </w:rPr>
                  </m:ctrlPr>
                </m:fPr>
                <m:num>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b</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num>
                <m:den>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a</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den>
              </m:f>
            </m:oMath>
            <w:r>
              <w:rPr>
                <w:rFonts w:hint="eastAsia" w:hAnsi="Cambria Math" w:cs="宋体"/>
                <w:bCs w:val="0"/>
                <w:i w:val="0"/>
                <w:color w:val="auto"/>
                <w:sz w:val="24"/>
                <w:szCs w:val="24"/>
                <w:lang w:val="en-US" w:eastAsia="zh-CN"/>
              </w:rPr>
              <w:t>=</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-1。</w:t>
            </w:r>
          </w:p>
          <w:p w14:paraId="173DF0AD">
            <w:pPr>
              <w:keepNext w:val="0"/>
              <w:keepLines w:val="0"/>
              <w:pageBreakBefore w:val="0"/>
              <w:kinsoku/>
              <w:wordWrap/>
              <w:overflowPunct/>
              <w:topLinePunct w:val="0"/>
              <w:autoSpaceDE/>
              <w:autoSpaceDN/>
              <w:bidi w:val="0"/>
              <w:adjustRightInd/>
              <w:snapToGrid/>
              <w:spacing w:line="360" w:lineRule="auto"/>
              <w:jc w:val="both"/>
              <w:outlineLvl w:val="9"/>
              <w:rPr>
                <w:rFonts w:hint="default" w:hAnsi="Cambria Math" w:cs="宋体"/>
                <w:bCs w:val="0"/>
                <w:i w:val="0"/>
                <w:color w:val="auto"/>
                <w:sz w:val="24"/>
                <w:szCs w:val="24"/>
                <w:lang w:val="en-US" w:eastAsia="zh-CN"/>
              </w:rPr>
            </w:pPr>
            <w:r>
              <w:rPr>
                <w:rFonts w:hint="eastAsia" w:hAnsi="Cambria Math" w:cs="宋体"/>
                <w:bCs w:val="0"/>
                <w:i w:val="0"/>
                <w:color w:val="auto"/>
                <w:sz w:val="24"/>
                <w:szCs w:val="24"/>
                <w:lang w:val="en-US" w:eastAsia="zh-CN"/>
              </w:rPr>
              <w:t>推广：当A，B不再局限于椭圆的端点，满足关于原点对称的条件，结论仍然成立。</w:t>
            </w:r>
          </w:p>
        </w:tc>
        <w:tc>
          <w:tcPr>
            <w:tcW w:w="2236" w:type="dxa"/>
          </w:tcPr>
          <w:p w14:paraId="3EBB8ABC">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Cs w:val="0"/>
                <w:i w:val="0"/>
                <w:color w:val="auto"/>
                <w:sz w:val="24"/>
                <w:szCs w:val="24"/>
                <w:lang w:val="en-US" w:eastAsia="zh-CN"/>
              </w:rPr>
            </w:pPr>
            <w:r>
              <w:rPr>
                <w:rFonts w:hint="eastAsia" w:ascii="宋体" w:hAnsi="宋体" w:eastAsia="宋体" w:cs="宋体"/>
                <w:bCs w:val="0"/>
                <w:i w:val="0"/>
                <w:color w:val="auto"/>
                <w:sz w:val="18"/>
                <w:szCs w:val="18"/>
                <w:lang w:val="en-US" w:eastAsia="zh-CN"/>
              </w:rPr>
              <w:drawing>
                <wp:anchor distT="0" distB="0" distL="114300" distR="114300" simplePos="0" relativeHeight="251659264" behindDoc="1" locked="0" layoutInCell="1" allowOverlap="1">
                  <wp:simplePos x="0" y="0"/>
                  <wp:positionH relativeFrom="column">
                    <wp:posOffset>-36195</wp:posOffset>
                  </wp:positionH>
                  <wp:positionV relativeFrom="paragraph">
                    <wp:posOffset>80645</wp:posOffset>
                  </wp:positionV>
                  <wp:extent cx="1368425" cy="1504950"/>
                  <wp:effectExtent l="0" t="0" r="3175" b="0"/>
                  <wp:wrapTight wrapText="bothSides">
                    <wp:wrapPolygon>
                      <wp:start x="0" y="0"/>
                      <wp:lineTo x="0" y="21509"/>
                      <wp:lineTo x="21450" y="21509"/>
                      <wp:lineTo x="21450" y="0"/>
                      <wp:lineTo x="0" y="0"/>
                    </wp:wrapPolygon>
                  </wp:wrapTight>
                  <wp:docPr id="7" name="图片 7" descr="8bb509c789019f21cb944e555086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bb509c789019f21cb944e5550866b5"/>
                          <pic:cNvPicPr>
                            <a:picLocks noChangeAspect="1"/>
                          </pic:cNvPicPr>
                        </pic:nvPicPr>
                        <pic:blipFill>
                          <a:blip r:embed="rId26"/>
                          <a:stretch>
                            <a:fillRect/>
                          </a:stretch>
                        </pic:blipFill>
                        <pic:spPr>
                          <a:xfrm>
                            <a:off x="0" y="0"/>
                            <a:ext cx="1368425" cy="150495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图3.13</w:t>
            </w:r>
          </w:p>
        </w:tc>
      </w:tr>
      <w:tr w14:paraId="065F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vMerge w:val="continue"/>
            <w:shd w:val="clear" w:color="auto" w:fill="auto"/>
            <w:vAlign w:val="center"/>
          </w:tcPr>
          <w:p w14:paraId="3A88A74A">
            <w:pPr>
              <w:keepNext w:val="0"/>
              <w:keepLines w:val="0"/>
              <w:pageBreakBefore w:val="0"/>
              <w:kinsoku/>
              <w:wordWrap/>
              <w:overflowPunct/>
              <w:topLinePunct w:val="0"/>
              <w:autoSpaceDE/>
              <w:autoSpaceDN/>
              <w:bidi w:val="0"/>
              <w:adjustRightInd/>
              <w:snapToGrid/>
              <w:spacing w:line="360" w:lineRule="auto"/>
              <w:jc w:val="center"/>
              <w:outlineLvl w:val="9"/>
              <w:rPr>
                <w:rFonts w:hint="eastAsia" w:hAnsi="Cambria Math" w:cs="宋体"/>
                <w:b/>
                <w:bCs/>
                <w:i w:val="0"/>
                <w:color w:val="auto"/>
                <w:sz w:val="24"/>
                <w:szCs w:val="24"/>
                <w:lang w:val="en-US" w:eastAsia="zh-CN"/>
              </w:rPr>
            </w:pPr>
          </w:p>
        </w:tc>
        <w:tc>
          <w:tcPr>
            <w:tcW w:w="5317" w:type="dxa"/>
            <w:vAlign w:val="center"/>
          </w:tcPr>
          <w:p w14:paraId="2BDA5D8E">
            <w:pPr>
              <w:keepNext w:val="0"/>
              <w:keepLines w:val="0"/>
              <w:pageBreakBefore w:val="0"/>
              <w:numPr>
                <w:ilvl w:val="0"/>
                <w:numId w:val="0"/>
              </w:numPr>
              <w:kinsoku/>
              <w:wordWrap/>
              <w:overflowPunct/>
              <w:topLinePunct w:val="0"/>
              <w:autoSpaceDE/>
              <w:autoSpaceDN/>
              <w:bidi w:val="0"/>
              <w:adjustRightInd/>
              <w:snapToGrid/>
              <w:spacing w:line="360" w:lineRule="auto"/>
              <w:jc w:val="both"/>
              <w:outlineLvl w:val="9"/>
              <w:rPr>
                <w:rFonts w:hint="eastAsia" w:hAnsi="Cambria Math" w:cs="宋体"/>
                <w:bCs w:val="0"/>
                <w:i w:val="0"/>
                <w:color w:val="auto"/>
                <w:sz w:val="24"/>
                <w:szCs w:val="24"/>
                <w:lang w:val="en-US" w:eastAsia="zh-CN"/>
              </w:rPr>
            </w:pPr>
            <w:r>
              <w:rPr>
                <w:rFonts w:hint="eastAsia" w:hAnsi="Cambria Math" w:cs="宋体"/>
                <w:bCs w:val="0"/>
                <w:i w:val="0"/>
                <w:color w:val="auto"/>
                <w:kern w:val="2"/>
                <w:sz w:val="24"/>
                <w:szCs w:val="24"/>
                <w:lang w:val="en-US" w:eastAsia="zh-CN" w:bidi="ar-SA"/>
              </w:rPr>
              <w:t>定义：</w:t>
            </w:r>
            <w:r>
              <w:rPr>
                <w:rFonts w:hint="eastAsia" w:hAnsi="Cambria Math" w:cs="宋体" w:asciiTheme="minorHAnsi" w:eastAsiaTheme="minorEastAsia"/>
                <w:bCs w:val="0"/>
                <w:i w:val="0"/>
                <w:color w:val="auto"/>
                <w:kern w:val="2"/>
                <w:sz w:val="24"/>
                <w:szCs w:val="24"/>
                <w:lang w:val="en-US" w:eastAsia="zh-CN" w:bidi="ar-SA"/>
              </w:rPr>
              <w:t>A，</w:t>
            </w:r>
            <w:r>
              <w:rPr>
                <w:rFonts w:hint="eastAsia" w:hAnsi="Cambria Math" w:cs="宋体"/>
                <w:b w:val="0"/>
                <w:bCs w:val="0"/>
                <w:i w:val="0"/>
                <w:color w:val="auto"/>
                <w:sz w:val="24"/>
                <w:szCs w:val="24"/>
                <w:vertAlign w:val="baseline"/>
                <w:lang w:val="en-US" w:eastAsia="zh-CN"/>
              </w:rPr>
              <w:t>B为椭圆C：</w:t>
            </w:r>
            <m:oMath>
              <m:f>
                <m:fPr>
                  <m:ctrlPr>
                    <w:rPr>
                      <w:rFonts w:hint="eastAsia" w:ascii="Cambria Math" w:hAnsi="Cambria Math" w:eastAsia="宋体" w:cs="宋体"/>
                      <w:b w:val="0"/>
                      <w:bCs w:val="0"/>
                      <w:i/>
                      <w:color w:val="auto"/>
                      <w:sz w:val="24"/>
                      <w:szCs w:val="24"/>
                      <w:lang w:val="en-US"/>
                    </w:rPr>
                  </m:ctrlPr>
                </m:fPr>
                <m:num>
                  <m:r>
                    <m:rPr/>
                    <w:rPr>
                      <w:rFonts w:hint="default"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1(a&gt;b&gt;0)的长轴（或短轴）两端点，P是椭圆上一动点（不与A,B重合），则</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PA</m:t>
                  </m:r>
                  <m:ctrlPr>
                    <w:rPr>
                      <w:rFonts w:ascii="Cambria Math" w:hAnsi="Cambria Math" w:cs="宋体"/>
                      <w:bCs w:val="0"/>
                      <w:i/>
                      <w:color w:val="auto"/>
                      <w:sz w:val="24"/>
                      <w:szCs w:val="24"/>
                      <w:lang w:val="en-US"/>
                    </w:rPr>
                  </m:ctrlPr>
                </m:sub>
              </m:sSub>
              <m:r>
                <m:rPr/>
                <w:rPr>
                  <w:rFonts w:hint="default" w:ascii="Cambria Math" w:hAnsi="Cambria Math" w:cs="Cambria Math"/>
                  <w:color w:val="auto"/>
                  <w:sz w:val="24"/>
                  <w:szCs w:val="24"/>
                  <w:lang w:val="en-US"/>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PB</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f>
                <m:fPr>
                  <m:ctrlPr>
                    <w:rPr>
                      <w:rFonts w:hint="default" w:ascii="Cambria Math" w:hAnsi="Cambria Math" w:cs="宋体"/>
                      <w:bCs w:val="0"/>
                      <w:i/>
                      <w:color w:val="auto"/>
                      <w:sz w:val="24"/>
                      <w:szCs w:val="24"/>
                      <w:lang w:val="en-US" w:eastAsia="zh-CN"/>
                    </w:rPr>
                  </m:ctrlPr>
                </m:fPr>
                <m:num>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a</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num>
                <m:den>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b</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den>
              </m:f>
            </m:oMath>
            <w:r>
              <w:rPr>
                <w:rFonts w:hint="eastAsia" w:hAnsi="Cambria Math" w:cs="宋体"/>
                <w:bCs w:val="0"/>
                <w:i w:val="0"/>
                <w:color w:val="auto"/>
                <w:sz w:val="24"/>
                <w:szCs w:val="24"/>
                <w:lang w:val="en-US" w:eastAsia="zh-CN"/>
              </w:rPr>
              <w:t>=</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-1。</w:t>
            </w:r>
          </w:p>
          <w:p w14:paraId="02F63336">
            <w:pPr>
              <w:keepNext w:val="0"/>
              <w:keepLines w:val="0"/>
              <w:pageBreakBefore w:val="0"/>
              <w:kinsoku/>
              <w:wordWrap/>
              <w:overflowPunct/>
              <w:topLinePunct w:val="0"/>
              <w:autoSpaceDE/>
              <w:autoSpaceDN/>
              <w:bidi w:val="0"/>
              <w:adjustRightInd/>
              <w:snapToGrid/>
              <w:spacing w:line="360" w:lineRule="auto"/>
              <w:jc w:val="both"/>
              <w:outlineLvl w:val="9"/>
              <w:rPr>
                <w:rFonts w:hint="default" w:hAnsi="Cambria Math" w:cs="宋体"/>
                <w:b/>
                <w:bCs/>
                <w:i w:val="0"/>
                <w:color w:val="auto"/>
                <w:sz w:val="24"/>
                <w:szCs w:val="24"/>
                <w:vertAlign w:val="baseline"/>
                <w:lang w:val="en-US" w:eastAsia="zh-CN"/>
              </w:rPr>
            </w:pPr>
            <w:r>
              <w:rPr>
                <w:rFonts w:hint="eastAsia" w:hAnsi="Cambria Math" w:cs="宋体"/>
                <w:bCs w:val="0"/>
                <w:i w:val="0"/>
                <w:color w:val="auto"/>
                <w:sz w:val="24"/>
                <w:szCs w:val="24"/>
                <w:lang w:val="en-US" w:eastAsia="zh-CN"/>
              </w:rPr>
              <w:t>推广：当A，B不再局限于椭圆的端点，满足关于原点对称的条件，结论仍然成立。</w:t>
            </w:r>
          </w:p>
        </w:tc>
        <w:tc>
          <w:tcPr>
            <w:tcW w:w="2236" w:type="dxa"/>
          </w:tcPr>
          <w:p w14:paraId="58071141">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eastAsia" w:ascii="宋体" w:hAnsi="宋体" w:eastAsia="宋体" w:cs="宋体"/>
                <w:bCs w:val="0"/>
                <w:i w:val="0"/>
                <w:color w:val="auto"/>
                <w:sz w:val="18"/>
                <w:szCs w:val="18"/>
                <w:lang w:val="en-US" w:eastAsia="zh-CN"/>
              </w:rPr>
              <w:t>图3.1</w:t>
            </w:r>
            <w:r>
              <w:rPr>
                <w:rFonts w:hint="default" w:hAnsi="Cambria Math" w:cs="宋体"/>
                <w:b/>
                <w:bCs/>
                <w:i w:val="0"/>
                <w:color w:val="auto"/>
                <w:sz w:val="24"/>
                <w:szCs w:val="24"/>
                <w:vertAlign w:val="baseline"/>
                <w:lang w:val="en-US" w:eastAsia="zh-CN"/>
              </w:rPr>
              <w:drawing>
                <wp:anchor distT="0" distB="0" distL="114300" distR="114300" simplePos="0" relativeHeight="251660288" behindDoc="1" locked="0" layoutInCell="1" allowOverlap="1">
                  <wp:simplePos x="0" y="0"/>
                  <wp:positionH relativeFrom="column">
                    <wp:posOffset>74295</wp:posOffset>
                  </wp:positionH>
                  <wp:positionV relativeFrom="paragraph">
                    <wp:posOffset>182245</wp:posOffset>
                  </wp:positionV>
                  <wp:extent cx="1168400" cy="1549400"/>
                  <wp:effectExtent l="0" t="0" r="0" b="0"/>
                  <wp:wrapTight wrapText="bothSides">
                    <wp:wrapPolygon>
                      <wp:start x="0" y="0"/>
                      <wp:lineTo x="0" y="21423"/>
                      <wp:lineTo x="21365" y="21423"/>
                      <wp:lineTo x="21365" y="0"/>
                      <wp:lineTo x="0" y="0"/>
                    </wp:wrapPolygon>
                  </wp:wrapTight>
                  <wp:docPr id="8" name="图片 8" descr="423e89923e3bfabb190c9d6ebd45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3e89923e3bfabb190c9d6ebd45ce8"/>
                          <pic:cNvPicPr>
                            <a:picLocks noChangeAspect="1"/>
                          </pic:cNvPicPr>
                        </pic:nvPicPr>
                        <pic:blipFill>
                          <a:blip r:embed="rId27"/>
                          <a:stretch>
                            <a:fillRect/>
                          </a:stretch>
                        </pic:blipFill>
                        <pic:spPr>
                          <a:xfrm>
                            <a:off x="0" y="0"/>
                            <a:ext cx="1168400" cy="154940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4</w:t>
            </w:r>
          </w:p>
        </w:tc>
      </w:tr>
      <w:tr w14:paraId="4FB1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2" w:hRule="atLeast"/>
        </w:trPr>
        <w:tc>
          <w:tcPr>
            <w:tcW w:w="969" w:type="dxa"/>
            <w:vMerge w:val="restart"/>
            <w:shd w:val="clear" w:color="auto" w:fill="auto"/>
            <w:vAlign w:val="center"/>
          </w:tcPr>
          <w:p w14:paraId="28D5C5C7">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asciiTheme="minorHAnsi" w:eastAsiaTheme="minorEastAsia"/>
                <w:b/>
                <w:bCs/>
                <w:i w:val="0"/>
                <w:color w:val="auto"/>
                <w:kern w:val="2"/>
                <w:sz w:val="24"/>
                <w:szCs w:val="24"/>
                <w:vertAlign w:val="baseline"/>
                <w:lang w:val="en-US" w:eastAsia="zh-CN" w:bidi="ar-SA"/>
              </w:rPr>
            </w:pPr>
            <w:r>
              <w:rPr>
                <w:rFonts w:hint="eastAsia" w:hAnsi="Cambria Math" w:cs="宋体"/>
                <w:b w:val="0"/>
                <w:bCs w:val="0"/>
                <w:i w:val="0"/>
                <w:color w:val="auto"/>
                <w:sz w:val="24"/>
                <w:szCs w:val="24"/>
                <w:vertAlign w:val="baseline"/>
                <w:lang w:val="en-US" w:eastAsia="zh-CN"/>
              </w:rPr>
              <w:t>双曲线</w:t>
            </w:r>
          </w:p>
        </w:tc>
        <w:tc>
          <w:tcPr>
            <w:tcW w:w="5317" w:type="dxa"/>
            <w:vAlign w:val="center"/>
          </w:tcPr>
          <w:p w14:paraId="30721479">
            <w:pPr>
              <w:keepNext w:val="0"/>
              <w:keepLines w:val="0"/>
              <w:pageBreakBefore w:val="0"/>
              <w:numPr>
                <w:ilvl w:val="0"/>
                <w:numId w:val="0"/>
              </w:numPr>
              <w:kinsoku/>
              <w:wordWrap/>
              <w:overflowPunct/>
              <w:topLinePunct w:val="0"/>
              <w:autoSpaceDE/>
              <w:autoSpaceDN/>
              <w:bidi w:val="0"/>
              <w:adjustRightInd/>
              <w:snapToGrid/>
              <w:spacing w:line="360" w:lineRule="auto"/>
              <w:jc w:val="both"/>
              <w:outlineLvl w:val="9"/>
              <w:rPr>
                <w:rFonts w:hint="default" w:hAnsi="Cambria Math" w:cs="宋体"/>
                <w:bCs w:val="0"/>
                <w:i w:val="0"/>
                <w:color w:val="auto"/>
                <w:sz w:val="24"/>
                <w:szCs w:val="24"/>
                <w:lang w:val="en-US" w:eastAsia="zh-CN"/>
              </w:rPr>
            </w:pPr>
            <w:r>
              <w:rPr>
                <w:rFonts w:hint="eastAsia" w:hAnsi="Cambria Math" w:cs="宋体"/>
                <w:bCs w:val="0"/>
                <w:i w:val="0"/>
                <w:color w:val="auto"/>
                <w:kern w:val="2"/>
                <w:sz w:val="24"/>
                <w:szCs w:val="24"/>
                <w:lang w:val="en-US" w:eastAsia="zh-CN" w:bidi="ar-SA"/>
              </w:rPr>
              <w:t>定义：</w:t>
            </w:r>
            <w:r>
              <w:rPr>
                <w:rFonts w:hint="eastAsia" w:hAnsi="Cambria Math" w:cs="宋体" w:asciiTheme="minorHAnsi" w:eastAsiaTheme="minorEastAsia"/>
                <w:bCs w:val="0"/>
                <w:i w:val="0"/>
                <w:color w:val="auto"/>
                <w:kern w:val="2"/>
                <w:sz w:val="24"/>
                <w:szCs w:val="24"/>
                <w:lang w:val="en-US" w:eastAsia="zh-CN" w:bidi="ar-SA"/>
              </w:rPr>
              <w:t>A，</w:t>
            </w:r>
            <w:r>
              <w:rPr>
                <w:rFonts w:hint="eastAsia" w:hAnsi="Cambria Math" w:cs="宋体"/>
                <w:b w:val="0"/>
                <w:bCs w:val="0"/>
                <w:i w:val="0"/>
                <w:color w:val="auto"/>
                <w:sz w:val="24"/>
                <w:szCs w:val="24"/>
                <w:vertAlign w:val="baseline"/>
                <w:lang w:val="en-US" w:eastAsia="zh-CN"/>
              </w:rPr>
              <w:t>B为双曲线C：</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1(a&gt;0，b&gt;0)的实轴（或虚轴）两端点，P是双曲线上异于A,B的任一点，则</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PA</m:t>
                  </m:r>
                  <m:ctrlPr>
                    <w:rPr>
                      <w:rFonts w:ascii="Cambria Math" w:hAnsi="Cambria Math" w:cs="宋体"/>
                      <w:bCs w:val="0"/>
                      <w:i/>
                      <w:color w:val="auto"/>
                      <w:sz w:val="24"/>
                      <w:szCs w:val="24"/>
                      <w:lang w:val="en-US"/>
                    </w:rPr>
                  </m:ctrlPr>
                </m:sub>
              </m:sSub>
              <m:r>
                <m:rPr/>
                <w:rPr>
                  <w:rFonts w:hint="default" w:ascii="Cambria Math" w:hAnsi="Cambria Math" w:cs="Cambria Math"/>
                  <w:color w:val="auto"/>
                  <w:sz w:val="24"/>
                  <w:szCs w:val="24"/>
                  <w:lang w:val="en-US"/>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PB</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f>
                <m:fPr>
                  <m:ctrlPr>
                    <w:rPr>
                      <w:rFonts w:hint="default" w:ascii="Cambria Math" w:hAnsi="Cambria Math" w:cs="宋体"/>
                      <w:bCs w:val="0"/>
                      <w:i/>
                      <w:color w:val="auto"/>
                      <w:sz w:val="24"/>
                      <w:szCs w:val="24"/>
                      <w:lang w:val="en-US" w:eastAsia="zh-CN"/>
                    </w:rPr>
                  </m:ctrlPr>
                </m:fPr>
                <m:num>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b</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num>
                <m:den>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a</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den>
              </m:f>
            </m:oMath>
            <w:r>
              <w:rPr>
                <w:rFonts w:hint="eastAsia" w:hAnsi="Cambria Math" w:cs="宋体"/>
                <w:bCs w:val="0"/>
                <w:i w:val="0"/>
                <w:color w:val="auto"/>
                <w:sz w:val="24"/>
                <w:szCs w:val="24"/>
                <w:lang w:val="en-US" w:eastAsia="zh-CN"/>
              </w:rPr>
              <w:t>=</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-1.</w:t>
            </w:r>
          </w:p>
          <w:p w14:paraId="7086C7E2">
            <w:pPr>
              <w:keepNext w:val="0"/>
              <w:keepLines w:val="0"/>
              <w:pageBreakBefore w:val="0"/>
              <w:kinsoku/>
              <w:wordWrap/>
              <w:overflowPunct/>
              <w:topLinePunct w:val="0"/>
              <w:autoSpaceDE/>
              <w:autoSpaceDN/>
              <w:bidi w:val="0"/>
              <w:adjustRightInd/>
              <w:snapToGrid/>
              <w:spacing w:line="360" w:lineRule="auto"/>
              <w:jc w:val="both"/>
              <w:outlineLvl w:val="9"/>
              <w:rPr>
                <w:rFonts w:hint="default" w:hAnsi="Cambria Math" w:cs="宋体"/>
                <w:b/>
                <w:bCs/>
                <w:i w:val="0"/>
                <w:color w:val="auto"/>
                <w:sz w:val="24"/>
                <w:szCs w:val="24"/>
                <w:vertAlign w:val="baseline"/>
                <w:lang w:val="en-US" w:eastAsia="zh-CN"/>
              </w:rPr>
            </w:pPr>
            <w:r>
              <w:rPr>
                <w:rFonts w:hint="eastAsia" w:hAnsi="Cambria Math" w:cs="宋体"/>
                <w:bCs w:val="0"/>
                <w:i w:val="0"/>
                <w:color w:val="auto"/>
                <w:sz w:val="24"/>
                <w:szCs w:val="24"/>
                <w:lang w:val="en-US" w:eastAsia="zh-CN"/>
              </w:rPr>
              <w:t>推广：当A，B不再局限于双曲线的端点，满足关于原点对称的条件，结论仍然成立。</w:t>
            </w:r>
          </w:p>
        </w:tc>
        <w:tc>
          <w:tcPr>
            <w:tcW w:w="2236" w:type="dxa"/>
          </w:tcPr>
          <w:p w14:paraId="38C52C26">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
                <w:bCs/>
                <w:i w:val="0"/>
                <w:color w:val="auto"/>
                <w:sz w:val="24"/>
                <w:szCs w:val="24"/>
                <w:vertAlign w:val="baseline"/>
                <w:lang w:val="en-US" w:eastAsia="zh-CN"/>
              </w:rPr>
            </w:pPr>
            <w:r>
              <w:rPr>
                <w:rFonts w:hint="default" w:hAnsi="Cambria Math" w:cs="宋体"/>
                <w:b/>
                <w:bCs/>
                <w:i w:val="0"/>
                <w:color w:val="auto"/>
                <w:sz w:val="24"/>
                <w:szCs w:val="24"/>
                <w:vertAlign w:val="baseline"/>
                <w:lang w:val="en-US" w:eastAsia="zh-CN"/>
              </w:rPr>
              <w:drawing>
                <wp:inline distT="0" distB="0" distL="114300" distR="114300">
                  <wp:extent cx="1280795" cy="1391285"/>
                  <wp:effectExtent l="0" t="0" r="1905" b="5715"/>
                  <wp:docPr id="24" name="图片 24" descr="385d358ff6d278f6d7ea99f58ef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85d358ff6d278f6d7ea99f58ef5694"/>
                          <pic:cNvPicPr>
                            <a:picLocks noChangeAspect="1"/>
                          </pic:cNvPicPr>
                        </pic:nvPicPr>
                        <pic:blipFill>
                          <a:blip r:embed="rId28"/>
                          <a:stretch>
                            <a:fillRect/>
                          </a:stretch>
                        </pic:blipFill>
                        <pic:spPr>
                          <a:xfrm>
                            <a:off x="0" y="0"/>
                            <a:ext cx="1280795" cy="1391285"/>
                          </a:xfrm>
                          <a:prstGeom prst="rect">
                            <a:avLst/>
                          </a:prstGeom>
                        </pic:spPr>
                      </pic:pic>
                    </a:graphicData>
                  </a:graphic>
                </wp:inline>
              </w:drawing>
            </w:r>
          </w:p>
          <w:p w14:paraId="0059337D">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eastAsia" w:ascii="宋体" w:hAnsi="宋体" w:eastAsia="宋体" w:cs="宋体"/>
                <w:bCs w:val="0"/>
                <w:i w:val="0"/>
                <w:color w:val="auto"/>
                <w:sz w:val="18"/>
                <w:szCs w:val="18"/>
                <w:lang w:val="en-US" w:eastAsia="zh-CN"/>
              </w:rPr>
              <w:t>图3.15</w:t>
            </w:r>
          </w:p>
        </w:tc>
      </w:tr>
      <w:tr w14:paraId="4F8F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6" w:hRule="atLeast"/>
        </w:trPr>
        <w:tc>
          <w:tcPr>
            <w:tcW w:w="969" w:type="dxa"/>
            <w:vMerge w:val="continue"/>
            <w:vAlign w:val="center"/>
          </w:tcPr>
          <w:p w14:paraId="264D3D7A">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p>
        </w:tc>
        <w:tc>
          <w:tcPr>
            <w:tcW w:w="5317" w:type="dxa"/>
            <w:vAlign w:val="center"/>
          </w:tcPr>
          <w:p w14:paraId="13FEECBA">
            <w:pPr>
              <w:keepNext w:val="0"/>
              <w:keepLines w:val="0"/>
              <w:pageBreakBefore w:val="0"/>
              <w:numPr>
                <w:ilvl w:val="0"/>
                <w:numId w:val="0"/>
              </w:numPr>
              <w:kinsoku/>
              <w:wordWrap/>
              <w:overflowPunct/>
              <w:topLinePunct w:val="0"/>
              <w:autoSpaceDE/>
              <w:autoSpaceDN/>
              <w:bidi w:val="0"/>
              <w:adjustRightInd/>
              <w:snapToGrid/>
              <w:spacing w:line="360" w:lineRule="auto"/>
              <w:jc w:val="both"/>
              <w:outlineLvl w:val="9"/>
              <w:rPr>
                <w:rFonts w:hint="default" w:hAnsi="Cambria Math" w:cs="宋体"/>
                <w:bCs w:val="0"/>
                <w:i w:val="0"/>
                <w:color w:val="auto"/>
                <w:sz w:val="24"/>
                <w:szCs w:val="24"/>
                <w:lang w:val="en-US" w:eastAsia="zh-CN"/>
              </w:rPr>
            </w:pPr>
            <w:r>
              <w:rPr>
                <w:rFonts w:hint="eastAsia" w:hAnsi="Cambria Math" w:cs="宋体"/>
                <w:bCs w:val="0"/>
                <w:i w:val="0"/>
                <w:color w:val="auto"/>
                <w:kern w:val="2"/>
                <w:sz w:val="24"/>
                <w:szCs w:val="24"/>
                <w:lang w:val="en-US" w:eastAsia="zh-CN" w:bidi="ar-SA"/>
              </w:rPr>
              <w:t>定义：</w:t>
            </w:r>
            <w:r>
              <w:rPr>
                <w:rFonts w:hint="eastAsia" w:hAnsi="Cambria Math" w:cs="宋体" w:asciiTheme="minorHAnsi" w:eastAsiaTheme="minorEastAsia"/>
                <w:bCs w:val="0"/>
                <w:i w:val="0"/>
                <w:color w:val="auto"/>
                <w:kern w:val="2"/>
                <w:sz w:val="24"/>
                <w:szCs w:val="24"/>
                <w:lang w:val="en-US" w:eastAsia="zh-CN" w:bidi="ar-SA"/>
              </w:rPr>
              <w:t>A，</w:t>
            </w:r>
            <w:r>
              <w:rPr>
                <w:rFonts w:hint="eastAsia" w:hAnsi="Cambria Math" w:cs="宋体"/>
                <w:b w:val="0"/>
                <w:bCs w:val="0"/>
                <w:i w:val="0"/>
                <w:color w:val="auto"/>
                <w:sz w:val="24"/>
                <w:szCs w:val="24"/>
                <w:vertAlign w:val="baseline"/>
                <w:lang w:val="en-US" w:eastAsia="zh-CN"/>
              </w:rPr>
              <w:t>B为双曲线C：</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1(a&gt;0，b&gt;0)的实轴（或虚轴）两端点，P是双曲线上异于A,B的任一点，则</w:t>
            </w:r>
            <m:oMath>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PA</m:t>
                  </m:r>
                  <m:ctrlPr>
                    <w:rPr>
                      <w:rFonts w:ascii="Cambria Math" w:hAnsi="Cambria Math" w:cs="宋体"/>
                      <w:bCs w:val="0"/>
                      <w:i/>
                      <w:color w:val="auto"/>
                      <w:sz w:val="24"/>
                      <w:szCs w:val="24"/>
                      <w:highlight w:val="none"/>
                      <w:lang w:val="en-US"/>
                    </w:rPr>
                  </m:ctrlPr>
                </m:sub>
              </m:sSub>
              <m:r>
                <m:rPr/>
                <w:rPr>
                  <w:rFonts w:hint="default" w:ascii="Cambria Math" w:hAnsi="Cambria Math" w:cs="Cambria Math"/>
                  <w:color w:val="auto"/>
                  <w:sz w:val="24"/>
                  <w:szCs w:val="24"/>
                  <w:highlight w:val="none"/>
                  <w:lang w:val="en-US"/>
                </w:rPr>
                <m:t>×</m:t>
              </m:r>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PB</m:t>
                  </m:r>
                  <m:ctrlPr>
                    <w:rPr>
                      <w:rFonts w:ascii="Cambria Math" w:hAnsi="Cambria Math" w:cs="宋体"/>
                      <w:bCs w:val="0"/>
                      <w:i/>
                      <w:color w:val="auto"/>
                      <w:sz w:val="24"/>
                      <w:szCs w:val="24"/>
                      <w:highlight w:val="none"/>
                      <w:lang w:val="en-US"/>
                    </w:rPr>
                  </m:ctrlPr>
                </m:sub>
              </m:sSub>
              <m:r>
                <m:rPr/>
                <w:rPr>
                  <w:rFonts w:hint="default" w:ascii="Cambria Math" w:hAnsi="Cambria Math" w:cs="宋体"/>
                  <w:color w:val="auto"/>
                  <w:sz w:val="24"/>
                  <w:szCs w:val="24"/>
                  <w:highlight w:val="none"/>
                  <w:lang w:val="en-US" w:eastAsia="zh-CN"/>
                </w:rPr>
                <m:t>=</m:t>
              </m:r>
              <m:f>
                <m:fPr>
                  <m:ctrlPr>
                    <w:rPr>
                      <w:rFonts w:hint="default" w:ascii="Cambria Math" w:hAnsi="Cambria Math" w:cs="宋体"/>
                      <w:bCs w:val="0"/>
                      <w:i/>
                      <w:color w:val="auto"/>
                      <w:sz w:val="24"/>
                      <w:szCs w:val="24"/>
                      <w:highlight w:val="none"/>
                      <w:lang w:val="en-US" w:eastAsia="zh-CN"/>
                    </w:rPr>
                  </m:ctrlPr>
                </m:fPr>
                <m:num>
                  <m:sSup>
                    <m:sSupPr>
                      <m:ctrlPr>
                        <w:rPr>
                          <w:rFonts w:hint="default" w:ascii="Cambria Math" w:hAnsi="Cambria Math" w:cs="宋体"/>
                          <w:bCs w:val="0"/>
                          <w:i/>
                          <w:color w:val="auto"/>
                          <w:sz w:val="24"/>
                          <w:szCs w:val="24"/>
                          <w:highlight w:val="none"/>
                          <w:lang w:val="en-US" w:eastAsia="zh-CN"/>
                        </w:rPr>
                      </m:ctrlPr>
                    </m:sSupPr>
                    <m:e>
                      <m:r>
                        <m:rPr/>
                        <w:rPr>
                          <w:rFonts w:hint="default" w:ascii="Cambria Math" w:hAnsi="Cambria Math" w:cs="宋体"/>
                          <w:color w:val="auto"/>
                          <w:sz w:val="24"/>
                          <w:szCs w:val="24"/>
                          <w:highlight w:val="none"/>
                          <w:lang w:val="en-US" w:eastAsia="zh-CN"/>
                        </w:rPr>
                        <m:t>a</m:t>
                      </m:r>
                      <m:ctrlPr>
                        <w:rPr>
                          <w:rFonts w:hint="default" w:ascii="Cambria Math" w:hAnsi="Cambria Math" w:cs="宋体"/>
                          <w:bCs w:val="0"/>
                          <w:i/>
                          <w:color w:val="auto"/>
                          <w:sz w:val="24"/>
                          <w:szCs w:val="24"/>
                          <w:highlight w:val="none"/>
                          <w:lang w:val="en-US" w:eastAsia="zh-CN"/>
                        </w:rPr>
                      </m:ctrlPr>
                    </m:e>
                    <m:sup>
                      <m:r>
                        <m:rPr/>
                        <w:rPr>
                          <w:rFonts w:hint="default" w:ascii="Cambria Math" w:hAnsi="Cambria Math" w:cs="宋体"/>
                          <w:color w:val="auto"/>
                          <w:sz w:val="24"/>
                          <w:szCs w:val="24"/>
                          <w:highlight w:val="none"/>
                          <w:lang w:val="en-US" w:eastAsia="zh-CN"/>
                        </w:rPr>
                        <m:t>2</m:t>
                      </m:r>
                      <m:ctrlPr>
                        <w:rPr>
                          <w:rFonts w:hint="default" w:ascii="Cambria Math" w:hAnsi="Cambria Math" w:cs="宋体"/>
                          <w:bCs w:val="0"/>
                          <w:i/>
                          <w:color w:val="auto"/>
                          <w:sz w:val="24"/>
                          <w:szCs w:val="24"/>
                          <w:highlight w:val="none"/>
                          <w:lang w:val="en-US" w:eastAsia="zh-CN"/>
                        </w:rPr>
                      </m:ctrlPr>
                    </m:sup>
                  </m:sSup>
                  <m:ctrlPr>
                    <w:rPr>
                      <w:rFonts w:hint="default" w:ascii="Cambria Math" w:hAnsi="Cambria Math" w:cs="宋体"/>
                      <w:bCs w:val="0"/>
                      <w:i/>
                      <w:color w:val="auto"/>
                      <w:sz w:val="24"/>
                      <w:szCs w:val="24"/>
                      <w:highlight w:val="none"/>
                      <w:lang w:val="en-US" w:eastAsia="zh-CN"/>
                    </w:rPr>
                  </m:ctrlPr>
                </m:num>
                <m:den>
                  <m:sSup>
                    <m:sSupPr>
                      <m:ctrlPr>
                        <w:rPr>
                          <w:rFonts w:hint="default" w:ascii="Cambria Math" w:hAnsi="Cambria Math" w:cs="宋体"/>
                          <w:bCs w:val="0"/>
                          <w:i/>
                          <w:color w:val="auto"/>
                          <w:sz w:val="24"/>
                          <w:szCs w:val="24"/>
                          <w:highlight w:val="none"/>
                          <w:lang w:val="en-US" w:eastAsia="zh-CN"/>
                        </w:rPr>
                      </m:ctrlPr>
                    </m:sSupPr>
                    <m:e>
                      <m:r>
                        <m:rPr/>
                        <w:rPr>
                          <w:rFonts w:hint="default" w:ascii="Cambria Math" w:hAnsi="Cambria Math" w:cs="宋体"/>
                          <w:color w:val="auto"/>
                          <w:sz w:val="24"/>
                          <w:szCs w:val="24"/>
                          <w:highlight w:val="none"/>
                          <w:lang w:val="en-US" w:eastAsia="zh-CN"/>
                        </w:rPr>
                        <m:t>b</m:t>
                      </m:r>
                      <m:ctrlPr>
                        <w:rPr>
                          <w:rFonts w:hint="default" w:ascii="Cambria Math" w:hAnsi="Cambria Math" w:cs="宋体"/>
                          <w:bCs w:val="0"/>
                          <w:i/>
                          <w:color w:val="auto"/>
                          <w:sz w:val="24"/>
                          <w:szCs w:val="24"/>
                          <w:highlight w:val="none"/>
                          <w:lang w:val="en-US" w:eastAsia="zh-CN"/>
                        </w:rPr>
                      </m:ctrlPr>
                    </m:e>
                    <m:sup>
                      <m:r>
                        <m:rPr/>
                        <w:rPr>
                          <w:rFonts w:hint="default" w:ascii="Cambria Math" w:hAnsi="Cambria Math" w:cs="宋体"/>
                          <w:color w:val="auto"/>
                          <w:sz w:val="24"/>
                          <w:szCs w:val="24"/>
                          <w:highlight w:val="none"/>
                          <w:lang w:val="en-US" w:eastAsia="zh-CN"/>
                        </w:rPr>
                        <m:t>2</m:t>
                      </m:r>
                      <m:ctrlPr>
                        <w:rPr>
                          <w:rFonts w:hint="default" w:ascii="Cambria Math" w:hAnsi="Cambria Math" w:cs="宋体"/>
                          <w:bCs w:val="0"/>
                          <w:i/>
                          <w:color w:val="auto"/>
                          <w:sz w:val="24"/>
                          <w:szCs w:val="24"/>
                          <w:highlight w:val="none"/>
                          <w:lang w:val="en-US" w:eastAsia="zh-CN"/>
                        </w:rPr>
                      </m:ctrlPr>
                    </m:sup>
                  </m:sSup>
                  <m:ctrlPr>
                    <w:rPr>
                      <w:rFonts w:hint="default" w:ascii="Cambria Math" w:hAnsi="Cambria Math" w:cs="宋体"/>
                      <w:bCs w:val="0"/>
                      <w:i/>
                      <w:color w:val="auto"/>
                      <w:sz w:val="24"/>
                      <w:szCs w:val="24"/>
                      <w:highlight w:val="none"/>
                      <w:lang w:val="en-US" w:eastAsia="zh-CN"/>
                    </w:rPr>
                  </m:ctrlPr>
                </m:den>
              </m:f>
            </m:oMath>
            <w:r>
              <w:rPr>
                <w:rFonts w:hint="eastAsia" w:hAnsi="Cambria Math" w:cs="宋体"/>
                <w:bCs w:val="0"/>
                <w:i w:val="0"/>
                <w:color w:val="auto"/>
                <w:sz w:val="24"/>
                <w:szCs w:val="24"/>
                <w:highlight w:val="none"/>
                <w:lang w:val="en-US" w:eastAsia="zh-CN"/>
              </w:rPr>
              <w:t>=</w:t>
            </w:r>
            <m:oMath>
              <m:sSup>
                <m:sSupPr>
                  <m:ctrlPr>
                    <w:rPr>
                      <w:rFonts w:ascii="Cambria Math" w:hAnsi="Cambria Math" w:cs="宋体"/>
                      <w:bCs w:val="0"/>
                      <w:i/>
                      <w:color w:val="auto"/>
                      <w:sz w:val="24"/>
                      <w:szCs w:val="24"/>
                      <w:highlight w:val="none"/>
                      <w:lang w:val="en-US"/>
                    </w:rPr>
                  </m:ctrlPr>
                </m:sSupPr>
                <m:e>
                  <m:r>
                    <m:rPr/>
                    <w:rPr>
                      <w:rFonts w:hint="default" w:ascii="Cambria Math" w:hAnsi="Cambria Math" w:cs="宋体"/>
                      <w:color w:val="auto"/>
                      <w:sz w:val="24"/>
                      <w:szCs w:val="24"/>
                      <w:highlight w:val="none"/>
                      <w:lang w:val="en-US" w:eastAsia="zh-CN"/>
                    </w:rPr>
                    <m:t>e</m:t>
                  </m:r>
                  <m:ctrlPr>
                    <w:rPr>
                      <w:rFonts w:ascii="Cambria Math" w:hAnsi="Cambria Math" w:cs="宋体"/>
                      <w:bCs w:val="0"/>
                      <w:i/>
                      <w:color w:val="auto"/>
                      <w:sz w:val="24"/>
                      <w:szCs w:val="24"/>
                      <w:highlight w:val="none"/>
                      <w:lang w:val="en-US"/>
                    </w:rPr>
                  </m:ctrlPr>
                </m:e>
                <m:sup>
                  <m:r>
                    <m:rPr/>
                    <w:rPr>
                      <w:rFonts w:hint="default" w:ascii="Cambria Math" w:hAnsi="Cambria Math" w:cs="宋体"/>
                      <w:color w:val="auto"/>
                      <w:sz w:val="24"/>
                      <w:szCs w:val="24"/>
                      <w:highlight w:val="none"/>
                      <w:lang w:val="en-US" w:eastAsia="zh-CN"/>
                    </w:rPr>
                    <m:t>2</m:t>
                  </m:r>
                  <m:ctrlPr>
                    <w:rPr>
                      <w:rFonts w:ascii="Cambria Math" w:hAnsi="Cambria Math" w:cs="宋体"/>
                      <w:bCs w:val="0"/>
                      <w:i/>
                      <w:color w:val="auto"/>
                      <w:sz w:val="24"/>
                      <w:szCs w:val="24"/>
                      <w:highlight w:val="none"/>
                      <w:lang w:val="en-US"/>
                    </w:rPr>
                  </m:ctrlPr>
                </m:sup>
              </m:sSup>
            </m:oMath>
            <w:r>
              <w:rPr>
                <w:rFonts w:hint="eastAsia" w:hAnsi="Cambria Math" w:cs="宋体"/>
                <w:bCs w:val="0"/>
                <w:i w:val="0"/>
                <w:color w:val="auto"/>
                <w:sz w:val="24"/>
                <w:szCs w:val="24"/>
                <w:highlight w:val="none"/>
                <w:lang w:val="en-US" w:eastAsia="zh-CN"/>
              </w:rPr>
              <w:t>-1.</w:t>
            </w:r>
          </w:p>
          <w:p w14:paraId="177FD09F">
            <w:pPr>
              <w:keepNext w:val="0"/>
              <w:keepLines w:val="0"/>
              <w:pageBreakBefore w:val="0"/>
              <w:kinsoku/>
              <w:wordWrap/>
              <w:overflowPunct/>
              <w:topLinePunct w:val="0"/>
              <w:autoSpaceDE/>
              <w:autoSpaceDN/>
              <w:bidi w:val="0"/>
              <w:adjustRightInd/>
              <w:snapToGrid/>
              <w:spacing w:line="360" w:lineRule="auto"/>
              <w:jc w:val="both"/>
              <w:outlineLvl w:val="9"/>
              <w:rPr>
                <w:rFonts w:hint="default" w:hAnsi="Cambria Math" w:cs="宋体"/>
                <w:b/>
                <w:bCs/>
                <w:i w:val="0"/>
                <w:color w:val="auto"/>
                <w:sz w:val="24"/>
                <w:szCs w:val="24"/>
                <w:vertAlign w:val="baseline"/>
                <w:lang w:val="en-US" w:eastAsia="zh-CN"/>
              </w:rPr>
            </w:pPr>
            <w:r>
              <w:rPr>
                <w:rFonts w:hint="eastAsia" w:hAnsi="Cambria Math" w:cs="宋体"/>
                <w:bCs w:val="0"/>
                <w:i w:val="0"/>
                <w:color w:val="auto"/>
                <w:sz w:val="24"/>
                <w:szCs w:val="24"/>
                <w:lang w:val="en-US" w:eastAsia="zh-CN"/>
              </w:rPr>
              <w:t>推广：当A，B不再局限于双曲线的端点，满足关于原点对称的条件，结论仍然成立。</w:t>
            </w:r>
          </w:p>
        </w:tc>
        <w:tc>
          <w:tcPr>
            <w:tcW w:w="2236" w:type="dxa"/>
          </w:tcPr>
          <w:p w14:paraId="14841537">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eastAsia" w:ascii="宋体" w:hAnsi="宋体" w:eastAsia="宋体" w:cs="宋体"/>
                <w:bCs w:val="0"/>
                <w:i w:val="0"/>
                <w:color w:val="auto"/>
                <w:sz w:val="18"/>
                <w:szCs w:val="18"/>
                <w:lang w:val="en-US" w:eastAsia="zh-CN"/>
              </w:rPr>
              <w:t>图3.1</w:t>
            </w:r>
            <w:r>
              <w:rPr>
                <w:rFonts w:hint="default" w:hAnsi="Cambria Math" w:cs="宋体"/>
                <w:b/>
                <w:bCs/>
                <w:i w:val="0"/>
                <w:color w:val="auto"/>
                <w:sz w:val="24"/>
                <w:szCs w:val="24"/>
                <w:vertAlign w:val="baseline"/>
                <w:lang w:val="en-US" w:eastAsia="zh-CN"/>
              </w:rPr>
              <w:drawing>
                <wp:anchor distT="0" distB="0" distL="114300" distR="114300" simplePos="0" relativeHeight="251671552" behindDoc="0" locked="0" layoutInCell="1" allowOverlap="1">
                  <wp:simplePos x="0" y="0"/>
                  <wp:positionH relativeFrom="column">
                    <wp:posOffset>5080</wp:posOffset>
                  </wp:positionH>
                  <wp:positionV relativeFrom="paragraph">
                    <wp:posOffset>198120</wp:posOffset>
                  </wp:positionV>
                  <wp:extent cx="1278890" cy="1360170"/>
                  <wp:effectExtent l="0" t="0" r="3810" b="11430"/>
                  <wp:wrapTopAndBottom/>
                  <wp:docPr id="26" name="图片 26" descr="a686efaac545a658a4db97a9ab04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686efaac545a658a4db97a9ab04cb1"/>
                          <pic:cNvPicPr>
                            <a:picLocks noChangeAspect="1"/>
                          </pic:cNvPicPr>
                        </pic:nvPicPr>
                        <pic:blipFill>
                          <a:blip r:embed="rId29"/>
                          <a:stretch>
                            <a:fillRect/>
                          </a:stretch>
                        </pic:blipFill>
                        <pic:spPr>
                          <a:xfrm>
                            <a:off x="0" y="0"/>
                            <a:ext cx="1278890" cy="136017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6</w:t>
            </w:r>
          </w:p>
        </w:tc>
      </w:tr>
    </w:tbl>
    <w:p w14:paraId="716B1481">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Cs w:val="0"/>
          <w:i w:val="0"/>
          <w:color w:val="auto"/>
          <w:sz w:val="18"/>
          <w:szCs w:val="18"/>
          <w:lang w:val="en-US" w:eastAsia="zh-CN"/>
        </w:rPr>
      </w:pPr>
    </w:p>
    <w:p w14:paraId="32D7F0D4">
      <w:pPr>
        <w:keepNext w:val="0"/>
        <w:keepLines w:val="0"/>
        <w:pageBreakBefore w:val="0"/>
        <w:kinsoku/>
        <w:wordWrap/>
        <w:overflowPunct/>
        <w:topLinePunct w:val="0"/>
        <w:autoSpaceDE/>
        <w:autoSpaceDN/>
        <w:bidi w:val="0"/>
        <w:adjustRightInd/>
        <w:snapToGrid/>
        <w:spacing w:line="360" w:lineRule="auto"/>
        <w:jc w:val="center"/>
        <w:outlineLvl w:val="9"/>
        <w:rPr>
          <w:rFonts w:hint="eastAsia" w:ascii="宋体" w:hAnsi="宋体" w:eastAsia="宋体" w:cs="宋体"/>
          <w:bCs w:val="0"/>
          <w:i w:val="0"/>
          <w:color w:val="auto"/>
          <w:sz w:val="18"/>
          <w:szCs w:val="18"/>
          <w:lang w:val="en-US" w:eastAsia="zh-CN"/>
        </w:rPr>
      </w:pPr>
      <w:r>
        <w:rPr>
          <w:rFonts w:hint="eastAsia" w:ascii="宋体" w:hAnsi="宋体" w:eastAsia="宋体" w:cs="宋体"/>
          <w:bCs w:val="0"/>
          <w:i w:val="0"/>
          <w:color w:val="auto"/>
          <w:sz w:val="18"/>
          <w:szCs w:val="18"/>
          <w:lang w:val="en-US" w:eastAsia="zh-CN"/>
        </w:rPr>
        <w:t>表3.3 圆锥曲线中点弦问题</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9"/>
        <w:gridCol w:w="5317"/>
        <w:gridCol w:w="2236"/>
      </w:tblGrid>
      <w:tr w14:paraId="200B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6" w:hRule="atLeast"/>
        </w:trPr>
        <w:tc>
          <w:tcPr>
            <w:tcW w:w="969" w:type="dxa"/>
            <w:vMerge w:val="restart"/>
            <w:vAlign w:val="center"/>
          </w:tcPr>
          <w:p w14:paraId="1A020B5A">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lang w:val="en-US" w:eastAsia="zh-CN"/>
              </w:rPr>
            </w:pPr>
            <w:r>
              <w:rPr>
                <w:rFonts w:hint="eastAsia" w:hAnsi="Cambria Math" w:cs="宋体"/>
                <w:b w:val="0"/>
                <w:bCs w:val="0"/>
                <w:i w:val="0"/>
                <w:color w:val="auto"/>
                <w:sz w:val="24"/>
                <w:szCs w:val="24"/>
                <w:lang w:val="en-US" w:eastAsia="zh-CN"/>
              </w:rPr>
              <w:t>椭圆</w:t>
            </w:r>
          </w:p>
        </w:tc>
        <w:tc>
          <w:tcPr>
            <w:tcW w:w="5317" w:type="dxa"/>
            <w:vAlign w:val="center"/>
          </w:tcPr>
          <w:p w14:paraId="73BB5DCF">
            <w:pPr>
              <w:keepNext w:val="0"/>
              <w:keepLines w:val="0"/>
              <w:pageBreakBefore w:val="0"/>
              <w:kinsoku/>
              <w:wordWrap/>
              <w:overflowPunct/>
              <w:topLinePunct w:val="0"/>
              <w:autoSpaceDE/>
              <w:autoSpaceDN/>
              <w:bidi w:val="0"/>
              <w:adjustRightInd/>
              <w:snapToGrid/>
              <w:spacing w:line="360" w:lineRule="auto"/>
              <w:jc w:val="both"/>
              <w:outlineLvl w:val="9"/>
              <w:rPr>
                <w:rFonts w:hint="eastAsia" w:hAnsi="Cambria Math" w:cs="宋体"/>
                <w:b/>
                <w:bCs/>
                <w:i w:val="0"/>
                <w:color w:val="auto"/>
                <w:sz w:val="24"/>
                <w:szCs w:val="24"/>
                <w:vertAlign w:val="baseline"/>
                <w:lang w:val="en-US" w:eastAsia="zh-CN"/>
              </w:rPr>
            </w:pPr>
            <w:r>
              <w:rPr>
                <w:rFonts w:hint="eastAsia" w:ascii="宋体" w:hAnsi="宋体" w:eastAsia="宋体" w:cs="宋体"/>
                <w:b w:val="0"/>
                <w:bCs w:val="0"/>
                <w:i w:val="0"/>
                <w:color w:val="auto"/>
                <w:sz w:val="24"/>
                <w:szCs w:val="24"/>
                <w:lang w:val="en-US" w:eastAsia="zh-CN"/>
              </w:rPr>
              <w:t>AB为椭圆C：</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1(a&gt;b&gt;0)的不平行于对称轴的弦，P(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OP</m:t>
                  </m:r>
                  <m:ctrlPr>
                    <w:rPr>
                      <w:rFonts w:ascii="Cambria Math" w:hAnsi="Cambria Math" w:cs="宋体"/>
                      <w:bCs w:val="0"/>
                      <w:i/>
                      <w:color w:val="auto"/>
                      <w:sz w:val="24"/>
                      <w:szCs w:val="24"/>
                      <w:lang w:val="en-US"/>
                    </w:rPr>
                  </m:ctrlPr>
                </m:sub>
              </m:sSub>
              <m:r>
                <m:rPr/>
                <w:rPr>
                  <w:rFonts w:hint="default" w:ascii="Cambria Math" w:hAnsi="Cambria Math" w:cs="Cambria Math"/>
                  <w:color w:val="auto"/>
                  <w:sz w:val="24"/>
                  <w:szCs w:val="24"/>
                  <w:lang w:val="en-US"/>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AB</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f>
                <m:fPr>
                  <m:ctrlPr>
                    <w:rPr>
                      <w:rFonts w:hint="default" w:ascii="Cambria Math" w:hAnsi="Cambria Math" w:cs="宋体"/>
                      <w:bCs w:val="0"/>
                      <w:i/>
                      <w:color w:val="auto"/>
                      <w:sz w:val="24"/>
                      <w:szCs w:val="24"/>
                      <w:lang w:val="en-US" w:eastAsia="zh-CN"/>
                    </w:rPr>
                  </m:ctrlPr>
                </m:fPr>
                <m:num>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b</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num>
                <m:den>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a</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den>
              </m:f>
            </m:oMath>
            <w:r>
              <w:rPr>
                <w:rFonts w:hint="eastAsia" w:hAnsi="Cambria Math" w:cs="宋体"/>
                <w:bCs w:val="0"/>
                <w:i w:val="0"/>
                <w:color w:val="auto"/>
                <w:sz w:val="24"/>
                <w:szCs w:val="24"/>
                <w:lang w:val="en-US" w:eastAsia="zh-CN"/>
              </w:rPr>
              <w:t>=</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-1.</w:t>
            </w:r>
          </w:p>
        </w:tc>
        <w:tc>
          <w:tcPr>
            <w:tcW w:w="2236" w:type="dxa"/>
          </w:tcPr>
          <w:p w14:paraId="566ADB5C">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default" w:hAnsi="Cambria Math" w:cs="宋体"/>
                <w:b/>
                <w:bCs/>
                <w:i w:val="0"/>
                <w:color w:val="auto"/>
                <w:sz w:val="24"/>
                <w:szCs w:val="24"/>
                <w:vertAlign w:val="baseline"/>
                <w:lang w:val="en-US" w:eastAsia="zh-CN"/>
              </w:rPr>
              <w:drawing>
                <wp:anchor distT="0" distB="0" distL="114300" distR="114300" simplePos="0" relativeHeight="251663360" behindDoc="1" locked="0" layoutInCell="1" allowOverlap="1">
                  <wp:simplePos x="0" y="0"/>
                  <wp:positionH relativeFrom="column">
                    <wp:posOffset>260985</wp:posOffset>
                  </wp:positionH>
                  <wp:positionV relativeFrom="paragraph">
                    <wp:posOffset>1472565</wp:posOffset>
                  </wp:positionV>
                  <wp:extent cx="822325" cy="1177290"/>
                  <wp:effectExtent l="0" t="0" r="3175" b="3810"/>
                  <wp:wrapNone/>
                  <wp:docPr id="15" name="图片 15" descr="c2c11bdd600f0ef76894c46253f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2c11bdd600f0ef76894c46253f8510"/>
                          <pic:cNvPicPr>
                            <a:picLocks noChangeAspect="1"/>
                          </pic:cNvPicPr>
                        </pic:nvPicPr>
                        <pic:blipFill>
                          <a:blip r:embed="rId30"/>
                          <a:stretch>
                            <a:fillRect/>
                          </a:stretch>
                        </pic:blipFill>
                        <pic:spPr>
                          <a:xfrm>
                            <a:off x="0" y="0"/>
                            <a:ext cx="822325" cy="1177290"/>
                          </a:xfrm>
                          <a:prstGeom prst="rect">
                            <a:avLst/>
                          </a:prstGeom>
                        </pic:spPr>
                      </pic:pic>
                    </a:graphicData>
                  </a:graphic>
                </wp:anchor>
              </w:drawing>
            </w:r>
            <w:r>
              <w:rPr>
                <w:rFonts w:hint="default" w:hAnsi="Cambria Math" w:cs="宋体"/>
                <w:b/>
                <w:bCs/>
                <w:i w:val="0"/>
                <w:color w:val="auto"/>
                <w:sz w:val="24"/>
                <w:szCs w:val="24"/>
                <w:vertAlign w:val="baseline"/>
                <w:lang w:val="en-US" w:eastAsia="zh-CN"/>
              </w:rPr>
              <w:drawing>
                <wp:anchor distT="0" distB="0" distL="114300" distR="114300" simplePos="0" relativeHeight="251677696" behindDoc="0" locked="0" layoutInCell="1" allowOverlap="1">
                  <wp:simplePos x="0" y="0"/>
                  <wp:positionH relativeFrom="column">
                    <wp:posOffset>74295</wp:posOffset>
                  </wp:positionH>
                  <wp:positionV relativeFrom="paragraph">
                    <wp:posOffset>105410</wp:posOffset>
                  </wp:positionV>
                  <wp:extent cx="1184910" cy="1033145"/>
                  <wp:effectExtent l="0" t="0" r="8890" b="8255"/>
                  <wp:wrapTopAndBottom/>
                  <wp:docPr id="14" name="图片 14" descr="4c4eb2149d527431995eda29a79d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c4eb2149d527431995eda29a79da40"/>
                          <pic:cNvPicPr>
                            <a:picLocks noChangeAspect="1"/>
                          </pic:cNvPicPr>
                        </pic:nvPicPr>
                        <pic:blipFill>
                          <a:blip r:embed="rId31"/>
                          <a:stretch>
                            <a:fillRect/>
                          </a:stretch>
                        </pic:blipFill>
                        <pic:spPr>
                          <a:xfrm>
                            <a:off x="0" y="0"/>
                            <a:ext cx="1184910" cy="1033145"/>
                          </a:xfrm>
                          <a:prstGeom prst="rect">
                            <a:avLst/>
                          </a:prstGeom>
                        </pic:spPr>
                      </pic:pic>
                    </a:graphicData>
                  </a:graphic>
                </wp:anchor>
              </w:drawing>
            </w:r>
            <w:r>
              <w:rPr>
                <w:rFonts w:hint="eastAsia" w:ascii="宋体" w:hAnsi="宋体" w:eastAsia="宋体" w:cs="宋体"/>
                <w:bCs w:val="0"/>
                <w:i w:val="0"/>
                <w:color w:val="auto"/>
                <w:sz w:val="18"/>
                <w:szCs w:val="18"/>
                <w:lang w:val="en-US" w:eastAsia="zh-CN"/>
              </w:rPr>
              <w:t>图3.17</w:t>
            </w:r>
          </w:p>
        </w:tc>
      </w:tr>
      <w:tr w14:paraId="5380C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7" w:hRule="atLeast"/>
        </w:trPr>
        <w:tc>
          <w:tcPr>
            <w:tcW w:w="969" w:type="dxa"/>
            <w:vMerge w:val="continue"/>
            <w:vAlign w:val="center"/>
          </w:tcPr>
          <w:p w14:paraId="637EEBBF">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p>
        </w:tc>
        <w:tc>
          <w:tcPr>
            <w:tcW w:w="5317" w:type="dxa"/>
            <w:vAlign w:val="center"/>
          </w:tcPr>
          <w:p w14:paraId="63168B8D">
            <w:pPr>
              <w:keepNext w:val="0"/>
              <w:keepLines w:val="0"/>
              <w:pageBreakBefore w:val="0"/>
              <w:kinsoku/>
              <w:wordWrap/>
              <w:overflowPunct/>
              <w:topLinePunct w:val="0"/>
              <w:autoSpaceDE/>
              <w:autoSpaceDN/>
              <w:bidi w:val="0"/>
              <w:adjustRightInd/>
              <w:snapToGrid/>
              <w:spacing w:line="360" w:lineRule="auto"/>
              <w:jc w:val="both"/>
              <w:outlineLvl w:val="9"/>
              <w:rPr>
                <w:rFonts w:hint="eastAsia" w:hAnsi="Cambria Math" w:cs="宋体"/>
                <w:bCs w:val="0"/>
                <w:i w:val="0"/>
                <w:color w:val="auto"/>
                <w:sz w:val="24"/>
                <w:szCs w:val="24"/>
                <w:highlight w:val="yellow"/>
                <w:lang w:val="en-US" w:eastAsia="zh-CN"/>
              </w:rPr>
            </w:pPr>
            <w:r>
              <w:rPr>
                <w:rFonts w:hint="eastAsia" w:ascii="宋体" w:hAnsi="宋体" w:eastAsia="宋体" w:cs="宋体"/>
                <w:b w:val="0"/>
                <w:bCs w:val="0"/>
                <w:i w:val="0"/>
                <w:color w:val="auto"/>
                <w:sz w:val="24"/>
                <w:szCs w:val="24"/>
                <w:lang w:val="en-US" w:eastAsia="zh-CN"/>
              </w:rPr>
              <w:t>AB为椭圆C：</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1(a&gt;b&gt;0)的不平行于对称轴的弦，P(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OP</m:t>
                  </m:r>
                  <m:ctrlPr>
                    <w:rPr>
                      <w:rFonts w:ascii="Cambria Math" w:hAnsi="Cambria Math" w:cs="宋体"/>
                      <w:bCs w:val="0"/>
                      <w:i/>
                      <w:color w:val="auto"/>
                      <w:sz w:val="24"/>
                      <w:szCs w:val="24"/>
                      <w:lang w:val="en-US"/>
                    </w:rPr>
                  </m:ctrlPr>
                </m:sub>
              </m:sSub>
              <m:r>
                <m:rPr/>
                <w:rPr>
                  <w:rFonts w:hint="default" w:ascii="Cambria Math" w:hAnsi="Cambria Math" w:cs="Cambria Math"/>
                  <w:color w:val="auto"/>
                  <w:sz w:val="24"/>
                  <w:szCs w:val="24"/>
                  <w:lang w:val="en-US"/>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AB</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f>
                <m:fPr>
                  <m:ctrlPr>
                    <w:rPr>
                      <w:rFonts w:hint="default" w:ascii="Cambria Math" w:hAnsi="Cambria Math" w:cs="宋体"/>
                      <w:bCs w:val="0"/>
                      <w:i/>
                      <w:color w:val="auto"/>
                      <w:sz w:val="24"/>
                      <w:szCs w:val="24"/>
                      <w:lang w:val="en-US" w:eastAsia="zh-CN"/>
                    </w:rPr>
                  </m:ctrlPr>
                </m:fPr>
                <m:num>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a</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num>
                <m:den>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b</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den>
              </m:f>
            </m:oMath>
            <w:r>
              <w:rPr>
                <w:rFonts w:hint="eastAsia" w:hAnsi="Cambria Math" w:cs="宋体"/>
                <w:bCs w:val="0"/>
                <w:i w:val="0"/>
                <w:color w:val="auto"/>
                <w:sz w:val="24"/>
                <w:szCs w:val="24"/>
                <w:highlight w:val="none"/>
                <w:lang w:val="en-US" w:eastAsia="zh-CN"/>
              </w:rPr>
              <w:t>=</w:t>
            </w:r>
            <m:oMath>
              <m:sSup>
                <m:sSupPr>
                  <m:ctrlPr>
                    <w:rPr>
                      <w:rFonts w:ascii="Cambria Math" w:hAnsi="Cambria Math" w:cs="宋体"/>
                      <w:bCs w:val="0"/>
                      <w:i/>
                      <w:color w:val="auto"/>
                      <w:sz w:val="24"/>
                      <w:szCs w:val="24"/>
                      <w:highlight w:val="none"/>
                      <w:lang w:val="en-US"/>
                    </w:rPr>
                  </m:ctrlPr>
                </m:sSupPr>
                <m:e>
                  <m:r>
                    <m:rPr/>
                    <w:rPr>
                      <w:rFonts w:hint="default" w:ascii="Cambria Math" w:hAnsi="Cambria Math" w:cs="宋体"/>
                      <w:color w:val="auto"/>
                      <w:sz w:val="24"/>
                      <w:szCs w:val="24"/>
                      <w:highlight w:val="none"/>
                      <w:lang w:val="en-US" w:eastAsia="zh-CN"/>
                    </w:rPr>
                    <m:t>e</m:t>
                  </m:r>
                  <m:ctrlPr>
                    <w:rPr>
                      <w:rFonts w:ascii="Cambria Math" w:hAnsi="Cambria Math" w:cs="宋体"/>
                      <w:bCs w:val="0"/>
                      <w:i/>
                      <w:color w:val="auto"/>
                      <w:sz w:val="24"/>
                      <w:szCs w:val="24"/>
                      <w:highlight w:val="none"/>
                      <w:lang w:val="en-US"/>
                    </w:rPr>
                  </m:ctrlPr>
                </m:e>
                <m:sup>
                  <m:r>
                    <m:rPr/>
                    <w:rPr>
                      <w:rFonts w:hint="default" w:ascii="Cambria Math" w:hAnsi="Cambria Math" w:cs="宋体"/>
                      <w:color w:val="auto"/>
                      <w:sz w:val="24"/>
                      <w:szCs w:val="24"/>
                      <w:highlight w:val="none"/>
                      <w:lang w:val="en-US" w:eastAsia="zh-CN"/>
                    </w:rPr>
                    <m:t>2</m:t>
                  </m:r>
                  <m:ctrlPr>
                    <w:rPr>
                      <w:rFonts w:ascii="Cambria Math" w:hAnsi="Cambria Math" w:cs="宋体"/>
                      <w:bCs w:val="0"/>
                      <w:i/>
                      <w:color w:val="auto"/>
                      <w:sz w:val="24"/>
                      <w:szCs w:val="24"/>
                      <w:highlight w:val="none"/>
                      <w:lang w:val="en-US"/>
                    </w:rPr>
                  </m:ctrlPr>
                </m:sup>
              </m:sSup>
            </m:oMath>
            <w:r>
              <w:rPr>
                <w:rFonts w:hint="eastAsia" w:hAnsi="Cambria Math" w:cs="宋体"/>
                <w:bCs w:val="0"/>
                <w:i w:val="0"/>
                <w:color w:val="auto"/>
                <w:sz w:val="24"/>
                <w:szCs w:val="24"/>
                <w:highlight w:val="none"/>
                <w:lang w:val="en-US" w:eastAsia="zh-CN"/>
              </w:rPr>
              <w:t>-1.</w:t>
            </w:r>
          </w:p>
          <w:p w14:paraId="5581AC6B">
            <w:pPr>
              <w:keepNext w:val="0"/>
              <w:keepLines w:val="0"/>
              <w:pageBreakBefore w:val="0"/>
              <w:kinsoku/>
              <w:wordWrap/>
              <w:overflowPunct/>
              <w:topLinePunct w:val="0"/>
              <w:autoSpaceDE/>
              <w:autoSpaceDN/>
              <w:bidi w:val="0"/>
              <w:adjustRightInd/>
              <w:snapToGrid/>
              <w:spacing w:line="360" w:lineRule="auto"/>
              <w:jc w:val="both"/>
              <w:outlineLvl w:val="9"/>
              <w:rPr>
                <w:rFonts w:hint="default" w:hAnsi="Cambria Math" w:cs="宋体"/>
                <w:bCs w:val="0"/>
                <w:i w:val="0"/>
                <w:color w:val="auto"/>
                <w:sz w:val="24"/>
                <w:szCs w:val="24"/>
                <w:highlight w:val="yellow"/>
                <w:lang w:val="en-US" w:eastAsia="zh-CN"/>
              </w:rPr>
            </w:pPr>
          </w:p>
        </w:tc>
        <w:tc>
          <w:tcPr>
            <w:tcW w:w="2236" w:type="dxa"/>
          </w:tcPr>
          <w:p w14:paraId="18119EBC">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
                <w:bCs/>
                <w:i w:val="0"/>
                <w:color w:val="auto"/>
                <w:sz w:val="24"/>
                <w:szCs w:val="24"/>
                <w:vertAlign w:val="baseline"/>
                <w:lang w:val="en-US" w:eastAsia="zh-CN"/>
              </w:rPr>
            </w:pPr>
          </w:p>
          <w:p w14:paraId="6218972C">
            <w:pPr>
              <w:bidi w:val="0"/>
              <w:rPr>
                <w:rFonts w:hint="default" w:asciiTheme="minorHAnsi" w:hAnsiTheme="minorHAnsi" w:eastAsiaTheme="minorEastAsia" w:cstheme="minorBidi"/>
                <w:kern w:val="2"/>
                <w:sz w:val="21"/>
                <w:szCs w:val="24"/>
                <w:lang w:val="en-US" w:eastAsia="zh-CN" w:bidi="ar-SA"/>
              </w:rPr>
            </w:pPr>
          </w:p>
          <w:p w14:paraId="64D39F7B">
            <w:pPr>
              <w:bidi w:val="0"/>
              <w:rPr>
                <w:rFonts w:hint="default"/>
                <w:lang w:val="en-US" w:eastAsia="zh-CN"/>
              </w:rPr>
            </w:pPr>
          </w:p>
          <w:p w14:paraId="5364D046">
            <w:pPr>
              <w:bidi w:val="0"/>
              <w:rPr>
                <w:rFonts w:hint="default"/>
                <w:lang w:val="en-US" w:eastAsia="zh-CN"/>
              </w:rPr>
            </w:pPr>
          </w:p>
          <w:p w14:paraId="12318471">
            <w:pPr>
              <w:bidi w:val="0"/>
              <w:rPr>
                <w:rFonts w:hint="default"/>
                <w:lang w:val="en-US" w:eastAsia="zh-CN"/>
              </w:rPr>
            </w:pPr>
          </w:p>
          <w:p w14:paraId="058D8405">
            <w:pPr>
              <w:bidi w:val="0"/>
              <w:jc w:val="center"/>
              <w:rPr>
                <w:rFonts w:hint="eastAsia" w:ascii="宋体" w:hAnsi="宋体" w:eastAsia="宋体" w:cs="宋体"/>
                <w:bCs w:val="0"/>
                <w:i w:val="0"/>
                <w:color w:val="auto"/>
                <w:sz w:val="18"/>
                <w:szCs w:val="18"/>
                <w:lang w:val="en-US" w:eastAsia="zh-CN"/>
              </w:rPr>
            </w:pPr>
          </w:p>
          <w:p w14:paraId="7B075D07">
            <w:pPr>
              <w:bidi w:val="0"/>
              <w:jc w:val="center"/>
              <w:rPr>
                <w:rFonts w:hint="default"/>
                <w:lang w:val="en-US" w:eastAsia="zh-CN"/>
              </w:rPr>
            </w:pPr>
            <w:r>
              <w:rPr>
                <w:rFonts w:hint="eastAsia" w:ascii="宋体" w:hAnsi="宋体" w:eastAsia="宋体" w:cs="宋体"/>
                <w:bCs w:val="0"/>
                <w:i w:val="0"/>
                <w:color w:val="auto"/>
                <w:sz w:val="18"/>
                <w:szCs w:val="18"/>
                <w:lang w:val="en-US" w:eastAsia="zh-CN"/>
              </w:rPr>
              <w:t>图3.18</w:t>
            </w:r>
          </w:p>
        </w:tc>
      </w:tr>
      <w:tr w14:paraId="5451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vMerge w:val="restart"/>
            <w:vAlign w:val="center"/>
          </w:tcPr>
          <w:p w14:paraId="4C694048">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eastAsia" w:hAnsi="Cambria Math" w:cs="宋体"/>
                <w:b w:val="0"/>
                <w:bCs w:val="0"/>
                <w:i w:val="0"/>
                <w:color w:val="auto"/>
                <w:sz w:val="24"/>
                <w:szCs w:val="24"/>
                <w:vertAlign w:val="baseline"/>
                <w:lang w:val="en-US" w:eastAsia="zh-CN"/>
              </w:rPr>
              <w:t>双曲线</w:t>
            </w:r>
          </w:p>
        </w:tc>
        <w:tc>
          <w:tcPr>
            <w:tcW w:w="5317" w:type="dxa"/>
            <w:vAlign w:val="center"/>
          </w:tcPr>
          <w:p w14:paraId="09E501DE">
            <w:pPr>
              <w:keepNext w:val="0"/>
              <w:keepLines w:val="0"/>
              <w:pageBreakBefore w:val="0"/>
              <w:kinsoku/>
              <w:wordWrap/>
              <w:overflowPunct/>
              <w:topLinePunct w:val="0"/>
              <w:autoSpaceDE/>
              <w:autoSpaceDN/>
              <w:bidi w:val="0"/>
              <w:adjustRightInd/>
              <w:snapToGrid/>
              <w:spacing w:line="360" w:lineRule="auto"/>
              <w:jc w:val="both"/>
              <w:outlineLvl w:val="9"/>
              <w:rPr>
                <w:rFonts w:hint="default" w:hAnsi="Cambria Math" w:cs="宋体"/>
                <w:b/>
                <w:bCs/>
                <w:i w:val="0"/>
                <w:color w:val="auto"/>
                <w:sz w:val="24"/>
                <w:szCs w:val="24"/>
                <w:vertAlign w:val="baseline"/>
                <w:lang w:val="en-US" w:eastAsia="zh-CN"/>
              </w:rPr>
            </w:pPr>
            <w:r>
              <w:rPr>
                <w:rFonts w:hint="eastAsia" w:ascii="宋体" w:hAnsi="宋体" w:eastAsia="宋体" w:cs="宋体"/>
                <w:b w:val="0"/>
                <w:bCs w:val="0"/>
                <w:i w:val="0"/>
                <w:color w:val="auto"/>
                <w:sz w:val="24"/>
                <w:szCs w:val="24"/>
                <w:lang w:val="en-US" w:eastAsia="zh-CN"/>
              </w:rPr>
              <w:t>AB为双曲线C：</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1(a&gt;0，b&gt;0)的不平行于对称轴的弦，P(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OP</m:t>
                  </m:r>
                  <m:ctrlPr>
                    <w:rPr>
                      <w:rFonts w:ascii="Cambria Math" w:hAnsi="Cambria Math" w:cs="宋体"/>
                      <w:bCs w:val="0"/>
                      <w:i/>
                      <w:color w:val="auto"/>
                      <w:sz w:val="24"/>
                      <w:szCs w:val="24"/>
                      <w:lang w:val="en-US"/>
                    </w:rPr>
                  </m:ctrlPr>
                </m:sub>
              </m:sSub>
              <m:r>
                <m:rPr/>
                <w:rPr>
                  <w:rFonts w:hint="default" w:ascii="Cambria Math" w:hAnsi="Cambria Math" w:cs="Cambria Math"/>
                  <w:color w:val="auto"/>
                  <w:sz w:val="24"/>
                  <w:szCs w:val="24"/>
                  <w:lang w:val="en-US"/>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k</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AB</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f>
                <m:fPr>
                  <m:ctrlPr>
                    <w:rPr>
                      <w:rFonts w:hint="default" w:ascii="Cambria Math" w:hAnsi="Cambria Math" w:cs="宋体"/>
                      <w:bCs w:val="0"/>
                      <w:i/>
                      <w:color w:val="auto"/>
                      <w:sz w:val="24"/>
                      <w:szCs w:val="24"/>
                      <w:lang w:val="en-US" w:eastAsia="zh-CN"/>
                    </w:rPr>
                  </m:ctrlPr>
                </m:fPr>
                <m:num>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b</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num>
                <m:den>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a</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ctrlPr>
                    <w:rPr>
                      <w:rFonts w:hint="default" w:ascii="Cambria Math" w:hAnsi="Cambria Math" w:cs="宋体"/>
                      <w:bCs w:val="0"/>
                      <w:i/>
                      <w:color w:val="auto"/>
                      <w:sz w:val="24"/>
                      <w:szCs w:val="24"/>
                      <w:lang w:val="en-US" w:eastAsia="zh-CN"/>
                    </w:rPr>
                  </m:ctrlPr>
                </m:den>
              </m:f>
            </m:oMath>
            <w:r>
              <w:rPr>
                <w:rFonts w:hint="eastAsia" w:hAnsi="Cambria Math" w:cs="宋体"/>
                <w:bCs w:val="0"/>
                <w:i w:val="0"/>
                <w:color w:val="auto"/>
                <w:sz w:val="24"/>
                <w:szCs w:val="24"/>
                <w:lang w:val="en-US" w:eastAsia="zh-CN"/>
              </w:rPr>
              <w:t>=</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e</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-1.</w:t>
            </w:r>
          </w:p>
        </w:tc>
        <w:tc>
          <w:tcPr>
            <w:tcW w:w="2236" w:type="dxa"/>
          </w:tcPr>
          <w:p w14:paraId="1CD5533F">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eastAsia" w:ascii="宋体" w:hAnsi="宋体" w:eastAsia="宋体" w:cs="宋体"/>
                <w:bCs w:val="0"/>
                <w:i w:val="0"/>
                <w:color w:val="auto"/>
                <w:sz w:val="18"/>
                <w:szCs w:val="18"/>
                <w:lang w:val="en-US" w:eastAsia="zh-CN"/>
              </w:rPr>
              <w:t>图3.1</w:t>
            </w:r>
            <w:r>
              <w:rPr>
                <w:rFonts w:hint="default" w:hAnsi="Cambria Math" w:cs="宋体"/>
                <w:b/>
                <w:bCs/>
                <w:i w:val="0"/>
                <w:color w:val="auto"/>
                <w:sz w:val="24"/>
                <w:szCs w:val="24"/>
                <w:vertAlign w:val="baseline"/>
                <w:lang w:val="en-US" w:eastAsia="zh-CN"/>
              </w:rPr>
              <w:drawing>
                <wp:anchor distT="0" distB="0" distL="114300" distR="114300" simplePos="0" relativeHeight="251678720" behindDoc="0" locked="0" layoutInCell="1" allowOverlap="1">
                  <wp:simplePos x="0" y="0"/>
                  <wp:positionH relativeFrom="column">
                    <wp:posOffset>184150</wp:posOffset>
                  </wp:positionH>
                  <wp:positionV relativeFrom="paragraph">
                    <wp:posOffset>56515</wp:posOffset>
                  </wp:positionV>
                  <wp:extent cx="1045845" cy="1129030"/>
                  <wp:effectExtent l="0" t="0" r="8255" b="1270"/>
                  <wp:wrapTopAndBottom/>
                  <wp:docPr id="16" name="图片 16" descr="f341dcf7d5afa6b15a21a8830828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341dcf7d5afa6b15a21a8830828da3"/>
                          <pic:cNvPicPr>
                            <a:picLocks noChangeAspect="1"/>
                          </pic:cNvPicPr>
                        </pic:nvPicPr>
                        <pic:blipFill>
                          <a:blip r:embed="rId32"/>
                          <a:stretch>
                            <a:fillRect/>
                          </a:stretch>
                        </pic:blipFill>
                        <pic:spPr>
                          <a:xfrm>
                            <a:off x="0" y="0"/>
                            <a:ext cx="1045845" cy="112903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9</w:t>
            </w:r>
          </w:p>
        </w:tc>
      </w:tr>
      <w:tr w14:paraId="77D6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vMerge w:val="continue"/>
            <w:vAlign w:val="center"/>
          </w:tcPr>
          <w:p w14:paraId="6ED84BA1">
            <w:pPr>
              <w:keepNext w:val="0"/>
              <w:keepLines w:val="0"/>
              <w:pageBreakBefore w:val="0"/>
              <w:kinsoku/>
              <w:wordWrap/>
              <w:overflowPunct/>
              <w:topLinePunct w:val="0"/>
              <w:autoSpaceDE/>
              <w:autoSpaceDN/>
              <w:bidi w:val="0"/>
              <w:adjustRightInd/>
              <w:snapToGrid/>
              <w:spacing w:line="360" w:lineRule="auto"/>
              <w:jc w:val="center"/>
              <w:outlineLvl w:val="9"/>
              <w:rPr>
                <w:rFonts w:hint="eastAsia" w:hAnsi="Cambria Math" w:cs="宋体"/>
                <w:b/>
                <w:bCs/>
                <w:i w:val="0"/>
                <w:color w:val="auto"/>
                <w:sz w:val="24"/>
                <w:szCs w:val="24"/>
                <w:vertAlign w:val="baseline"/>
                <w:lang w:val="en-US" w:eastAsia="zh-CN"/>
              </w:rPr>
            </w:pPr>
          </w:p>
        </w:tc>
        <w:tc>
          <w:tcPr>
            <w:tcW w:w="5317" w:type="dxa"/>
            <w:vAlign w:val="center"/>
          </w:tcPr>
          <w:p w14:paraId="545D5360">
            <w:pPr>
              <w:keepNext w:val="0"/>
              <w:keepLines w:val="0"/>
              <w:pageBreakBefore w:val="0"/>
              <w:kinsoku/>
              <w:wordWrap/>
              <w:overflowPunct/>
              <w:topLinePunct w:val="0"/>
              <w:autoSpaceDE/>
              <w:autoSpaceDN/>
              <w:bidi w:val="0"/>
              <w:adjustRightInd/>
              <w:snapToGrid/>
              <w:spacing w:line="360" w:lineRule="auto"/>
              <w:jc w:val="both"/>
              <w:outlineLvl w:val="9"/>
              <w:rPr>
                <w:rFonts w:hint="default" w:hAnsi="Cambria Math" w:cs="宋体"/>
                <w:b/>
                <w:bCs/>
                <w:i w:val="0"/>
                <w:color w:val="auto"/>
                <w:sz w:val="24"/>
                <w:szCs w:val="24"/>
                <w:vertAlign w:val="baseline"/>
                <w:lang w:val="en-US" w:eastAsia="zh-CN"/>
              </w:rPr>
            </w:pPr>
            <w:r>
              <w:rPr>
                <w:rFonts w:hint="eastAsia" w:ascii="宋体" w:hAnsi="宋体" w:eastAsia="宋体" w:cs="宋体"/>
                <w:b w:val="0"/>
                <w:bCs w:val="0"/>
                <w:i w:val="0"/>
                <w:color w:val="auto"/>
                <w:sz w:val="24"/>
                <w:szCs w:val="24"/>
                <w:lang w:val="en-US" w:eastAsia="zh-CN"/>
              </w:rPr>
              <w:t>AB为双曲线C：</w:t>
            </w:r>
            <m:oMath>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y</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a</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default" w:ascii="Cambria Math" w:hAnsi="Cambria Math" w:eastAsia="宋体" w:cs="宋体"/>
                  <w:color w:val="auto"/>
                  <w:sz w:val="24"/>
                  <w:szCs w:val="24"/>
                  <w:lang w:val="en-US" w:eastAsia="zh-CN"/>
                </w:rPr>
                <m:t>−</m:t>
              </m:r>
              <m:f>
                <m:fPr>
                  <m:ctrlPr>
                    <w:rPr>
                      <w:rFonts w:hint="eastAsia" w:ascii="Cambria Math" w:hAnsi="Cambria Math" w:eastAsia="宋体" w:cs="宋体"/>
                      <w:b w:val="0"/>
                      <w:bCs w:val="0"/>
                      <w:i/>
                      <w:color w:val="auto"/>
                      <w:sz w:val="24"/>
                      <w:szCs w:val="24"/>
                      <w:lang w:val="en-US"/>
                    </w:rPr>
                  </m:ctrlPr>
                </m:fPr>
                <m:num>
                  <m:sSup>
                    <m:sSupPr>
                      <m:ctrlPr>
                        <w:rPr>
                          <w:rFonts w:hint="eastAsia" w:ascii="Cambria Math" w:hAnsi="Cambria Math" w:eastAsia="宋体" w:cs="宋体"/>
                          <w:b w:val="0"/>
                          <w:bCs w:val="0"/>
                          <w:i/>
                          <w:color w:val="auto"/>
                          <w:sz w:val="24"/>
                          <w:szCs w:val="24"/>
                          <w:lang w:val="en-US"/>
                        </w:rPr>
                      </m:ctrlPr>
                    </m:sSupPr>
                    <m:e>
                      <m:r>
                        <m:rPr/>
                        <w:rPr>
                          <w:rFonts w:hint="default" w:ascii="Cambria Math" w:hAnsi="Cambria Math" w:eastAsia="宋体" w:cs="宋体"/>
                          <w:color w:val="auto"/>
                          <w:sz w:val="24"/>
                          <w:szCs w:val="24"/>
                          <w:lang w:val="en-US" w:eastAsia="zh-CN"/>
                        </w:rPr>
                        <m:t>x</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num>
                <m:den>
                  <m:sSup>
                    <m:sSupPr>
                      <m:ctrlPr>
                        <w:rPr>
                          <w:rFonts w:hint="eastAsia" w:ascii="Cambria Math" w:hAnsi="Cambria Math" w:eastAsia="宋体" w:cs="宋体"/>
                          <w:b w:val="0"/>
                          <w:bCs w:val="0"/>
                          <w:i/>
                          <w:color w:val="auto"/>
                          <w:sz w:val="24"/>
                          <w:szCs w:val="24"/>
                          <w:lang w:val="en-US"/>
                        </w:rPr>
                      </m:ctrlPr>
                    </m:sSupPr>
                    <m:e>
                      <m:r>
                        <m:rPr/>
                        <w:rPr>
                          <w:rFonts w:hint="eastAsia" w:ascii="Cambria Math" w:hAnsi="Cambria Math" w:eastAsia="宋体" w:cs="宋体"/>
                          <w:color w:val="auto"/>
                          <w:sz w:val="24"/>
                          <w:szCs w:val="24"/>
                          <w:lang w:val="en-US" w:eastAsia="zh-CN"/>
                        </w:rPr>
                        <m:t>b</m:t>
                      </m:r>
                      <m:ctrlPr>
                        <w:rPr>
                          <w:rFonts w:hint="eastAsia" w:ascii="Cambria Math" w:hAnsi="Cambria Math" w:eastAsia="宋体" w:cs="宋体"/>
                          <w:b w:val="0"/>
                          <w:bCs w:val="0"/>
                          <w:i/>
                          <w:color w:val="auto"/>
                          <w:sz w:val="24"/>
                          <w:szCs w:val="24"/>
                          <w:lang w:val="en-US"/>
                        </w:rPr>
                      </m:ctrlPr>
                    </m:e>
                    <m:sup>
                      <m:r>
                        <m:rPr/>
                        <w:rPr>
                          <w:rFonts w:hint="eastAsia" w:ascii="Cambria Math" w:hAnsi="Cambria Math" w:eastAsia="宋体" w:cs="宋体"/>
                          <w:color w:val="auto"/>
                          <w:sz w:val="24"/>
                          <w:szCs w:val="24"/>
                          <w:lang w:val="en-US" w:eastAsia="zh-CN"/>
                        </w:rPr>
                        <m:t>2</m:t>
                      </m:r>
                      <m:ctrlPr>
                        <w:rPr>
                          <w:rFonts w:hint="eastAsia" w:ascii="Cambria Math" w:hAnsi="Cambria Math" w:eastAsia="宋体" w:cs="宋体"/>
                          <w:b w:val="0"/>
                          <w:bCs w:val="0"/>
                          <w:i/>
                          <w:color w:val="auto"/>
                          <w:sz w:val="24"/>
                          <w:szCs w:val="24"/>
                          <w:lang w:val="en-US"/>
                        </w:rPr>
                      </m:ctrlPr>
                    </m:sup>
                  </m:sSup>
                  <m:ctrlPr>
                    <w:rPr>
                      <w:rFonts w:hint="eastAsia" w:ascii="Cambria Math" w:hAnsi="Cambria Math" w:eastAsia="宋体" w:cs="宋体"/>
                      <w:b w:val="0"/>
                      <w:bCs w:val="0"/>
                      <w:i/>
                      <w:color w:val="auto"/>
                      <w:sz w:val="24"/>
                      <w:szCs w:val="24"/>
                      <w:lang w:val="en-US"/>
                    </w:rPr>
                  </m:ctrlPr>
                </m:den>
              </m:f>
              <m:r>
                <m:rPr/>
                <w:rPr>
                  <w:rFonts w:hint="eastAsia" w:ascii="Cambria Math" w:hAnsi="Cambria Math" w:eastAsia="宋体" w:cs="宋体"/>
                  <w:color w:val="auto"/>
                  <w:sz w:val="24"/>
                  <w:szCs w:val="24"/>
                  <w:lang w:val="en-US" w:eastAsia="zh-CN"/>
                </w:rPr>
                <m:t>=</m:t>
              </m:r>
            </m:oMath>
            <w:r>
              <w:rPr>
                <w:rFonts w:hint="eastAsia" w:ascii="宋体" w:hAnsi="宋体" w:eastAsia="宋体" w:cs="宋体"/>
                <w:b w:val="0"/>
                <w:bCs w:val="0"/>
                <w:i w:val="0"/>
                <w:color w:val="auto"/>
                <w:sz w:val="24"/>
                <w:szCs w:val="24"/>
                <w:lang w:val="en-US" w:eastAsia="zh-CN"/>
              </w:rPr>
              <w:t>1(a&gt;0，b&gt;0)的不平行于对称轴的弦，P(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OP</m:t>
                  </m:r>
                  <m:ctrlPr>
                    <w:rPr>
                      <w:rFonts w:ascii="Cambria Math" w:hAnsi="Cambria Math" w:cs="宋体"/>
                      <w:bCs w:val="0"/>
                      <w:i/>
                      <w:color w:val="auto"/>
                      <w:sz w:val="24"/>
                      <w:szCs w:val="24"/>
                      <w:highlight w:val="none"/>
                      <w:lang w:val="en-US"/>
                    </w:rPr>
                  </m:ctrlPr>
                </m:sub>
              </m:sSub>
              <m:r>
                <m:rPr/>
                <w:rPr>
                  <w:rFonts w:hint="default" w:ascii="Cambria Math" w:hAnsi="Cambria Math" w:cs="Cambria Math"/>
                  <w:color w:val="auto"/>
                  <w:sz w:val="24"/>
                  <w:szCs w:val="24"/>
                  <w:highlight w:val="none"/>
                  <w:lang w:val="en-US"/>
                </w:rPr>
                <m:t>×</m:t>
              </m:r>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AB</m:t>
                  </m:r>
                  <m:ctrlPr>
                    <w:rPr>
                      <w:rFonts w:ascii="Cambria Math" w:hAnsi="Cambria Math" w:cs="宋体"/>
                      <w:bCs w:val="0"/>
                      <w:i/>
                      <w:color w:val="auto"/>
                      <w:sz w:val="24"/>
                      <w:szCs w:val="24"/>
                      <w:highlight w:val="none"/>
                      <w:lang w:val="en-US"/>
                    </w:rPr>
                  </m:ctrlPr>
                </m:sub>
              </m:sSub>
              <m:r>
                <m:rPr/>
                <w:rPr>
                  <w:rFonts w:hint="default" w:ascii="Cambria Math" w:hAnsi="Cambria Math" w:cs="宋体"/>
                  <w:color w:val="auto"/>
                  <w:sz w:val="24"/>
                  <w:szCs w:val="24"/>
                  <w:highlight w:val="none"/>
                  <w:lang w:val="en-US" w:eastAsia="zh-CN"/>
                </w:rPr>
                <m:t>=</m:t>
              </m:r>
              <m:f>
                <m:fPr>
                  <m:ctrlPr>
                    <w:rPr>
                      <w:rFonts w:hint="default" w:ascii="Cambria Math" w:hAnsi="Cambria Math" w:cs="宋体"/>
                      <w:bCs w:val="0"/>
                      <w:i/>
                      <w:color w:val="auto"/>
                      <w:sz w:val="24"/>
                      <w:szCs w:val="24"/>
                      <w:highlight w:val="none"/>
                      <w:lang w:val="en-US" w:eastAsia="zh-CN"/>
                    </w:rPr>
                  </m:ctrlPr>
                </m:fPr>
                <m:num>
                  <m:sSup>
                    <m:sSupPr>
                      <m:ctrlPr>
                        <w:rPr>
                          <w:rFonts w:hint="default" w:ascii="Cambria Math" w:hAnsi="Cambria Math" w:cs="宋体"/>
                          <w:bCs w:val="0"/>
                          <w:i/>
                          <w:color w:val="auto"/>
                          <w:sz w:val="24"/>
                          <w:szCs w:val="24"/>
                          <w:highlight w:val="none"/>
                          <w:lang w:val="en-US" w:eastAsia="zh-CN"/>
                        </w:rPr>
                      </m:ctrlPr>
                    </m:sSupPr>
                    <m:e>
                      <m:r>
                        <m:rPr/>
                        <w:rPr>
                          <w:rFonts w:hint="default" w:ascii="Cambria Math" w:hAnsi="Cambria Math" w:cs="宋体"/>
                          <w:color w:val="auto"/>
                          <w:sz w:val="24"/>
                          <w:szCs w:val="24"/>
                          <w:highlight w:val="none"/>
                          <w:lang w:val="en-US" w:eastAsia="zh-CN"/>
                        </w:rPr>
                        <m:t>a</m:t>
                      </m:r>
                      <m:ctrlPr>
                        <w:rPr>
                          <w:rFonts w:hint="default" w:ascii="Cambria Math" w:hAnsi="Cambria Math" w:cs="宋体"/>
                          <w:bCs w:val="0"/>
                          <w:i/>
                          <w:color w:val="auto"/>
                          <w:sz w:val="24"/>
                          <w:szCs w:val="24"/>
                          <w:highlight w:val="none"/>
                          <w:lang w:val="en-US" w:eastAsia="zh-CN"/>
                        </w:rPr>
                      </m:ctrlPr>
                    </m:e>
                    <m:sup>
                      <m:r>
                        <m:rPr/>
                        <w:rPr>
                          <w:rFonts w:hint="default" w:ascii="Cambria Math" w:hAnsi="Cambria Math" w:cs="宋体"/>
                          <w:color w:val="auto"/>
                          <w:sz w:val="24"/>
                          <w:szCs w:val="24"/>
                          <w:highlight w:val="none"/>
                          <w:lang w:val="en-US" w:eastAsia="zh-CN"/>
                        </w:rPr>
                        <m:t>2</m:t>
                      </m:r>
                      <m:ctrlPr>
                        <w:rPr>
                          <w:rFonts w:hint="default" w:ascii="Cambria Math" w:hAnsi="Cambria Math" w:cs="宋体"/>
                          <w:bCs w:val="0"/>
                          <w:i/>
                          <w:color w:val="auto"/>
                          <w:sz w:val="24"/>
                          <w:szCs w:val="24"/>
                          <w:highlight w:val="none"/>
                          <w:lang w:val="en-US" w:eastAsia="zh-CN"/>
                        </w:rPr>
                      </m:ctrlPr>
                    </m:sup>
                  </m:sSup>
                  <m:ctrlPr>
                    <w:rPr>
                      <w:rFonts w:hint="default" w:ascii="Cambria Math" w:hAnsi="Cambria Math" w:cs="宋体"/>
                      <w:bCs w:val="0"/>
                      <w:i/>
                      <w:color w:val="auto"/>
                      <w:sz w:val="24"/>
                      <w:szCs w:val="24"/>
                      <w:highlight w:val="none"/>
                      <w:lang w:val="en-US" w:eastAsia="zh-CN"/>
                    </w:rPr>
                  </m:ctrlPr>
                </m:num>
                <m:den>
                  <m:sSup>
                    <m:sSupPr>
                      <m:ctrlPr>
                        <w:rPr>
                          <w:rFonts w:hint="default" w:ascii="Cambria Math" w:hAnsi="Cambria Math" w:cs="宋体"/>
                          <w:bCs w:val="0"/>
                          <w:i/>
                          <w:color w:val="auto"/>
                          <w:sz w:val="24"/>
                          <w:szCs w:val="24"/>
                          <w:highlight w:val="none"/>
                          <w:lang w:val="en-US" w:eastAsia="zh-CN"/>
                        </w:rPr>
                      </m:ctrlPr>
                    </m:sSupPr>
                    <m:e>
                      <m:r>
                        <m:rPr/>
                        <w:rPr>
                          <w:rFonts w:hint="default" w:ascii="Cambria Math" w:hAnsi="Cambria Math" w:cs="宋体"/>
                          <w:color w:val="auto"/>
                          <w:sz w:val="24"/>
                          <w:szCs w:val="24"/>
                          <w:highlight w:val="none"/>
                          <w:lang w:val="en-US" w:eastAsia="zh-CN"/>
                        </w:rPr>
                        <m:t>b</m:t>
                      </m:r>
                      <m:ctrlPr>
                        <w:rPr>
                          <w:rFonts w:hint="default" w:ascii="Cambria Math" w:hAnsi="Cambria Math" w:cs="宋体"/>
                          <w:bCs w:val="0"/>
                          <w:i/>
                          <w:color w:val="auto"/>
                          <w:sz w:val="24"/>
                          <w:szCs w:val="24"/>
                          <w:highlight w:val="none"/>
                          <w:lang w:val="en-US" w:eastAsia="zh-CN"/>
                        </w:rPr>
                      </m:ctrlPr>
                    </m:e>
                    <m:sup>
                      <m:r>
                        <m:rPr/>
                        <w:rPr>
                          <w:rFonts w:hint="default" w:ascii="Cambria Math" w:hAnsi="Cambria Math" w:cs="宋体"/>
                          <w:color w:val="auto"/>
                          <w:sz w:val="24"/>
                          <w:szCs w:val="24"/>
                          <w:highlight w:val="none"/>
                          <w:lang w:val="en-US" w:eastAsia="zh-CN"/>
                        </w:rPr>
                        <m:t>2</m:t>
                      </m:r>
                      <m:ctrlPr>
                        <w:rPr>
                          <w:rFonts w:hint="default" w:ascii="Cambria Math" w:hAnsi="Cambria Math" w:cs="宋体"/>
                          <w:bCs w:val="0"/>
                          <w:i/>
                          <w:color w:val="auto"/>
                          <w:sz w:val="24"/>
                          <w:szCs w:val="24"/>
                          <w:highlight w:val="none"/>
                          <w:lang w:val="en-US" w:eastAsia="zh-CN"/>
                        </w:rPr>
                      </m:ctrlPr>
                    </m:sup>
                  </m:sSup>
                  <m:ctrlPr>
                    <w:rPr>
                      <w:rFonts w:hint="default" w:ascii="Cambria Math" w:hAnsi="Cambria Math" w:cs="宋体"/>
                      <w:bCs w:val="0"/>
                      <w:i/>
                      <w:color w:val="auto"/>
                      <w:sz w:val="24"/>
                      <w:szCs w:val="24"/>
                      <w:highlight w:val="none"/>
                      <w:lang w:val="en-US" w:eastAsia="zh-CN"/>
                    </w:rPr>
                  </m:ctrlPr>
                </m:den>
              </m:f>
            </m:oMath>
            <w:r>
              <w:rPr>
                <w:rFonts w:hint="eastAsia" w:hAnsi="Cambria Math" w:cs="宋体"/>
                <w:bCs w:val="0"/>
                <w:i w:val="0"/>
                <w:color w:val="auto"/>
                <w:sz w:val="24"/>
                <w:szCs w:val="24"/>
                <w:highlight w:val="none"/>
                <w:lang w:val="en-US" w:eastAsia="zh-CN"/>
              </w:rPr>
              <w:t>=</w:t>
            </w:r>
            <m:oMath>
              <m:sSup>
                <m:sSupPr>
                  <m:ctrlPr>
                    <w:rPr>
                      <w:rFonts w:ascii="Cambria Math" w:hAnsi="Cambria Math" w:cs="宋体"/>
                      <w:bCs w:val="0"/>
                      <w:i/>
                      <w:color w:val="auto"/>
                      <w:sz w:val="24"/>
                      <w:szCs w:val="24"/>
                      <w:highlight w:val="none"/>
                      <w:lang w:val="en-US"/>
                    </w:rPr>
                  </m:ctrlPr>
                </m:sSupPr>
                <m:e>
                  <m:r>
                    <m:rPr/>
                    <w:rPr>
                      <w:rFonts w:hint="default" w:ascii="Cambria Math" w:hAnsi="Cambria Math" w:cs="宋体"/>
                      <w:color w:val="auto"/>
                      <w:sz w:val="24"/>
                      <w:szCs w:val="24"/>
                      <w:highlight w:val="none"/>
                      <w:lang w:val="en-US" w:eastAsia="zh-CN"/>
                    </w:rPr>
                    <m:t>e</m:t>
                  </m:r>
                  <m:ctrlPr>
                    <w:rPr>
                      <w:rFonts w:ascii="Cambria Math" w:hAnsi="Cambria Math" w:cs="宋体"/>
                      <w:bCs w:val="0"/>
                      <w:i/>
                      <w:color w:val="auto"/>
                      <w:sz w:val="24"/>
                      <w:szCs w:val="24"/>
                      <w:highlight w:val="none"/>
                      <w:lang w:val="en-US"/>
                    </w:rPr>
                  </m:ctrlPr>
                </m:e>
                <m:sup>
                  <m:r>
                    <m:rPr/>
                    <w:rPr>
                      <w:rFonts w:hint="default" w:ascii="Cambria Math" w:hAnsi="Cambria Math" w:cs="宋体"/>
                      <w:color w:val="auto"/>
                      <w:sz w:val="24"/>
                      <w:szCs w:val="24"/>
                      <w:highlight w:val="none"/>
                      <w:lang w:val="en-US" w:eastAsia="zh-CN"/>
                    </w:rPr>
                    <m:t>2</m:t>
                  </m:r>
                  <m:ctrlPr>
                    <w:rPr>
                      <w:rFonts w:ascii="Cambria Math" w:hAnsi="Cambria Math" w:cs="宋体"/>
                      <w:bCs w:val="0"/>
                      <w:i/>
                      <w:color w:val="auto"/>
                      <w:sz w:val="24"/>
                      <w:szCs w:val="24"/>
                      <w:highlight w:val="none"/>
                      <w:lang w:val="en-US"/>
                    </w:rPr>
                  </m:ctrlPr>
                </m:sup>
              </m:sSup>
            </m:oMath>
            <w:r>
              <w:rPr>
                <w:rFonts w:hint="eastAsia" w:hAnsi="Cambria Math" w:cs="宋体"/>
                <w:bCs w:val="0"/>
                <w:i w:val="0"/>
                <w:color w:val="auto"/>
                <w:sz w:val="24"/>
                <w:szCs w:val="24"/>
                <w:highlight w:val="none"/>
                <w:lang w:val="en-US" w:eastAsia="zh-CN"/>
              </w:rPr>
              <w:t>-1.</w:t>
            </w:r>
          </w:p>
        </w:tc>
        <w:tc>
          <w:tcPr>
            <w:tcW w:w="2236" w:type="dxa"/>
          </w:tcPr>
          <w:p w14:paraId="1E6D23A6">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default" w:hAnsi="Cambria Math" w:cs="宋体"/>
                <w:b/>
                <w:bCs/>
                <w:i w:val="0"/>
                <w:color w:val="auto"/>
                <w:sz w:val="24"/>
                <w:szCs w:val="24"/>
                <w:vertAlign w:val="baseline"/>
                <w:lang w:val="en-US" w:eastAsia="zh-CN"/>
              </w:rPr>
              <w:drawing>
                <wp:anchor distT="0" distB="0" distL="114300" distR="114300" simplePos="0" relativeHeight="251679744" behindDoc="0" locked="0" layoutInCell="1" allowOverlap="1">
                  <wp:simplePos x="0" y="0"/>
                  <wp:positionH relativeFrom="column">
                    <wp:posOffset>111125</wp:posOffset>
                  </wp:positionH>
                  <wp:positionV relativeFrom="paragraph">
                    <wp:posOffset>60960</wp:posOffset>
                  </wp:positionV>
                  <wp:extent cx="1145540" cy="1021080"/>
                  <wp:effectExtent l="0" t="0" r="10160" b="7620"/>
                  <wp:wrapTopAndBottom/>
                  <wp:docPr id="17" name="图片 17" descr="4f71092d8f7e802a027284b429a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f71092d8f7e802a027284b429a1473"/>
                          <pic:cNvPicPr>
                            <a:picLocks noChangeAspect="1"/>
                          </pic:cNvPicPr>
                        </pic:nvPicPr>
                        <pic:blipFill>
                          <a:blip r:embed="rId33"/>
                          <a:stretch>
                            <a:fillRect/>
                          </a:stretch>
                        </pic:blipFill>
                        <pic:spPr>
                          <a:xfrm>
                            <a:off x="0" y="0"/>
                            <a:ext cx="1145540" cy="102108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图3.20</w:t>
            </w:r>
          </w:p>
        </w:tc>
      </w:tr>
      <w:tr w14:paraId="4562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2" w:hRule="atLeast"/>
        </w:trPr>
        <w:tc>
          <w:tcPr>
            <w:tcW w:w="969" w:type="dxa"/>
            <w:vMerge w:val="restart"/>
            <w:vAlign w:val="center"/>
          </w:tcPr>
          <w:p w14:paraId="1B54E155">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eastAsia" w:hAnsi="Cambria Math" w:cs="宋体"/>
                <w:b w:val="0"/>
                <w:bCs w:val="0"/>
                <w:i w:val="0"/>
                <w:color w:val="auto"/>
                <w:sz w:val="24"/>
                <w:szCs w:val="24"/>
                <w:vertAlign w:val="baseline"/>
                <w:lang w:val="en-US" w:eastAsia="zh-CN"/>
              </w:rPr>
              <w:t>抛物线</w:t>
            </w:r>
          </w:p>
        </w:tc>
        <w:tc>
          <w:tcPr>
            <w:tcW w:w="5317" w:type="dxa"/>
            <w:vAlign w:val="center"/>
          </w:tcPr>
          <w:p w14:paraId="763E2032">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cs="宋体" w:eastAsiaTheme="minorEastAsia"/>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AB为抛物线C：</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eastAsia" w:ascii="Cambria Math" w:hAnsi="Cambria Math" w:cs="宋体"/>
                  <w:color w:val="auto"/>
                  <w:sz w:val="24"/>
                  <w:szCs w:val="24"/>
                  <w:lang w:val="en-US" w:eastAsia="zh-CN"/>
                </w:rPr>
                <m:t>=2</m:t>
              </m:r>
              <m:r>
                <m:rPr/>
                <w:rPr>
                  <w:rFonts w:hint="default" w:ascii="Cambria Math" w:hAnsi="Cambria Math" w:cs="宋体"/>
                  <w:color w:val="auto"/>
                  <w:sz w:val="24"/>
                  <w:szCs w:val="24"/>
                  <w:lang w:val="en-US" w:eastAsia="zh-CN"/>
                </w:rPr>
                <m:t>px</m:t>
              </m:r>
            </m:oMath>
            <w:r>
              <w:rPr>
                <w:rFonts w:hint="eastAsia" w:hAnsi="Cambria Math" w:cs="宋体"/>
                <w:bCs w:val="0"/>
                <w:i w:val="0"/>
                <w:color w:val="auto"/>
                <w:sz w:val="24"/>
                <w:szCs w:val="24"/>
                <w:lang w:val="en-US" w:eastAsia="zh-CN"/>
              </w:rPr>
              <w:t>（p&gt;0）的不平行于对称轴的弦，</w:t>
            </w:r>
            <w:r>
              <w:rPr>
                <w:rFonts w:hint="eastAsia" w:ascii="宋体" w:hAnsi="宋体" w:eastAsia="宋体" w:cs="宋体"/>
                <w:b w:val="0"/>
                <w:bCs w:val="0"/>
                <w:i w:val="0"/>
                <w:color w:val="auto"/>
                <w:sz w:val="24"/>
                <w:szCs w:val="24"/>
                <w:lang w:val="en-US" w:eastAsia="zh-CN"/>
              </w:rPr>
              <w:t>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AB</m:t>
                  </m:r>
                  <m:ctrlPr>
                    <w:rPr>
                      <w:rFonts w:ascii="Cambria Math" w:hAnsi="Cambria Math" w:cs="宋体"/>
                      <w:bCs w:val="0"/>
                      <w:i/>
                      <w:color w:val="auto"/>
                      <w:sz w:val="24"/>
                      <w:szCs w:val="24"/>
                      <w:highlight w:val="none"/>
                      <w:lang w:val="en-US"/>
                    </w:rPr>
                  </m:ctrlPr>
                </m:sub>
              </m:sSub>
            </m:oMath>
            <w:r>
              <w:rPr>
                <w:rFonts w:hint="eastAsia" w:hAnsi="Cambria Math" w:cs="宋体"/>
                <w:bCs w:val="0"/>
                <w:i w:val="0"/>
                <w:color w:val="auto"/>
                <w:sz w:val="24"/>
                <w:szCs w:val="24"/>
                <w:highlight w:val="none"/>
                <w:lang w:val="en-US" w:eastAsia="zh-CN"/>
              </w:rPr>
              <w:t>=</w:t>
            </w:r>
            <m:oMath>
              <m:f>
                <m:fPr>
                  <m:ctrlPr>
                    <w:rPr>
                      <w:rFonts w:ascii="Cambria Math" w:hAnsi="Cambria Math" w:cs="宋体"/>
                      <w:bCs w:val="0"/>
                      <w:i/>
                      <w:color w:val="auto"/>
                      <w:sz w:val="24"/>
                      <w:szCs w:val="24"/>
                      <w:highlight w:val="none"/>
                      <w:lang w:val="en-US"/>
                    </w:rPr>
                  </m:ctrlPr>
                </m:fPr>
                <m:num>
                  <m:r>
                    <m:rPr/>
                    <w:rPr>
                      <w:rFonts w:hint="default" w:ascii="Cambria Math" w:hAnsi="Cambria Math" w:cs="宋体"/>
                      <w:color w:val="auto"/>
                      <w:sz w:val="24"/>
                      <w:szCs w:val="24"/>
                      <w:highlight w:val="none"/>
                      <w:lang w:val="en-US" w:eastAsia="zh-CN"/>
                    </w:rPr>
                    <m:t>p</m:t>
                  </m:r>
                  <m:ctrlPr>
                    <w:rPr>
                      <w:rFonts w:ascii="Cambria Math" w:hAnsi="Cambria Math" w:cs="宋体"/>
                      <w:bCs w:val="0"/>
                      <w:i/>
                      <w:color w:val="auto"/>
                      <w:sz w:val="24"/>
                      <w:szCs w:val="24"/>
                      <w:highlight w:val="none"/>
                      <w:lang w:val="en-US"/>
                    </w:rPr>
                  </m:ctrlPr>
                </m:num>
                <m:den>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y</m:t>
                      </m:r>
                      <m:ctrlPr>
                        <w:rPr>
                          <w:rFonts w:ascii="Cambria Math" w:hAnsi="Cambria Math" w:cs="宋体"/>
                          <w:bCs w:val="0"/>
                          <w:i/>
                          <w:color w:val="auto"/>
                          <w:sz w:val="24"/>
                          <w:szCs w:val="24"/>
                          <w:highlight w:val="none"/>
                          <w:lang w:val="en-US"/>
                        </w:rPr>
                      </m:ctrlPr>
                    </m:e>
                    <m:sub>
                      <m:r>
                        <m:rPr/>
                        <w:rPr>
                          <w:rFonts w:hint="eastAsia" w:ascii="Cambria Math" w:hAnsi="Cambria Math" w:cs="宋体"/>
                          <w:color w:val="auto"/>
                          <w:sz w:val="24"/>
                          <w:szCs w:val="24"/>
                          <w:highlight w:val="none"/>
                          <w:lang w:val="en-US" w:eastAsia="zh-CN"/>
                        </w:rPr>
                        <m:t>0</m:t>
                      </m:r>
                      <m:ctrlPr>
                        <w:rPr>
                          <w:rFonts w:ascii="Cambria Math" w:hAnsi="Cambria Math" w:cs="宋体"/>
                          <w:bCs w:val="0"/>
                          <w:i/>
                          <w:color w:val="auto"/>
                          <w:sz w:val="24"/>
                          <w:szCs w:val="24"/>
                          <w:highlight w:val="none"/>
                          <w:lang w:val="en-US"/>
                        </w:rPr>
                      </m:ctrlPr>
                    </m:sub>
                  </m:sSub>
                  <m:ctrlPr>
                    <w:rPr>
                      <w:rFonts w:ascii="Cambria Math" w:hAnsi="Cambria Math" w:cs="宋体"/>
                      <w:bCs w:val="0"/>
                      <w:i/>
                      <w:color w:val="auto"/>
                      <w:sz w:val="24"/>
                      <w:szCs w:val="24"/>
                      <w:highlight w:val="none"/>
                      <w:lang w:val="en-US"/>
                    </w:rPr>
                  </m:ctrlPr>
                </m:den>
              </m:f>
            </m:oMath>
            <w:r>
              <w:rPr>
                <w:rFonts w:hint="eastAsia" w:hAnsi="Cambria Math" w:cs="宋体"/>
                <w:bCs w:val="0"/>
                <w:i w:val="0"/>
                <w:color w:val="auto"/>
                <w:sz w:val="24"/>
                <w:szCs w:val="24"/>
                <w:highlight w:val="none"/>
                <w:lang w:val="en-US" w:eastAsia="zh-CN"/>
              </w:rPr>
              <w:t>.</w:t>
            </w:r>
          </w:p>
        </w:tc>
        <w:tc>
          <w:tcPr>
            <w:tcW w:w="2236" w:type="dxa"/>
          </w:tcPr>
          <w:p w14:paraId="29722104">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default" w:hAnsi="Cambria Math" w:cs="宋体"/>
                <w:b/>
                <w:bCs/>
                <w:i w:val="0"/>
                <w:color w:val="auto"/>
                <w:sz w:val="24"/>
                <w:szCs w:val="24"/>
                <w:vertAlign w:val="baseline"/>
                <w:lang w:val="en-US" w:eastAsia="zh-CN"/>
              </w:rPr>
              <w:drawing>
                <wp:anchor distT="0" distB="0" distL="114300" distR="114300" simplePos="0" relativeHeight="251663360" behindDoc="0" locked="0" layoutInCell="1" allowOverlap="1">
                  <wp:simplePos x="0" y="0"/>
                  <wp:positionH relativeFrom="column">
                    <wp:posOffset>278765</wp:posOffset>
                  </wp:positionH>
                  <wp:positionV relativeFrom="paragraph">
                    <wp:posOffset>76835</wp:posOffset>
                  </wp:positionV>
                  <wp:extent cx="845820" cy="1072515"/>
                  <wp:effectExtent l="0" t="0" r="5080" b="6985"/>
                  <wp:wrapTopAndBottom/>
                  <wp:docPr id="18" name="图片 18" descr="d509a5827af6434df705e41d1013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09a5827af6434df705e41d1013fcb"/>
                          <pic:cNvPicPr>
                            <a:picLocks noChangeAspect="1"/>
                          </pic:cNvPicPr>
                        </pic:nvPicPr>
                        <pic:blipFill>
                          <a:blip r:embed="rId34"/>
                          <a:stretch>
                            <a:fillRect/>
                          </a:stretch>
                        </pic:blipFill>
                        <pic:spPr>
                          <a:xfrm>
                            <a:off x="0" y="0"/>
                            <a:ext cx="845820" cy="1072515"/>
                          </a:xfrm>
                          <a:prstGeom prst="rect">
                            <a:avLst/>
                          </a:prstGeom>
                        </pic:spPr>
                      </pic:pic>
                    </a:graphicData>
                  </a:graphic>
                </wp:anchor>
              </w:drawing>
            </w:r>
            <w:r>
              <w:rPr>
                <w:rFonts w:hint="eastAsia" w:ascii="宋体" w:hAnsi="宋体" w:eastAsia="宋体" w:cs="宋体"/>
                <w:bCs w:val="0"/>
                <w:i w:val="0"/>
                <w:color w:val="auto"/>
                <w:sz w:val="18"/>
                <w:szCs w:val="18"/>
                <w:lang w:val="en-US" w:eastAsia="zh-CN"/>
              </w:rPr>
              <w:t>图3.21</w:t>
            </w:r>
          </w:p>
        </w:tc>
      </w:tr>
      <w:tr w14:paraId="30EB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1" w:hRule="atLeast"/>
        </w:trPr>
        <w:tc>
          <w:tcPr>
            <w:tcW w:w="969" w:type="dxa"/>
            <w:vMerge w:val="continue"/>
            <w:vAlign w:val="center"/>
          </w:tcPr>
          <w:p w14:paraId="5D7F4ACD">
            <w:pPr>
              <w:keepNext w:val="0"/>
              <w:keepLines w:val="0"/>
              <w:pageBreakBefore w:val="0"/>
              <w:kinsoku/>
              <w:wordWrap/>
              <w:overflowPunct/>
              <w:topLinePunct w:val="0"/>
              <w:autoSpaceDE/>
              <w:autoSpaceDN/>
              <w:bidi w:val="0"/>
              <w:adjustRightInd/>
              <w:snapToGrid/>
              <w:spacing w:line="360" w:lineRule="auto"/>
              <w:jc w:val="center"/>
              <w:outlineLvl w:val="9"/>
              <w:rPr>
                <w:rFonts w:hint="eastAsia" w:hAnsi="Cambria Math" w:cs="宋体"/>
                <w:b/>
                <w:bCs/>
                <w:i w:val="0"/>
                <w:color w:val="auto"/>
                <w:sz w:val="24"/>
                <w:szCs w:val="24"/>
                <w:vertAlign w:val="baseline"/>
                <w:lang w:val="en-US" w:eastAsia="zh-CN"/>
              </w:rPr>
            </w:pPr>
          </w:p>
        </w:tc>
        <w:tc>
          <w:tcPr>
            <w:tcW w:w="5317" w:type="dxa"/>
            <w:vAlign w:val="center"/>
          </w:tcPr>
          <w:p w14:paraId="31510E05">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AB为抛物线C：</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eastAsia" w:ascii="Cambria Math" w:hAnsi="Cambria Math" w:cs="宋体"/>
                  <w:color w:val="auto"/>
                  <w:sz w:val="24"/>
                  <w:szCs w:val="24"/>
                  <w:lang w:val="en-US" w:eastAsia="zh-CN"/>
                </w:rPr>
                <m:t>=</m:t>
              </m:r>
              <m:r>
                <m:rPr/>
                <w:rPr>
                  <w:rFonts w:hint="default" w:ascii="Cambria Math" w:hAnsi="Cambria Math" w:cs="宋体"/>
                  <w:color w:val="auto"/>
                  <w:sz w:val="24"/>
                  <w:szCs w:val="24"/>
                  <w:lang w:val="en-US" w:eastAsia="zh-CN"/>
                </w:rPr>
                <m:t>−</m:t>
              </m:r>
              <m:r>
                <m:rPr/>
                <w:rPr>
                  <w:rFonts w:hint="eastAsia" w:ascii="Cambria Math" w:hAnsi="Cambria Math" w:cs="宋体"/>
                  <w:color w:val="auto"/>
                  <w:sz w:val="24"/>
                  <w:szCs w:val="24"/>
                  <w:lang w:val="en-US" w:eastAsia="zh-CN"/>
                </w:rPr>
                <m:t>2</m:t>
              </m:r>
              <m:r>
                <m:rPr/>
                <w:rPr>
                  <w:rFonts w:hint="default" w:ascii="Cambria Math" w:hAnsi="Cambria Math" w:cs="宋体"/>
                  <w:color w:val="auto"/>
                  <w:sz w:val="24"/>
                  <w:szCs w:val="24"/>
                  <w:lang w:val="en-US" w:eastAsia="zh-CN"/>
                </w:rPr>
                <m:t>px</m:t>
              </m:r>
            </m:oMath>
            <w:r>
              <w:rPr>
                <w:rFonts w:hint="eastAsia" w:hAnsi="Cambria Math" w:cs="宋体"/>
                <w:bCs w:val="0"/>
                <w:i w:val="0"/>
                <w:color w:val="auto"/>
                <w:sz w:val="24"/>
                <w:szCs w:val="24"/>
                <w:lang w:val="en-US" w:eastAsia="zh-CN"/>
              </w:rPr>
              <w:t>（p&gt;0）的不平行于对称轴的弦，</w:t>
            </w:r>
            <w:r>
              <w:rPr>
                <w:rFonts w:hint="eastAsia" w:ascii="宋体" w:hAnsi="宋体" w:eastAsia="宋体" w:cs="宋体"/>
                <w:b w:val="0"/>
                <w:bCs w:val="0"/>
                <w:i w:val="0"/>
                <w:color w:val="auto"/>
                <w:sz w:val="24"/>
                <w:szCs w:val="24"/>
                <w:lang w:val="en-US" w:eastAsia="zh-CN"/>
              </w:rPr>
              <w:t>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AB</m:t>
                  </m:r>
                  <m:ctrlPr>
                    <w:rPr>
                      <w:rFonts w:ascii="Cambria Math" w:hAnsi="Cambria Math" w:cs="宋体"/>
                      <w:bCs w:val="0"/>
                      <w:i/>
                      <w:color w:val="auto"/>
                      <w:sz w:val="24"/>
                      <w:szCs w:val="24"/>
                      <w:highlight w:val="none"/>
                      <w:lang w:val="en-US"/>
                    </w:rPr>
                  </m:ctrlPr>
                </m:sub>
              </m:sSub>
            </m:oMath>
            <w:r>
              <w:rPr>
                <w:rFonts w:hint="eastAsia" w:hAnsi="Cambria Math" w:cs="宋体"/>
                <w:bCs w:val="0"/>
                <w:i w:val="0"/>
                <w:color w:val="auto"/>
                <w:sz w:val="24"/>
                <w:szCs w:val="24"/>
                <w:highlight w:val="none"/>
                <w:lang w:val="en-US" w:eastAsia="zh-CN"/>
              </w:rPr>
              <w:t>=</w:t>
            </w:r>
            <m:oMath>
              <m:r>
                <m:rPr>
                  <m:sty m:val="p"/>
                </m:rPr>
                <w:rPr>
                  <w:rFonts w:hint="default" w:ascii="Cambria Math" w:hAnsi="Cambria Math" w:cs="宋体"/>
                  <w:color w:val="auto"/>
                  <w:sz w:val="24"/>
                  <w:szCs w:val="24"/>
                  <w:highlight w:val="none"/>
                  <w:lang w:val="en-US" w:eastAsia="zh-CN"/>
                </w:rPr>
                <m:t>−</m:t>
              </m:r>
              <m:f>
                <m:fPr>
                  <m:ctrlPr>
                    <w:rPr>
                      <w:rFonts w:ascii="Cambria Math" w:hAnsi="Cambria Math" w:cs="宋体"/>
                      <w:bCs w:val="0"/>
                      <w:i/>
                      <w:color w:val="auto"/>
                      <w:sz w:val="24"/>
                      <w:szCs w:val="24"/>
                      <w:highlight w:val="none"/>
                      <w:lang w:val="en-US"/>
                    </w:rPr>
                  </m:ctrlPr>
                </m:fPr>
                <m:num>
                  <m:r>
                    <m:rPr/>
                    <w:rPr>
                      <w:rFonts w:hint="default" w:ascii="Cambria Math" w:hAnsi="Cambria Math" w:cs="宋体"/>
                      <w:color w:val="auto"/>
                      <w:sz w:val="24"/>
                      <w:szCs w:val="24"/>
                      <w:highlight w:val="none"/>
                      <w:lang w:val="en-US" w:eastAsia="zh-CN"/>
                    </w:rPr>
                    <m:t>p</m:t>
                  </m:r>
                  <m:ctrlPr>
                    <w:rPr>
                      <w:rFonts w:ascii="Cambria Math" w:hAnsi="Cambria Math" w:cs="宋体"/>
                      <w:bCs w:val="0"/>
                      <w:i/>
                      <w:color w:val="auto"/>
                      <w:sz w:val="24"/>
                      <w:szCs w:val="24"/>
                      <w:highlight w:val="none"/>
                      <w:lang w:val="en-US"/>
                    </w:rPr>
                  </m:ctrlPr>
                </m:num>
                <m:den>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y</m:t>
                      </m:r>
                      <m:ctrlPr>
                        <w:rPr>
                          <w:rFonts w:ascii="Cambria Math" w:hAnsi="Cambria Math" w:cs="宋体"/>
                          <w:bCs w:val="0"/>
                          <w:i/>
                          <w:color w:val="auto"/>
                          <w:sz w:val="24"/>
                          <w:szCs w:val="24"/>
                          <w:highlight w:val="none"/>
                          <w:lang w:val="en-US"/>
                        </w:rPr>
                      </m:ctrlPr>
                    </m:e>
                    <m:sub>
                      <m:r>
                        <m:rPr/>
                        <w:rPr>
                          <w:rFonts w:hint="eastAsia" w:ascii="Cambria Math" w:hAnsi="Cambria Math" w:cs="宋体"/>
                          <w:color w:val="auto"/>
                          <w:sz w:val="24"/>
                          <w:szCs w:val="24"/>
                          <w:highlight w:val="none"/>
                          <w:lang w:val="en-US" w:eastAsia="zh-CN"/>
                        </w:rPr>
                        <m:t>0</m:t>
                      </m:r>
                      <m:ctrlPr>
                        <w:rPr>
                          <w:rFonts w:ascii="Cambria Math" w:hAnsi="Cambria Math" w:cs="宋体"/>
                          <w:bCs w:val="0"/>
                          <w:i/>
                          <w:color w:val="auto"/>
                          <w:sz w:val="24"/>
                          <w:szCs w:val="24"/>
                          <w:highlight w:val="none"/>
                          <w:lang w:val="en-US"/>
                        </w:rPr>
                      </m:ctrlPr>
                    </m:sub>
                  </m:sSub>
                  <m:ctrlPr>
                    <w:rPr>
                      <w:rFonts w:ascii="Cambria Math" w:hAnsi="Cambria Math" w:cs="宋体"/>
                      <w:bCs w:val="0"/>
                      <w:i/>
                      <w:color w:val="auto"/>
                      <w:sz w:val="24"/>
                      <w:szCs w:val="24"/>
                      <w:highlight w:val="none"/>
                      <w:lang w:val="en-US"/>
                    </w:rPr>
                  </m:ctrlPr>
                </m:den>
              </m:f>
            </m:oMath>
            <w:r>
              <w:rPr>
                <w:rFonts w:hint="eastAsia" w:hAnsi="Cambria Math" w:cs="宋体"/>
                <w:bCs w:val="0"/>
                <w:i w:val="0"/>
                <w:color w:val="auto"/>
                <w:sz w:val="24"/>
                <w:szCs w:val="24"/>
                <w:highlight w:val="none"/>
                <w:lang w:val="en-US" w:eastAsia="zh-CN"/>
              </w:rPr>
              <w:t>.</w:t>
            </w:r>
          </w:p>
        </w:tc>
        <w:tc>
          <w:tcPr>
            <w:tcW w:w="2236" w:type="dxa"/>
          </w:tcPr>
          <w:p w14:paraId="1418891C">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default" w:hAnsi="Cambria Math" w:cs="宋体"/>
                <w:b/>
                <w:bCs/>
                <w:i w:val="0"/>
                <w:color w:val="auto"/>
                <w:sz w:val="24"/>
                <w:szCs w:val="24"/>
                <w:vertAlign w:val="baseline"/>
                <w:lang w:val="en-US" w:eastAsia="zh-CN"/>
              </w:rPr>
              <w:drawing>
                <wp:anchor distT="0" distB="0" distL="114300" distR="114300" simplePos="0" relativeHeight="251663360" behindDoc="0" locked="0" layoutInCell="1" allowOverlap="1">
                  <wp:simplePos x="0" y="0"/>
                  <wp:positionH relativeFrom="column">
                    <wp:posOffset>280035</wp:posOffset>
                  </wp:positionH>
                  <wp:positionV relativeFrom="paragraph">
                    <wp:posOffset>24130</wp:posOffset>
                  </wp:positionV>
                  <wp:extent cx="854075" cy="1139825"/>
                  <wp:effectExtent l="0" t="0" r="9525" b="3175"/>
                  <wp:wrapTopAndBottom/>
                  <wp:docPr id="19" name="图片 19" descr="6a8ea29e463fd7d92d20857ccb8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a8ea29e463fd7d92d20857ccb80322"/>
                          <pic:cNvPicPr>
                            <a:picLocks noChangeAspect="1"/>
                          </pic:cNvPicPr>
                        </pic:nvPicPr>
                        <pic:blipFill>
                          <a:blip r:embed="rId35"/>
                          <a:stretch>
                            <a:fillRect/>
                          </a:stretch>
                        </pic:blipFill>
                        <pic:spPr>
                          <a:xfrm>
                            <a:off x="0" y="0"/>
                            <a:ext cx="854075" cy="1139825"/>
                          </a:xfrm>
                          <a:prstGeom prst="rect">
                            <a:avLst/>
                          </a:prstGeom>
                        </pic:spPr>
                      </pic:pic>
                    </a:graphicData>
                  </a:graphic>
                </wp:anchor>
              </w:drawing>
            </w:r>
            <w:r>
              <w:rPr>
                <w:rFonts w:hint="eastAsia" w:ascii="宋体" w:hAnsi="宋体" w:eastAsia="宋体" w:cs="宋体"/>
                <w:bCs w:val="0"/>
                <w:i w:val="0"/>
                <w:color w:val="auto"/>
                <w:sz w:val="18"/>
                <w:szCs w:val="18"/>
                <w:lang w:val="en-US" w:eastAsia="zh-CN"/>
              </w:rPr>
              <w:t>图3.22</w:t>
            </w:r>
          </w:p>
        </w:tc>
      </w:tr>
      <w:tr w14:paraId="20CF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vMerge w:val="continue"/>
            <w:vAlign w:val="center"/>
          </w:tcPr>
          <w:p w14:paraId="4D2B20BA">
            <w:pPr>
              <w:keepNext w:val="0"/>
              <w:keepLines w:val="0"/>
              <w:pageBreakBefore w:val="0"/>
              <w:kinsoku/>
              <w:wordWrap/>
              <w:overflowPunct/>
              <w:topLinePunct w:val="0"/>
              <w:autoSpaceDE/>
              <w:autoSpaceDN/>
              <w:bidi w:val="0"/>
              <w:adjustRightInd/>
              <w:snapToGrid/>
              <w:spacing w:line="360" w:lineRule="auto"/>
              <w:jc w:val="center"/>
              <w:outlineLvl w:val="9"/>
              <w:rPr>
                <w:rFonts w:hint="eastAsia" w:hAnsi="Cambria Math" w:cs="宋体"/>
                <w:b/>
                <w:bCs/>
                <w:i w:val="0"/>
                <w:color w:val="auto"/>
                <w:sz w:val="24"/>
                <w:szCs w:val="24"/>
                <w:vertAlign w:val="baseline"/>
                <w:lang w:val="en-US" w:eastAsia="zh-CN"/>
              </w:rPr>
            </w:pPr>
          </w:p>
        </w:tc>
        <w:tc>
          <w:tcPr>
            <w:tcW w:w="5317" w:type="dxa"/>
            <w:vAlign w:val="center"/>
          </w:tcPr>
          <w:p w14:paraId="7E5F6A39">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AB为抛物线C：</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eastAsia" w:ascii="Cambria Math" w:hAnsi="Cambria Math" w:cs="宋体"/>
                  <w:color w:val="auto"/>
                  <w:sz w:val="24"/>
                  <w:szCs w:val="24"/>
                  <w:lang w:val="en-US" w:eastAsia="zh-CN"/>
                </w:rPr>
                <m:t>=2</m:t>
              </m:r>
              <m:r>
                <m:rPr/>
                <w:rPr>
                  <w:rFonts w:hint="default" w:ascii="Cambria Math" w:hAnsi="Cambria Math" w:cs="宋体"/>
                  <w:color w:val="auto"/>
                  <w:sz w:val="24"/>
                  <w:szCs w:val="24"/>
                  <w:lang w:val="en-US" w:eastAsia="zh-CN"/>
                </w:rPr>
                <m:t>py</m:t>
              </m:r>
            </m:oMath>
            <w:r>
              <w:rPr>
                <w:rFonts w:hint="eastAsia" w:hAnsi="Cambria Math" w:cs="宋体"/>
                <w:bCs w:val="0"/>
                <w:i w:val="0"/>
                <w:color w:val="auto"/>
                <w:sz w:val="24"/>
                <w:szCs w:val="24"/>
                <w:lang w:val="en-US" w:eastAsia="zh-CN"/>
              </w:rPr>
              <w:t>（p&gt;0）的不平行于对称轴的弦，</w:t>
            </w:r>
            <w:r>
              <w:rPr>
                <w:rFonts w:hint="eastAsia" w:ascii="宋体" w:hAnsi="宋体" w:eastAsia="宋体" w:cs="宋体"/>
                <w:b w:val="0"/>
                <w:bCs w:val="0"/>
                <w:i w:val="0"/>
                <w:color w:val="auto"/>
                <w:sz w:val="24"/>
                <w:szCs w:val="24"/>
                <w:lang w:val="en-US" w:eastAsia="zh-CN"/>
              </w:rPr>
              <w:t>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AB</m:t>
                  </m:r>
                  <m:ctrlPr>
                    <w:rPr>
                      <w:rFonts w:ascii="Cambria Math" w:hAnsi="Cambria Math" w:cs="宋体"/>
                      <w:bCs w:val="0"/>
                      <w:i/>
                      <w:color w:val="auto"/>
                      <w:sz w:val="24"/>
                      <w:szCs w:val="24"/>
                      <w:highlight w:val="none"/>
                      <w:lang w:val="en-US"/>
                    </w:rPr>
                  </m:ctrlPr>
                </m:sub>
              </m:sSub>
            </m:oMath>
            <w:r>
              <w:rPr>
                <w:rFonts w:hint="eastAsia" w:hAnsi="Cambria Math" w:cs="宋体"/>
                <w:bCs w:val="0"/>
                <w:i w:val="0"/>
                <w:color w:val="auto"/>
                <w:sz w:val="24"/>
                <w:szCs w:val="24"/>
                <w:highlight w:val="none"/>
                <w:lang w:val="en-US" w:eastAsia="zh-CN"/>
              </w:rPr>
              <w:t>=</w:t>
            </w:r>
            <m:oMath>
              <m:f>
                <m:fPr>
                  <m:ctrlPr>
                    <w:rPr>
                      <w:rFonts w:ascii="Cambria Math" w:hAnsi="Cambria Math" w:cs="宋体"/>
                      <w:bCs w:val="0"/>
                      <w:i/>
                      <w:color w:val="auto"/>
                      <w:sz w:val="24"/>
                      <w:szCs w:val="24"/>
                      <w:highlight w:val="none"/>
                      <w:lang w:val="en-US"/>
                    </w:rPr>
                  </m:ctrlPr>
                </m:fPr>
                <m:num>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x</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0</m:t>
                      </m:r>
                      <m:ctrlPr>
                        <w:rPr>
                          <w:rFonts w:ascii="Cambria Math" w:hAnsi="Cambria Math" w:cs="宋体"/>
                          <w:bCs w:val="0"/>
                          <w:i/>
                          <w:color w:val="auto"/>
                          <w:sz w:val="24"/>
                          <w:szCs w:val="24"/>
                          <w:highlight w:val="none"/>
                          <w:lang w:val="en-US"/>
                        </w:rPr>
                      </m:ctrlPr>
                    </m:sub>
                  </m:sSub>
                  <m:ctrlPr>
                    <w:rPr>
                      <w:rFonts w:ascii="Cambria Math" w:hAnsi="Cambria Math" w:cs="宋体"/>
                      <w:bCs w:val="0"/>
                      <w:i/>
                      <w:color w:val="auto"/>
                      <w:sz w:val="24"/>
                      <w:szCs w:val="24"/>
                      <w:highlight w:val="none"/>
                      <w:lang w:val="en-US"/>
                    </w:rPr>
                  </m:ctrlPr>
                </m:num>
                <m:den>
                  <m:r>
                    <m:rPr/>
                    <w:rPr>
                      <w:rFonts w:hint="default" w:ascii="Cambria Math" w:hAnsi="Cambria Math" w:cs="宋体"/>
                      <w:color w:val="auto"/>
                      <w:sz w:val="24"/>
                      <w:szCs w:val="24"/>
                      <w:highlight w:val="none"/>
                      <w:lang w:val="en-US" w:eastAsia="zh-CN"/>
                    </w:rPr>
                    <m:t>p</m:t>
                  </m:r>
                  <m:ctrlPr>
                    <w:rPr>
                      <w:rFonts w:ascii="Cambria Math" w:hAnsi="Cambria Math" w:cs="宋体"/>
                      <w:bCs w:val="0"/>
                      <w:i/>
                      <w:color w:val="auto"/>
                      <w:sz w:val="24"/>
                      <w:szCs w:val="24"/>
                      <w:highlight w:val="none"/>
                      <w:lang w:val="en-US"/>
                    </w:rPr>
                  </m:ctrlPr>
                </m:den>
              </m:f>
            </m:oMath>
            <w:r>
              <w:rPr>
                <w:rFonts w:hint="eastAsia" w:hAnsi="Cambria Math" w:cs="宋体"/>
                <w:bCs w:val="0"/>
                <w:i w:val="0"/>
                <w:color w:val="auto"/>
                <w:sz w:val="24"/>
                <w:szCs w:val="24"/>
                <w:highlight w:val="none"/>
                <w:lang w:val="en-US" w:eastAsia="zh-CN"/>
              </w:rPr>
              <w:t>.</w:t>
            </w:r>
          </w:p>
        </w:tc>
        <w:tc>
          <w:tcPr>
            <w:tcW w:w="2236" w:type="dxa"/>
          </w:tcPr>
          <w:p w14:paraId="6A4B97BB">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default" w:hAnsi="Cambria Math" w:cs="宋体"/>
                <w:b/>
                <w:bCs/>
                <w:i w:val="0"/>
                <w:color w:val="auto"/>
                <w:sz w:val="24"/>
                <w:szCs w:val="24"/>
                <w:vertAlign w:val="baseline"/>
                <w:lang w:val="en-US" w:eastAsia="zh-CN"/>
              </w:rPr>
              <w:drawing>
                <wp:anchor distT="0" distB="0" distL="114300" distR="114300" simplePos="0" relativeHeight="251680768" behindDoc="0" locked="0" layoutInCell="1" allowOverlap="1">
                  <wp:simplePos x="0" y="0"/>
                  <wp:positionH relativeFrom="column">
                    <wp:posOffset>21590</wp:posOffset>
                  </wp:positionH>
                  <wp:positionV relativeFrom="paragraph">
                    <wp:posOffset>46990</wp:posOffset>
                  </wp:positionV>
                  <wp:extent cx="1282065" cy="928370"/>
                  <wp:effectExtent l="0" t="0" r="635" b="11430"/>
                  <wp:wrapTopAndBottom/>
                  <wp:docPr id="20" name="图片 20" descr="1e100180b96f30335455922dc78b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e100180b96f30335455922dc78b62f"/>
                          <pic:cNvPicPr>
                            <a:picLocks noChangeAspect="1"/>
                          </pic:cNvPicPr>
                        </pic:nvPicPr>
                        <pic:blipFill>
                          <a:blip r:embed="rId36"/>
                          <a:stretch>
                            <a:fillRect/>
                          </a:stretch>
                        </pic:blipFill>
                        <pic:spPr>
                          <a:xfrm>
                            <a:off x="0" y="0"/>
                            <a:ext cx="1282065" cy="92837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图3.23</w:t>
            </w:r>
          </w:p>
        </w:tc>
      </w:tr>
      <w:tr w14:paraId="4FA7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3" w:hRule="atLeast"/>
        </w:trPr>
        <w:tc>
          <w:tcPr>
            <w:tcW w:w="969" w:type="dxa"/>
            <w:vMerge w:val="continue"/>
            <w:vAlign w:val="center"/>
          </w:tcPr>
          <w:p w14:paraId="6482C7C8">
            <w:pPr>
              <w:keepNext w:val="0"/>
              <w:keepLines w:val="0"/>
              <w:pageBreakBefore w:val="0"/>
              <w:kinsoku/>
              <w:wordWrap/>
              <w:overflowPunct/>
              <w:topLinePunct w:val="0"/>
              <w:autoSpaceDE/>
              <w:autoSpaceDN/>
              <w:bidi w:val="0"/>
              <w:adjustRightInd/>
              <w:snapToGrid/>
              <w:spacing w:line="360" w:lineRule="auto"/>
              <w:jc w:val="center"/>
              <w:outlineLvl w:val="9"/>
              <w:rPr>
                <w:rFonts w:hint="eastAsia" w:hAnsi="Cambria Math" w:cs="宋体"/>
                <w:b/>
                <w:bCs/>
                <w:i w:val="0"/>
                <w:color w:val="auto"/>
                <w:sz w:val="24"/>
                <w:szCs w:val="24"/>
                <w:vertAlign w:val="baseline"/>
                <w:lang w:val="en-US" w:eastAsia="zh-CN"/>
              </w:rPr>
            </w:pPr>
          </w:p>
        </w:tc>
        <w:tc>
          <w:tcPr>
            <w:tcW w:w="5317" w:type="dxa"/>
            <w:vAlign w:val="center"/>
          </w:tcPr>
          <w:p w14:paraId="61A7B3BB">
            <w:pPr>
              <w:keepNext w:val="0"/>
              <w:keepLines w:val="0"/>
              <w:pageBreakBefore w:val="0"/>
              <w:kinsoku/>
              <w:wordWrap/>
              <w:overflowPunct/>
              <w:topLinePunct w:val="0"/>
              <w:autoSpaceDE/>
              <w:autoSpaceDN/>
              <w:bidi w:val="0"/>
              <w:adjustRightInd/>
              <w:snapToGrid/>
              <w:spacing w:line="360" w:lineRule="auto"/>
              <w:jc w:val="both"/>
              <w:outlineLvl w:val="9"/>
              <w:rPr>
                <w:rFonts w:hint="eastAsia" w:ascii="宋体" w:hAnsi="宋体" w:eastAsia="宋体" w:cs="宋体"/>
                <w:b w:val="0"/>
                <w:bCs w:val="0"/>
                <w:i w:val="0"/>
                <w:color w:val="auto"/>
                <w:sz w:val="24"/>
                <w:szCs w:val="24"/>
                <w:lang w:val="en-US" w:eastAsia="zh-CN"/>
              </w:rPr>
            </w:pPr>
            <w:r>
              <w:rPr>
                <w:rFonts w:hint="eastAsia" w:ascii="宋体" w:hAnsi="宋体" w:eastAsia="宋体" w:cs="宋体"/>
                <w:b w:val="0"/>
                <w:bCs w:val="0"/>
                <w:i w:val="0"/>
                <w:color w:val="auto"/>
                <w:sz w:val="24"/>
                <w:szCs w:val="24"/>
                <w:lang w:val="en-US" w:eastAsia="zh-CN"/>
              </w:rPr>
              <w:t>AB为抛物线C：</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eastAsia" w:ascii="Cambria Math" w:hAnsi="Cambria Math" w:cs="宋体"/>
                  <w:color w:val="auto"/>
                  <w:sz w:val="24"/>
                  <w:szCs w:val="24"/>
                  <w:lang w:val="en-US" w:eastAsia="zh-CN"/>
                </w:rPr>
                <m:t>=2</m:t>
              </m:r>
              <m:r>
                <m:rPr/>
                <w:rPr>
                  <w:rFonts w:hint="default" w:ascii="Cambria Math" w:hAnsi="Cambria Math" w:cs="宋体"/>
                  <w:color w:val="auto"/>
                  <w:sz w:val="24"/>
                  <w:szCs w:val="24"/>
                  <w:lang w:val="en-US" w:eastAsia="zh-CN"/>
                </w:rPr>
                <m:t>py</m:t>
              </m:r>
            </m:oMath>
            <w:r>
              <w:rPr>
                <w:rFonts w:hint="eastAsia" w:hAnsi="Cambria Math" w:cs="宋体"/>
                <w:bCs w:val="0"/>
                <w:i w:val="0"/>
                <w:color w:val="auto"/>
                <w:sz w:val="24"/>
                <w:szCs w:val="24"/>
                <w:lang w:val="en-US" w:eastAsia="zh-CN"/>
              </w:rPr>
              <w:t>（p&gt;0）的不平行于对称轴的弦，</w:t>
            </w:r>
            <w:r>
              <w:rPr>
                <w:rFonts w:hint="eastAsia" w:ascii="宋体" w:hAnsi="宋体" w:eastAsia="宋体" w:cs="宋体"/>
                <w:b w:val="0"/>
                <w:bCs w:val="0"/>
                <w:i w:val="0"/>
                <w:color w:val="auto"/>
                <w:sz w:val="24"/>
                <w:szCs w:val="24"/>
                <w:lang w:val="en-US" w:eastAsia="zh-CN"/>
              </w:rPr>
              <w:t>P(</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r>
                <m:rPr/>
                <w:rPr>
                  <w:rFonts w:hint="default" w:ascii="Cambria Math" w:hAnsi="Cambria Math" w:cs="宋体"/>
                  <w:color w:val="auto"/>
                  <w:sz w:val="24"/>
                  <w:szCs w:val="24"/>
                  <w:lang w:val="en-US" w:eastAsia="zh-CN"/>
                </w:rPr>
                <m:t>,</m:t>
              </m:r>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0</m:t>
                  </m:r>
                  <m:ctrlPr>
                    <w:rPr>
                      <w:rFonts w:ascii="Cambria Math" w:hAnsi="Cambria Math" w:cs="宋体"/>
                      <w:bCs w:val="0"/>
                      <w:i/>
                      <w:color w:val="auto"/>
                      <w:sz w:val="24"/>
                      <w:szCs w:val="24"/>
                      <w:lang w:val="en-US"/>
                    </w:rPr>
                  </m:ctrlPr>
                </m:sub>
              </m:sSub>
            </m:oMath>
            <w:r>
              <w:rPr>
                <w:rFonts w:hint="eastAsia" w:ascii="宋体" w:hAnsi="宋体" w:eastAsia="宋体" w:cs="宋体"/>
                <w:b w:val="0"/>
                <w:bCs w:val="0"/>
                <w:i w:val="0"/>
                <w:color w:val="auto"/>
                <w:sz w:val="24"/>
                <w:szCs w:val="24"/>
                <w:lang w:val="en-US" w:eastAsia="zh-CN"/>
              </w:rPr>
              <w:t>)为线段AB的中点，O为坐标原点，则</w:t>
            </w:r>
            <m:oMath>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k</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AB</m:t>
                  </m:r>
                  <m:ctrlPr>
                    <w:rPr>
                      <w:rFonts w:ascii="Cambria Math" w:hAnsi="Cambria Math" w:cs="宋体"/>
                      <w:bCs w:val="0"/>
                      <w:i/>
                      <w:color w:val="auto"/>
                      <w:sz w:val="24"/>
                      <w:szCs w:val="24"/>
                      <w:highlight w:val="none"/>
                      <w:lang w:val="en-US"/>
                    </w:rPr>
                  </m:ctrlPr>
                </m:sub>
              </m:sSub>
            </m:oMath>
            <w:r>
              <w:rPr>
                <w:rFonts w:hint="eastAsia" w:hAnsi="Cambria Math" w:cs="宋体"/>
                <w:bCs w:val="0"/>
                <w:i w:val="0"/>
                <w:color w:val="auto"/>
                <w:sz w:val="24"/>
                <w:szCs w:val="24"/>
                <w:highlight w:val="none"/>
                <w:lang w:val="en-US" w:eastAsia="zh-CN"/>
              </w:rPr>
              <w:t>=</w:t>
            </w:r>
            <m:oMath>
              <m:r>
                <m:rPr>
                  <m:sty m:val="p"/>
                </m:rPr>
                <w:rPr>
                  <w:rFonts w:hint="default" w:ascii="Cambria Math" w:hAnsi="Cambria Math" w:cs="宋体"/>
                  <w:color w:val="auto"/>
                  <w:sz w:val="24"/>
                  <w:szCs w:val="24"/>
                  <w:highlight w:val="none"/>
                  <w:lang w:val="en-US" w:eastAsia="zh-CN"/>
                </w:rPr>
                <m:t>−</m:t>
              </m:r>
              <m:f>
                <m:fPr>
                  <m:ctrlPr>
                    <w:rPr>
                      <w:rFonts w:ascii="Cambria Math" w:hAnsi="Cambria Math" w:cs="宋体"/>
                      <w:bCs w:val="0"/>
                      <w:i/>
                      <w:color w:val="auto"/>
                      <w:sz w:val="24"/>
                      <w:szCs w:val="24"/>
                      <w:highlight w:val="none"/>
                      <w:lang w:val="en-US"/>
                    </w:rPr>
                  </m:ctrlPr>
                </m:fPr>
                <m:num>
                  <m:sSub>
                    <m:sSubPr>
                      <m:ctrlPr>
                        <w:rPr>
                          <w:rFonts w:ascii="Cambria Math" w:hAnsi="Cambria Math" w:cs="宋体"/>
                          <w:bCs w:val="0"/>
                          <w:i/>
                          <w:color w:val="auto"/>
                          <w:sz w:val="24"/>
                          <w:szCs w:val="24"/>
                          <w:highlight w:val="none"/>
                          <w:lang w:val="en-US"/>
                        </w:rPr>
                      </m:ctrlPr>
                    </m:sSubPr>
                    <m:e>
                      <m:r>
                        <m:rPr/>
                        <w:rPr>
                          <w:rFonts w:hint="default" w:ascii="Cambria Math" w:hAnsi="Cambria Math" w:cs="宋体"/>
                          <w:color w:val="auto"/>
                          <w:sz w:val="24"/>
                          <w:szCs w:val="24"/>
                          <w:highlight w:val="none"/>
                          <w:lang w:val="en-US" w:eastAsia="zh-CN"/>
                        </w:rPr>
                        <m:t>x</m:t>
                      </m:r>
                      <m:ctrlPr>
                        <w:rPr>
                          <w:rFonts w:ascii="Cambria Math" w:hAnsi="Cambria Math" w:cs="宋体"/>
                          <w:bCs w:val="0"/>
                          <w:i/>
                          <w:color w:val="auto"/>
                          <w:sz w:val="24"/>
                          <w:szCs w:val="24"/>
                          <w:highlight w:val="none"/>
                          <w:lang w:val="en-US"/>
                        </w:rPr>
                      </m:ctrlPr>
                    </m:e>
                    <m:sub>
                      <m:r>
                        <m:rPr/>
                        <w:rPr>
                          <w:rFonts w:hint="default" w:ascii="Cambria Math" w:hAnsi="Cambria Math" w:cs="宋体"/>
                          <w:color w:val="auto"/>
                          <w:sz w:val="24"/>
                          <w:szCs w:val="24"/>
                          <w:highlight w:val="none"/>
                          <w:lang w:val="en-US" w:eastAsia="zh-CN"/>
                        </w:rPr>
                        <m:t>0</m:t>
                      </m:r>
                      <m:ctrlPr>
                        <w:rPr>
                          <w:rFonts w:ascii="Cambria Math" w:hAnsi="Cambria Math" w:cs="宋体"/>
                          <w:bCs w:val="0"/>
                          <w:i/>
                          <w:color w:val="auto"/>
                          <w:sz w:val="24"/>
                          <w:szCs w:val="24"/>
                          <w:highlight w:val="none"/>
                          <w:lang w:val="en-US"/>
                        </w:rPr>
                      </m:ctrlPr>
                    </m:sub>
                  </m:sSub>
                  <m:ctrlPr>
                    <w:rPr>
                      <w:rFonts w:ascii="Cambria Math" w:hAnsi="Cambria Math" w:cs="宋体"/>
                      <w:bCs w:val="0"/>
                      <w:i/>
                      <w:color w:val="auto"/>
                      <w:sz w:val="24"/>
                      <w:szCs w:val="24"/>
                      <w:highlight w:val="none"/>
                      <w:lang w:val="en-US"/>
                    </w:rPr>
                  </m:ctrlPr>
                </m:num>
                <m:den>
                  <m:r>
                    <m:rPr/>
                    <w:rPr>
                      <w:rFonts w:hint="default" w:ascii="Cambria Math" w:hAnsi="Cambria Math" w:cs="宋体"/>
                      <w:color w:val="auto"/>
                      <w:sz w:val="24"/>
                      <w:szCs w:val="24"/>
                      <w:highlight w:val="none"/>
                      <w:lang w:val="en-US" w:eastAsia="zh-CN"/>
                    </w:rPr>
                    <m:t>p</m:t>
                  </m:r>
                  <m:ctrlPr>
                    <w:rPr>
                      <w:rFonts w:ascii="Cambria Math" w:hAnsi="Cambria Math" w:cs="宋体"/>
                      <w:bCs w:val="0"/>
                      <w:i/>
                      <w:color w:val="auto"/>
                      <w:sz w:val="24"/>
                      <w:szCs w:val="24"/>
                      <w:highlight w:val="none"/>
                      <w:lang w:val="en-US"/>
                    </w:rPr>
                  </m:ctrlPr>
                </m:den>
              </m:f>
            </m:oMath>
            <w:r>
              <w:rPr>
                <w:rFonts w:hint="eastAsia" w:hAnsi="Cambria Math" w:cs="宋体"/>
                <w:bCs w:val="0"/>
                <w:i w:val="0"/>
                <w:color w:val="auto"/>
                <w:sz w:val="24"/>
                <w:szCs w:val="24"/>
                <w:highlight w:val="none"/>
                <w:lang w:val="en-US" w:eastAsia="zh-CN"/>
              </w:rPr>
              <w:t>.</w:t>
            </w:r>
          </w:p>
        </w:tc>
        <w:tc>
          <w:tcPr>
            <w:tcW w:w="2236" w:type="dxa"/>
          </w:tcPr>
          <w:p w14:paraId="4A5CDF36">
            <w:pPr>
              <w:keepNext w:val="0"/>
              <w:keepLines w:val="0"/>
              <w:pageBreakBefore w:val="0"/>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vertAlign w:val="baseline"/>
                <w:lang w:val="en-US" w:eastAsia="zh-CN"/>
              </w:rPr>
            </w:pPr>
            <w:r>
              <w:rPr>
                <w:rFonts w:hint="eastAsia" w:ascii="宋体" w:hAnsi="宋体" w:eastAsia="宋体" w:cs="宋体"/>
                <w:bCs w:val="0"/>
                <w:i w:val="0"/>
                <w:color w:val="auto"/>
                <w:sz w:val="18"/>
                <w:szCs w:val="18"/>
                <w:lang w:val="en-US" w:eastAsia="zh-CN"/>
              </w:rPr>
              <w:t>图3.</w:t>
            </w:r>
            <w:r>
              <w:rPr>
                <w:rFonts w:hint="default" w:hAnsi="Cambria Math" w:cs="宋体"/>
                <w:b/>
                <w:bCs/>
                <w:i w:val="0"/>
                <w:color w:val="auto"/>
                <w:sz w:val="24"/>
                <w:szCs w:val="24"/>
                <w:vertAlign w:val="baseline"/>
                <w:lang w:val="en-US" w:eastAsia="zh-CN"/>
              </w:rPr>
              <w:drawing>
                <wp:anchor distT="0" distB="0" distL="114300" distR="114300" simplePos="0" relativeHeight="251681792" behindDoc="0" locked="0" layoutInCell="1" allowOverlap="1">
                  <wp:simplePos x="0" y="0"/>
                  <wp:positionH relativeFrom="column">
                    <wp:posOffset>106045</wp:posOffset>
                  </wp:positionH>
                  <wp:positionV relativeFrom="paragraph">
                    <wp:posOffset>19050</wp:posOffset>
                  </wp:positionV>
                  <wp:extent cx="1095375" cy="816610"/>
                  <wp:effectExtent l="0" t="0" r="9525" b="8890"/>
                  <wp:wrapTopAndBottom/>
                  <wp:docPr id="27" name="图片 27" descr="edc7fcd18851572531e8c1aa0a2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dc7fcd18851572531e8c1aa0a2f01c"/>
                          <pic:cNvPicPr>
                            <a:picLocks noChangeAspect="1"/>
                          </pic:cNvPicPr>
                        </pic:nvPicPr>
                        <pic:blipFill>
                          <a:blip r:embed="rId37"/>
                          <a:stretch>
                            <a:fillRect/>
                          </a:stretch>
                        </pic:blipFill>
                        <pic:spPr>
                          <a:xfrm>
                            <a:off x="0" y="0"/>
                            <a:ext cx="1095375" cy="81661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24</w:t>
            </w:r>
          </w:p>
        </w:tc>
      </w:tr>
    </w:tbl>
    <w:p w14:paraId="562C45A4">
      <w:pPr>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9"/>
        <w:rPr>
          <w:rFonts w:hint="eastAsia" w:hAnsi="Cambria Math" w:cs="宋体"/>
          <w:b/>
          <w:bCs/>
          <w:i w:val="0"/>
          <w:color w:val="auto"/>
          <w:sz w:val="24"/>
          <w:szCs w:val="24"/>
          <w:lang w:val="en-US" w:eastAsia="zh-CN"/>
        </w:rPr>
      </w:pPr>
    </w:p>
    <w:p w14:paraId="3952D213">
      <w:pPr>
        <w:pStyle w:val="4"/>
        <w:keepNext w:val="0"/>
        <w:keepLines w:val="0"/>
        <w:pageBreakBefore w:val="0"/>
        <w:widowControl w:val="0"/>
        <w:kinsoku/>
        <w:wordWrap/>
        <w:overflowPunct/>
        <w:topLinePunct w:val="0"/>
        <w:autoSpaceDE/>
        <w:autoSpaceDN/>
        <w:bidi w:val="0"/>
        <w:adjustRightInd/>
        <w:snapToGrid/>
        <w:spacing w:line="360" w:lineRule="auto"/>
        <w:ind w:firstLine="843" w:firstLineChars="300"/>
        <w:textAlignment w:val="auto"/>
        <w:rPr>
          <w:rFonts w:hint="eastAsia" w:ascii="宋体" w:hAnsi="宋体" w:eastAsia="宋体" w:cs="宋体"/>
          <w:sz w:val="28"/>
          <w:szCs w:val="28"/>
          <w:lang w:val="en-US" w:eastAsia="zh-CN"/>
        </w:rPr>
      </w:pPr>
      <w:bookmarkStart w:id="62" w:name="_Toc30059"/>
      <w:bookmarkStart w:id="63" w:name="_Toc1881"/>
      <w:r>
        <w:rPr>
          <w:rFonts w:hint="eastAsia" w:ascii="宋体" w:hAnsi="宋体" w:eastAsia="宋体" w:cs="宋体"/>
          <w:sz w:val="28"/>
          <w:szCs w:val="28"/>
          <w:lang w:val="en-US" w:eastAsia="zh-CN"/>
        </w:rPr>
        <w:t>3.3.6 圆锥曲线与圆的位置关系及椭圆与双曲线标准方程的统一性</w:t>
      </w:r>
      <w:bookmarkEnd w:id="62"/>
      <w:bookmarkEnd w:id="63"/>
    </w:p>
    <w:p w14:paraId="38AA114B">
      <w:pPr>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9"/>
        <w:rPr>
          <w:rFonts w:hint="eastAsia" w:hAnsi="Cambria Math" w:cs="宋体"/>
          <w:bCs/>
          <w:i w:val="0"/>
          <w:color w:val="auto"/>
          <w:sz w:val="24"/>
          <w:szCs w:val="24"/>
          <w:lang w:val="en-US" w:eastAsia="zh-CN"/>
        </w:rPr>
      </w:pPr>
      <w:r>
        <w:rPr>
          <w:rFonts w:hint="eastAsia" w:hAnsi="Cambria Math" w:cs="宋体"/>
          <w:b/>
          <w:bCs/>
          <w:i w:val="0"/>
          <w:color w:val="auto"/>
          <w:sz w:val="24"/>
          <w:szCs w:val="24"/>
          <w:lang w:val="en-US" w:eastAsia="zh-CN"/>
        </w:rPr>
        <w:t xml:space="preserve">例1  </w:t>
      </w:r>
      <w:r>
        <w:rPr>
          <w:rFonts w:hint="eastAsia" w:hAnsi="Cambria Math" w:cs="宋体"/>
          <w:b w:val="0"/>
          <w:bCs w:val="0"/>
          <w:i w:val="0"/>
          <w:color w:val="auto"/>
          <w:sz w:val="24"/>
          <w:szCs w:val="24"/>
          <w:lang w:val="en-US" w:eastAsia="zh-CN"/>
        </w:rPr>
        <w:t>m，n为何值时，方程</w:t>
      </w:r>
      <m:oMath>
        <m:f>
          <m:fPr>
            <m:ctrlPr>
              <w:rPr>
                <w:rFonts w:ascii="Cambria Math" w:hAnsi="Cambria Math" w:cs="宋体"/>
                <w:b w:val="0"/>
                <w:bCs w:val="0"/>
                <w:i/>
                <w:color w:val="auto"/>
                <w:sz w:val="24"/>
                <w:szCs w:val="24"/>
                <w:lang w:val="en-US"/>
              </w:rPr>
            </m:ctrlPr>
          </m:fPr>
          <m:num>
            <m:sSup>
              <m:sSupPr>
                <m:ctrlPr>
                  <w:rPr>
                    <w:rFonts w:ascii="Cambria Math" w:hAnsi="Cambria Math" w:cs="宋体"/>
                    <w:b w:val="0"/>
                    <w:bCs w:val="0"/>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 w:val="0"/>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 w:val="0"/>
                    <w:bCs w:val="0"/>
                    <w:i/>
                    <w:color w:val="auto"/>
                    <w:sz w:val="24"/>
                    <w:szCs w:val="24"/>
                    <w:lang w:val="en-US"/>
                  </w:rPr>
                </m:ctrlPr>
              </m:sup>
            </m:sSup>
            <m:ctrlPr>
              <w:rPr>
                <w:rFonts w:ascii="Cambria Math" w:hAnsi="Cambria Math" w:cs="宋体"/>
                <w:b w:val="0"/>
                <w:bCs w:val="0"/>
                <w:i/>
                <w:color w:val="auto"/>
                <w:sz w:val="24"/>
                <w:szCs w:val="24"/>
                <w:lang w:val="en-US"/>
              </w:rPr>
            </m:ctrlPr>
          </m:num>
          <m:den>
            <m:r>
              <m:rPr/>
              <w:rPr>
                <w:rFonts w:hint="default" w:ascii="Cambria Math" w:hAnsi="Cambria Math" w:cs="宋体"/>
                <w:color w:val="auto"/>
                <w:sz w:val="24"/>
                <w:szCs w:val="24"/>
                <w:lang w:val="en-US" w:eastAsia="zh-CN"/>
              </w:rPr>
              <m:t>m</m:t>
            </m:r>
            <m:ctrlPr>
              <w:rPr>
                <w:rFonts w:ascii="Cambria Math" w:hAnsi="Cambria Math" w:cs="宋体"/>
                <w:b w:val="0"/>
                <w:bCs w:val="0"/>
                <w:i/>
                <w:color w:val="auto"/>
                <w:sz w:val="24"/>
                <w:szCs w:val="24"/>
                <w:lang w:val="en-US"/>
              </w:rPr>
            </m:ctrlPr>
          </m:den>
        </m:f>
        <m:r>
          <m:rPr/>
          <w:rPr>
            <w:rFonts w:hint="eastAsia" w:ascii="Cambria Math" w:hAnsi="Cambria Math" w:cs="宋体"/>
            <w:color w:val="auto"/>
            <w:sz w:val="24"/>
            <w:szCs w:val="24"/>
            <w:lang w:val="en-US" w:eastAsia="zh-CN"/>
          </w:rPr>
          <m:t>+</m:t>
        </m:r>
        <m:f>
          <m:fPr>
            <m:ctrlPr>
              <w:rPr>
                <w:rFonts w:ascii="Cambria Math" w:hAnsi="Cambria Math" w:cs="宋体"/>
                <w:b w:val="0"/>
                <w:bCs w:val="0"/>
                <w:i/>
                <w:color w:val="auto"/>
                <w:sz w:val="24"/>
                <w:szCs w:val="24"/>
                <w:lang w:val="en-US"/>
              </w:rPr>
            </m:ctrlPr>
          </m:fPr>
          <m:num>
            <m:sSup>
              <m:sSupPr>
                <m:ctrlPr>
                  <w:rPr>
                    <w:rFonts w:ascii="Cambria Math" w:hAnsi="Cambria Math" w:cs="宋体"/>
                    <w:b w:val="0"/>
                    <w:bCs w:val="0"/>
                    <w:i/>
                    <w:color w:val="auto"/>
                    <w:sz w:val="24"/>
                    <w:szCs w:val="24"/>
                    <w:lang w:val="en-US"/>
                  </w:rPr>
                </m:ctrlPr>
              </m:sSupPr>
              <m:e>
                <m:r>
                  <m:rPr/>
                  <w:rPr>
                    <w:rFonts w:hint="default" w:ascii="Cambria Math" w:hAnsi="Cambria Math" w:cs="宋体"/>
                    <w:color w:val="auto"/>
                    <w:sz w:val="24"/>
                    <w:szCs w:val="24"/>
                    <w:lang w:val="en-US" w:eastAsia="zh-CN"/>
                  </w:rPr>
                  <m:t>y</m:t>
                </m:r>
                <m:ctrlPr>
                  <w:rPr>
                    <w:rFonts w:ascii="Cambria Math" w:hAnsi="Cambria Math" w:cs="宋体"/>
                    <w:b w:val="0"/>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 w:val="0"/>
                    <w:bCs w:val="0"/>
                    <w:i/>
                    <w:color w:val="auto"/>
                    <w:sz w:val="24"/>
                    <w:szCs w:val="24"/>
                    <w:lang w:val="en-US"/>
                  </w:rPr>
                </m:ctrlPr>
              </m:sup>
            </m:sSup>
            <m:ctrlPr>
              <w:rPr>
                <w:rFonts w:ascii="Cambria Math" w:hAnsi="Cambria Math" w:cs="宋体"/>
                <w:b w:val="0"/>
                <w:bCs w:val="0"/>
                <w:i/>
                <w:color w:val="auto"/>
                <w:sz w:val="24"/>
                <w:szCs w:val="24"/>
                <w:lang w:val="en-US"/>
              </w:rPr>
            </m:ctrlPr>
          </m:num>
          <m:den>
            <m:r>
              <m:rPr/>
              <w:rPr>
                <w:rFonts w:hint="default" w:ascii="Cambria Math" w:hAnsi="Cambria Math" w:cs="宋体"/>
                <w:color w:val="auto"/>
                <w:sz w:val="24"/>
                <w:szCs w:val="24"/>
                <w:lang w:val="en-US" w:eastAsia="zh-CN"/>
              </w:rPr>
              <m:t>n</m:t>
            </m:r>
            <m:ctrlPr>
              <w:rPr>
                <w:rFonts w:ascii="Cambria Math" w:hAnsi="Cambria Math" w:cs="宋体"/>
                <w:b w:val="0"/>
                <w:bCs w:val="0"/>
                <w:i/>
                <w:color w:val="auto"/>
                <w:sz w:val="24"/>
                <w:szCs w:val="24"/>
                <w:lang w:val="en-US"/>
              </w:rPr>
            </m:ctrlPr>
          </m:den>
        </m:f>
        <m:r>
          <m:rPr/>
          <w:rPr>
            <w:rFonts w:hint="default" w:ascii="Cambria Math" w:hAnsi="Cambria Math" w:cs="宋体"/>
            <w:color w:val="auto"/>
            <w:sz w:val="24"/>
            <w:szCs w:val="24"/>
            <w:lang w:val="en-US" w:eastAsia="zh-CN"/>
          </w:rPr>
          <m:t>=1</m:t>
        </m:r>
      </m:oMath>
      <w:r>
        <w:rPr>
          <w:rFonts w:hint="eastAsia" w:hAnsi="Cambria Math" w:cs="宋体"/>
          <w:b w:val="0"/>
          <w:bCs w:val="0"/>
          <w:i w:val="0"/>
          <w:color w:val="auto"/>
          <w:sz w:val="24"/>
          <w:szCs w:val="24"/>
          <w:lang w:val="en-US" w:eastAsia="zh-CN"/>
        </w:rPr>
        <w:t>表示下列曲线：（教材127页第7题）</w:t>
      </w:r>
    </w:p>
    <w:p w14:paraId="0340B8C4">
      <w:pPr>
        <w:keepNext w:val="0"/>
        <w:keepLines w:val="0"/>
        <w:pageBreakBefore w:val="0"/>
        <w:numPr>
          <w:ilvl w:val="0"/>
          <w:numId w:val="2"/>
        </w:numPr>
        <w:kinsoku/>
        <w:wordWrap/>
        <w:overflowPunct/>
        <w:topLinePunct w:val="0"/>
        <w:autoSpaceDE/>
        <w:autoSpaceDN/>
        <w:bidi w:val="0"/>
        <w:adjustRightInd/>
        <w:snapToGrid/>
        <w:spacing w:line="360" w:lineRule="auto"/>
        <w:ind w:leftChars="0"/>
        <w:outlineLvl w:val="9"/>
        <w:rPr>
          <w:rFonts w:hint="eastAsia" w:hAnsi="Cambria Math" w:cs="宋体"/>
          <w:bCs/>
          <w:i w:val="0"/>
          <w:color w:val="auto"/>
          <w:sz w:val="24"/>
          <w:szCs w:val="24"/>
          <w:lang w:val="en-US" w:eastAsia="zh-CN"/>
        </w:rPr>
      </w:pPr>
      <w:r>
        <w:rPr>
          <w:rFonts w:hint="eastAsia" w:hAnsi="Cambria Math" w:cs="宋体"/>
          <w:bCs/>
          <w:i w:val="0"/>
          <w:color w:val="auto"/>
          <w:sz w:val="24"/>
          <w:szCs w:val="24"/>
          <w:lang w:val="en-US" w:eastAsia="zh-CN"/>
        </w:rPr>
        <w:t>圆；    （2）椭圆；    （3）双曲线？</w:t>
      </w:r>
    </w:p>
    <w:p w14:paraId="0412414C">
      <w:pPr>
        <w:keepNext w:val="0"/>
        <w:keepLines w:val="0"/>
        <w:pageBreakBefore w:val="0"/>
        <w:numPr>
          <w:ilvl w:val="0"/>
          <w:numId w:val="0"/>
        </w:numPr>
        <w:kinsoku/>
        <w:wordWrap/>
        <w:overflowPunct/>
        <w:topLinePunct w:val="0"/>
        <w:autoSpaceDE/>
        <w:autoSpaceDN/>
        <w:bidi w:val="0"/>
        <w:adjustRightInd/>
        <w:snapToGrid/>
        <w:spacing w:line="360" w:lineRule="auto"/>
        <w:outlineLvl w:val="9"/>
        <w:rPr>
          <w:rFonts w:hint="eastAsia" w:hAnsi="Cambria Math" w:cs="宋体"/>
          <w:b/>
          <w:bCs/>
          <w:i w:val="0"/>
          <w:color w:val="auto"/>
          <w:sz w:val="24"/>
          <w:szCs w:val="24"/>
          <w:lang w:val="en-US" w:eastAsia="zh-CN"/>
        </w:rPr>
      </w:pPr>
      <w:r>
        <w:rPr>
          <w:rFonts w:hint="eastAsia" w:hAnsi="Cambria Math" w:cs="宋体"/>
          <w:b/>
          <w:bCs w:val="0"/>
          <w:i w:val="0"/>
          <w:color w:val="auto"/>
          <w:sz w:val="24"/>
          <w:szCs w:val="24"/>
          <w:lang w:val="en-US" w:eastAsia="zh-CN"/>
        </w:rPr>
        <w:t xml:space="preserve">例2 </w:t>
      </w:r>
      <w:r>
        <w:rPr>
          <w:rFonts w:hint="eastAsia" w:hAnsi="Cambria Math" w:cs="宋体"/>
          <w:b w:val="0"/>
          <w:bCs/>
          <w:i w:val="0"/>
          <w:color w:val="auto"/>
          <w:sz w:val="24"/>
          <w:szCs w:val="24"/>
          <w:lang w:val="en-US" w:eastAsia="zh-CN"/>
        </w:rPr>
        <w:t>如图，在圆</w:t>
      </w:r>
      <m:oMath>
        <m:sSup>
          <m:sSupPr>
            <m:ctrlPr>
              <w:rPr>
                <w:rFonts w:ascii="Cambria Math" w:hAnsi="Cambria Math" w:cs="宋体"/>
                <w:b w:val="0"/>
                <w:bCs/>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 w:val="0"/>
                <w:bCs/>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 w:val="0"/>
                <w:bCs/>
                <w:i/>
                <w:color w:val="auto"/>
                <w:sz w:val="24"/>
                <w:szCs w:val="24"/>
                <w:lang w:val="en-US"/>
              </w:rPr>
            </m:ctrlPr>
          </m:sup>
        </m:sSup>
        <m:r>
          <m:rPr/>
          <w:rPr>
            <w:rFonts w:hint="default" w:ascii="Cambria Math" w:hAnsi="Cambria Math" w:cs="宋体"/>
            <w:color w:val="auto"/>
            <w:sz w:val="24"/>
            <w:szCs w:val="24"/>
            <w:lang w:val="en-US" w:eastAsia="zh-CN"/>
          </w:rPr>
          <m:t>+</m:t>
        </m:r>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y</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r>
          <m:rPr/>
          <w:rPr>
            <w:rFonts w:hint="default" w:ascii="Cambria Math" w:hAnsi="Cambria Math" w:cs="宋体"/>
            <w:color w:val="auto"/>
            <w:sz w:val="24"/>
            <w:szCs w:val="24"/>
            <w:lang w:val="en-US" w:eastAsia="zh-CN"/>
          </w:rPr>
          <m:t>=4</m:t>
        </m:r>
      </m:oMath>
      <w:r>
        <w:rPr>
          <w:rFonts w:hint="eastAsia" w:hAnsi="Cambria Math" w:cs="宋体"/>
          <w:bCs w:val="0"/>
          <w:i w:val="0"/>
          <w:color w:val="auto"/>
          <w:sz w:val="24"/>
          <w:szCs w:val="24"/>
          <w:lang w:val="en-US" w:eastAsia="zh-CN"/>
        </w:rPr>
        <w:t>任取一点P，过点P作x轴的垂线PD，D为垂足，当点P在圆上运动时，求线段PD的中点M的轨迹方程</w:t>
      </w:r>
      <w:r>
        <w:rPr>
          <w:rFonts w:hint="eastAsia" w:hAnsi="Cambria Math" w:cs="宋体"/>
          <w:bCs w:val="0"/>
          <w:i w:val="0"/>
          <w:color w:val="auto"/>
          <w:sz w:val="24"/>
          <w:szCs w:val="24"/>
          <w:vertAlign w:val="superscript"/>
          <w:lang w:val="en-US" w:eastAsia="zh-CN"/>
        </w:rPr>
        <w:fldChar w:fldCharType="begin"/>
      </w:r>
      <w:r>
        <w:rPr>
          <w:rFonts w:hint="eastAsia" w:hAnsi="Cambria Math" w:cs="宋体"/>
          <w:bCs w:val="0"/>
          <w:i w:val="0"/>
          <w:color w:val="auto"/>
          <w:sz w:val="24"/>
          <w:szCs w:val="24"/>
          <w:vertAlign w:val="superscript"/>
          <w:lang w:val="en-US" w:eastAsia="zh-CN"/>
        </w:rPr>
        <w:instrText xml:space="preserve"> REF _Ref24865 \r \h </w:instrText>
      </w:r>
      <w:r>
        <w:rPr>
          <w:rFonts w:hint="eastAsia" w:hAnsi="Cambria Math" w:cs="宋体"/>
          <w:bCs w:val="0"/>
          <w:i w:val="0"/>
          <w:color w:val="auto"/>
          <w:sz w:val="24"/>
          <w:szCs w:val="24"/>
          <w:vertAlign w:val="superscript"/>
          <w:lang w:val="en-US" w:eastAsia="zh-CN"/>
        </w:rPr>
        <w:fldChar w:fldCharType="separate"/>
      </w:r>
      <w:r>
        <w:rPr>
          <w:rFonts w:hint="eastAsia" w:hAnsi="Cambria Math" w:cs="宋体"/>
          <w:bCs w:val="0"/>
          <w:i w:val="0"/>
          <w:color w:val="auto"/>
          <w:sz w:val="24"/>
          <w:szCs w:val="24"/>
          <w:vertAlign w:val="superscript"/>
          <w:lang w:val="en-US" w:eastAsia="zh-CN"/>
        </w:rPr>
        <w:t>[21]</w:t>
      </w:r>
      <w:r>
        <w:rPr>
          <w:rFonts w:hint="eastAsia" w:hAnsi="Cambria Math" w:cs="宋体"/>
          <w:bCs w:val="0"/>
          <w:i w:val="0"/>
          <w:color w:val="auto"/>
          <w:sz w:val="24"/>
          <w:szCs w:val="24"/>
          <w:vertAlign w:val="superscript"/>
          <w:lang w:val="en-US" w:eastAsia="zh-CN"/>
        </w:rPr>
        <w:fldChar w:fldCharType="end"/>
      </w:r>
      <w:r>
        <w:rPr>
          <w:rFonts w:hint="eastAsia" w:hAnsi="Cambria Math" w:cs="宋体"/>
          <w:bCs w:val="0"/>
          <w:i w:val="0"/>
          <w:color w:val="auto"/>
          <w:sz w:val="24"/>
          <w:szCs w:val="24"/>
          <w:lang w:val="en-US" w:eastAsia="zh-CN"/>
        </w:rPr>
        <w:t>。</w:t>
      </w:r>
      <w:r>
        <w:rPr>
          <w:rFonts w:hint="eastAsia" w:hAnsi="Cambria Math" w:cs="宋体"/>
          <w:b w:val="0"/>
          <w:bCs/>
          <w:i w:val="0"/>
          <w:color w:val="auto"/>
          <w:sz w:val="24"/>
          <w:szCs w:val="24"/>
          <w:lang w:val="en-US" w:eastAsia="zh-CN"/>
        </w:rPr>
        <w:t>（教材108页例2）</w:t>
      </w:r>
    </w:p>
    <w:p w14:paraId="72CCC785">
      <w:pPr>
        <w:keepNext w:val="0"/>
        <w:keepLines w:val="0"/>
        <w:pageBreakBefore w:val="0"/>
        <w:numPr>
          <w:ilvl w:val="0"/>
          <w:numId w:val="0"/>
        </w:numPr>
        <w:kinsoku/>
        <w:wordWrap/>
        <w:overflowPunct/>
        <w:topLinePunct w:val="0"/>
        <w:autoSpaceDE/>
        <w:autoSpaceDN/>
        <w:bidi w:val="0"/>
        <w:adjustRightInd/>
        <w:snapToGrid/>
        <w:spacing w:line="360" w:lineRule="auto"/>
        <w:jc w:val="center"/>
        <w:outlineLvl w:val="9"/>
        <w:rPr>
          <w:rFonts w:hint="default" w:hAnsi="Cambria Math" w:cs="宋体"/>
          <w:b/>
          <w:bCs/>
          <w:i w:val="0"/>
          <w:color w:val="auto"/>
          <w:sz w:val="24"/>
          <w:szCs w:val="24"/>
          <w:lang w:val="en-US" w:eastAsia="zh-CN"/>
        </w:rPr>
      </w:pPr>
      <w:r>
        <w:rPr>
          <w:rFonts w:hint="eastAsia" w:hAnsi="Cambria Math" w:cs="宋体"/>
          <w:b/>
          <w:bCs/>
          <w:i w:val="0"/>
          <w:color w:val="auto"/>
          <w:sz w:val="24"/>
          <w:szCs w:val="24"/>
          <w:lang w:val="en-US" w:eastAsia="zh-CN"/>
        </w:rPr>
        <w:drawing>
          <wp:anchor distT="0" distB="0" distL="114300" distR="114300" simplePos="0" relativeHeight="251672576" behindDoc="0" locked="0" layoutInCell="1" allowOverlap="1">
            <wp:simplePos x="0" y="0"/>
            <wp:positionH relativeFrom="column">
              <wp:posOffset>2047875</wp:posOffset>
            </wp:positionH>
            <wp:positionV relativeFrom="paragraph">
              <wp:posOffset>125095</wp:posOffset>
            </wp:positionV>
            <wp:extent cx="1409700" cy="1257300"/>
            <wp:effectExtent l="0" t="0" r="0" b="0"/>
            <wp:wrapTopAndBottom/>
            <wp:docPr id="12" name="图片 12" descr="1a6e255e103433be38b8400bb8a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a6e255e103433be38b8400bb8a1765"/>
                    <pic:cNvPicPr>
                      <a:picLocks noChangeAspect="1"/>
                    </pic:cNvPicPr>
                  </pic:nvPicPr>
                  <pic:blipFill>
                    <a:blip r:embed="rId38"/>
                    <a:stretch>
                      <a:fillRect/>
                    </a:stretch>
                  </pic:blipFill>
                  <pic:spPr>
                    <a:xfrm>
                      <a:off x="0" y="0"/>
                      <a:ext cx="1409700" cy="1257300"/>
                    </a:xfrm>
                    <a:prstGeom prst="rect">
                      <a:avLst/>
                    </a:prstGeom>
                  </pic:spPr>
                </pic:pic>
              </a:graphicData>
            </a:graphic>
          </wp:anchor>
        </w:drawing>
      </w:r>
      <w:r>
        <w:rPr>
          <w:rFonts w:hint="eastAsia" w:ascii="宋体" w:hAnsi="宋体" w:eastAsia="宋体" w:cs="宋体"/>
          <w:bCs w:val="0"/>
          <w:i w:val="0"/>
          <w:color w:val="auto"/>
          <w:sz w:val="18"/>
          <w:szCs w:val="18"/>
          <w:lang w:val="en-US" w:eastAsia="zh-CN"/>
        </w:rPr>
        <w:t>图3.25</w:t>
      </w:r>
    </w:p>
    <w:p w14:paraId="7522F549">
      <w:pPr>
        <w:keepNext w:val="0"/>
        <w:keepLines w:val="0"/>
        <w:pageBreakBefore w:val="0"/>
        <w:numPr>
          <w:ilvl w:val="0"/>
          <w:numId w:val="0"/>
        </w:numPr>
        <w:kinsoku/>
        <w:wordWrap/>
        <w:overflowPunct/>
        <w:topLinePunct w:val="0"/>
        <w:autoSpaceDE/>
        <w:autoSpaceDN/>
        <w:bidi w:val="0"/>
        <w:adjustRightInd/>
        <w:snapToGrid/>
        <w:spacing w:line="360" w:lineRule="auto"/>
        <w:outlineLvl w:val="9"/>
        <w:rPr>
          <w:rFonts w:hint="eastAsia" w:hAnsi="Cambria Math" w:cs="宋体"/>
          <w:b w:val="0"/>
          <w:bCs w:val="0"/>
          <w:i w:val="0"/>
          <w:color w:val="auto"/>
          <w:sz w:val="24"/>
          <w:szCs w:val="24"/>
          <w:lang w:val="en-US" w:eastAsia="zh-CN"/>
        </w:rPr>
      </w:pPr>
      <w:r>
        <w:rPr>
          <w:rFonts w:hint="eastAsia" w:hAnsi="Cambria Math" w:cs="宋体"/>
          <w:b/>
          <w:bCs/>
          <w:i w:val="0"/>
          <w:color w:val="auto"/>
          <w:sz w:val="24"/>
          <w:szCs w:val="24"/>
          <w:lang w:val="en-US" w:eastAsia="zh-CN"/>
        </w:rPr>
        <w:t>例3（教材138页第5题）</w:t>
      </w:r>
      <w:r>
        <w:rPr>
          <w:rFonts w:hint="eastAsia" w:hAnsi="Cambria Math" w:cs="宋体"/>
          <w:b w:val="0"/>
          <w:bCs w:val="0"/>
          <w:i w:val="0"/>
          <w:color w:val="auto"/>
          <w:sz w:val="24"/>
          <w:szCs w:val="24"/>
          <w:lang w:val="en-US" w:eastAsia="zh-CN"/>
        </w:rPr>
        <w:t>已知圆心在y轴上移动的圆经过点A（0，5），且与x轴、y轴分别交于B（x，0），C（0，y）两个动点，求点M（x，y）的轨迹方程</w:t>
      </w:r>
      <w:r>
        <w:rPr>
          <w:rFonts w:hint="eastAsia" w:hAnsi="Cambria Math" w:cs="宋体"/>
          <w:b w:val="0"/>
          <w:bCs w:val="0"/>
          <w:i w:val="0"/>
          <w:color w:val="auto"/>
          <w:sz w:val="24"/>
          <w:szCs w:val="24"/>
          <w:vertAlign w:val="superscript"/>
          <w:lang w:val="en-US" w:eastAsia="zh-CN"/>
        </w:rPr>
        <w:fldChar w:fldCharType="begin"/>
      </w:r>
      <w:r>
        <w:rPr>
          <w:rFonts w:hint="eastAsia" w:hAnsi="Cambria Math" w:cs="宋体"/>
          <w:b w:val="0"/>
          <w:bCs w:val="0"/>
          <w:i w:val="0"/>
          <w:color w:val="auto"/>
          <w:sz w:val="24"/>
          <w:szCs w:val="24"/>
          <w:vertAlign w:val="superscript"/>
          <w:lang w:val="en-US" w:eastAsia="zh-CN"/>
        </w:rPr>
        <w:instrText xml:space="preserve"> REF _Ref24865 \r \h </w:instrText>
      </w:r>
      <w:r>
        <w:rPr>
          <w:rFonts w:hint="eastAsia" w:hAnsi="Cambria Math" w:cs="宋体"/>
          <w:b w:val="0"/>
          <w:bCs w:val="0"/>
          <w:i w:val="0"/>
          <w:color w:val="auto"/>
          <w:sz w:val="24"/>
          <w:szCs w:val="24"/>
          <w:vertAlign w:val="superscript"/>
          <w:lang w:val="en-US" w:eastAsia="zh-CN"/>
        </w:rPr>
        <w:fldChar w:fldCharType="separate"/>
      </w:r>
      <w:r>
        <w:rPr>
          <w:rFonts w:hint="eastAsia" w:hAnsi="Cambria Math" w:cs="宋体"/>
          <w:b w:val="0"/>
          <w:bCs w:val="0"/>
          <w:i w:val="0"/>
          <w:color w:val="auto"/>
          <w:sz w:val="24"/>
          <w:szCs w:val="24"/>
          <w:vertAlign w:val="superscript"/>
          <w:lang w:val="en-US" w:eastAsia="zh-CN"/>
        </w:rPr>
        <w:t>[21]</w:t>
      </w:r>
      <w:r>
        <w:rPr>
          <w:rFonts w:hint="eastAsia" w:hAnsi="Cambria Math" w:cs="宋体"/>
          <w:b w:val="0"/>
          <w:bCs w:val="0"/>
          <w:i w:val="0"/>
          <w:color w:val="auto"/>
          <w:sz w:val="24"/>
          <w:szCs w:val="24"/>
          <w:vertAlign w:val="superscript"/>
          <w:lang w:val="en-US" w:eastAsia="zh-CN"/>
        </w:rPr>
        <w:fldChar w:fldCharType="end"/>
      </w:r>
      <w:r>
        <w:rPr>
          <w:rFonts w:hint="eastAsia" w:hAnsi="Cambria Math" w:cs="宋体"/>
          <w:b w:val="0"/>
          <w:bCs w:val="0"/>
          <w:i w:val="0"/>
          <w:color w:val="auto"/>
          <w:sz w:val="24"/>
          <w:szCs w:val="24"/>
          <w:lang w:val="en-US" w:eastAsia="zh-CN"/>
        </w:rPr>
        <w:t>.</w:t>
      </w:r>
    </w:p>
    <w:p w14:paraId="7EC166E1">
      <w:pPr>
        <w:keepNext w:val="0"/>
        <w:keepLines w:val="0"/>
        <w:pageBreakBefore w:val="0"/>
        <w:numPr>
          <w:ilvl w:val="0"/>
          <w:numId w:val="0"/>
        </w:numPr>
        <w:kinsoku/>
        <w:wordWrap/>
        <w:overflowPunct/>
        <w:topLinePunct w:val="0"/>
        <w:autoSpaceDE/>
        <w:autoSpaceDN/>
        <w:bidi w:val="0"/>
        <w:adjustRightInd/>
        <w:snapToGrid/>
        <w:spacing w:line="360" w:lineRule="auto"/>
        <w:outlineLvl w:val="9"/>
        <w:rPr>
          <w:rFonts w:hint="default" w:hAnsi="Cambria Math" w:cs="宋体"/>
          <w:b w:val="0"/>
          <w:bCs w:val="0"/>
          <w:i w:val="0"/>
          <w:color w:val="auto"/>
          <w:sz w:val="24"/>
          <w:szCs w:val="24"/>
          <w:lang w:val="en-US" w:eastAsia="zh-CN"/>
        </w:rPr>
      </w:pPr>
      <w:r>
        <w:rPr>
          <w:rFonts w:hint="eastAsia" w:hAnsi="Cambria Math" w:cs="宋体"/>
          <w:b/>
          <w:bCs/>
          <w:i w:val="0"/>
          <w:color w:val="auto"/>
          <w:sz w:val="24"/>
          <w:szCs w:val="24"/>
          <w:highlight w:val="none"/>
          <w:lang w:val="en-US" w:eastAsia="zh-CN"/>
        </w:rPr>
        <w:t>分析：</w:t>
      </w:r>
      <w:r>
        <w:rPr>
          <w:rFonts w:hint="eastAsia" w:hAnsi="Cambria Math" w:cs="宋体"/>
          <w:b w:val="0"/>
          <w:bCs w:val="0"/>
          <w:i w:val="0"/>
          <w:color w:val="auto"/>
          <w:sz w:val="24"/>
          <w:szCs w:val="24"/>
          <w:lang w:val="en-US" w:eastAsia="zh-CN"/>
        </w:rPr>
        <w:t>例1主要考察椭圆、双曲线和圆的方程及其简单几何性质，m和n的不同取值可以使得题目中曲线类型发生变化，完成三个小问即可知m和n的取值具体满足什么条件所得曲线是椭圆、双曲线还是圆，可见三者的标准方程具有统一性。通过分析例2中点P和点M的位置关系可以发现，点M的纵坐标是点P的一半，点M与点P的横坐标相同，点P满足方程</w:t>
      </w:r>
      <m:oMath>
        <m:sSup>
          <m:sSupPr>
            <m:ctrlPr>
              <w:rPr>
                <w:rFonts w:ascii="Cambria Math" w:hAnsi="Cambria Math" w:cs="宋体"/>
                <w:b w:val="0"/>
                <w:bCs/>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 w:val="0"/>
                <w:bCs/>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 w:val="0"/>
                <w:bCs/>
                <w:i/>
                <w:color w:val="auto"/>
                <w:sz w:val="24"/>
                <w:szCs w:val="24"/>
                <w:lang w:val="en-US"/>
              </w:rPr>
            </m:ctrlPr>
          </m:sup>
        </m:sSup>
        <m:r>
          <m:rPr/>
          <w:rPr>
            <w:rFonts w:hint="default" w:ascii="Cambria Math" w:hAnsi="Cambria Math" w:cs="宋体"/>
            <w:color w:val="auto"/>
            <w:sz w:val="24"/>
            <w:szCs w:val="24"/>
            <w:lang w:val="en-US" w:eastAsia="zh-CN"/>
          </w:rPr>
          <m:t>+</m:t>
        </m:r>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y</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r>
          <m:rPr/>
          <w:rPr>
            <w:rFonts w:hint="default" w:ascii="Cambria Math" w:hAnsi="Cambria Math" w:cs="宋体"/>
            <w:color w:val="auto"/>
            <w:sz w:val="24"/>
            <w:szCs w:val="24"/>
            <w:lang w:val="en-US" w:eastAsia="zh-CN"/>
          </w:rPr>
          <m:t>=</m:t>
        </m:r>
      </m:oMath>
      <w:r>
        <w:rPr>
          <w:rFonts w:hint="eastAsia" w:hAnsi="Cambria Math" w:cs="宋体"/>
          <w:i w:val="0"/>
          <w:color w:val="auto"/>
          <w:sz w:val="24"/>
          <w:szCs w:val="24"/>
          <w:lang w:val="en-US" w:eastAsia="zh-CN"/>
        </w:rPr>
        <w:t>4，</w:t>
      </w:r>
      <w:r>
        <w:rPr>
          <w:rFonts w:hint="eastAsia" w:hAnsi="Cambria Math" w:cs="宋体"/>
          <w:b w:val="0"/>
          <w:bCs w:val="0"/>
          <w:i w:val="0"/>
          <w:color w:val="auto"/>
          <w:sz w:val="24"/>
          <w:szCs w:val="24"/>
          <w:lang w:val="en-US" w:eastAsia="zh-CN"/>
        </w:rPr>
        <w:t>用点P的坐标表示点M的坐标，即可得到点M的轨迹是一个椭圆，题目看似简单，体现的是圆和椭圆的位置关系，这种类型的题目及变式在高三地方模拟题和高考大题中也是常客，教材的重要性可见一斑。例3需要学生具备比较好的数形结合的能力，先按照题目要求绘出坐标轴和圆，用点B和点C的坐标表示出圆心，再根据圆心到圆上各点的距离相等，即半径不变，列出方程并求解，得出点M的轨迹是抛物线，例2是圆与椭圆的位置关系题，例3是圆与抛物线的结合。</w:t>
      </w:r>
    </w:p>
    <w:p w14:paraId="37CC12C8">
      <w:pPr>
        <w:keepNext w:val="0"/>
        <w:keepLines w:val="0"/>
        <w:pageBreakBefore w:val="0"/>
        <w:numPr>
          <w:ilvl w:val="0"/>
          <w:numId w:val="0"/>
        </w:numPr>
        <w:kinsoku/>
        <w:wordWrap/>
        <w:overflowPunct/>
        <w:topLinePunct w:val="0"/>
        <w:autoSpaceDE/>
        <w:autoSpaceDN/>
        <w:bidi w:val="0"/>
        <w:adjustRightInd/>
        <w:snapToGrid/>
        <w:spacing w:line="360" w:lineRule="auto"/>
        <w:outlineLvl w:val="9"/>
        <w:rPr>
          <w:rFonts w:hint="eastAsia" w:hAnsi="Cambria Math" w:cs="宋体"/>
          <w:bCs/>
          <w:i w:val="0"/>
          <w:color w:val="auto"/>
          <w:sz w:val="24"/>
          <w:szCs w:val="24"/>
          <w:lang w:val="en-US" w:eastAsia="zh-CN"/>
        </w:rPr>
      </w:pPr>
      <w:r>
        <w:rPr>
          <w:rFonts w:hint="eastAsia" w:hAnsi="Cambria Math" w:cs="宋体"/>
          <w:b/>
          <w:bCs w:val="0"/>
          <w:i w:val="0"/>
          <w:color w:val="auto"/>
          <w:sz w:val="24"/>
          <w:szCs w:val="24"/>
          <w:lang w:val="en-US" w:eastAsia="zh-CN"/>
        </w:rPr>
        <w:t xml:space="preserve">相关习题1 </w:t>
      </w:r>
      <w:r>
        <w:rPr>
          <w:rFonts w:hint="eastAsia" w:hAnsi="Cambria Math" w:cs="宋体"/>
          <w:bCs/>
          <w:i w:val="0"/>
          <w:color w:val="auto"/>
          <w:sz w:val="24"/>
          <w:szCs w:val="24"/>
          <w:lang w:val="en-US" w:eastAsia="zh-CN"/>
        </w:rPr>
        <w:t>已知曲线C：</w:t>
      </w:r>
      <m:oMath>
        <m:r>
          <m:rPr>
            <m:sty m:val="p"/>
          </m:rPr>
          <w:rPr>
            <w:rFonts w:hint="default" w:ascii="Cambria Math" w:hAnsi="Cambria Math" w:cs="宋体"/>
            <w:color w:val="auto"/>
            <w:sz w:val="24"/>
            <w:szCs w:val="24"/>
            <w:lang w:val="en-US" w:eastAsia="zh-CN"/>
          </w:rPr>
          <m:t>m</m:t>
        </m:r>
        <m:sSup>
          <m:sSupPr>
            <m:ctrlPr>
              <w:rPr>
                <w:rFonts w:ascii="Cambria Math" w:hAnsi="Cambria Math" w:cs="宋体"/>
                <w:bCs/>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i/>
                <w:color w:val="auto"/>
                <w:sz w:val="24"/>
                <w:szCs w:val="24"/>
                <w:lang w:val="en-US"/>
              </w:rPr>
            </m:ctrlPr>
          </m:sup>
        </m:sSup>
        <m:r>
          <m:rPr/>
          <w:rPr>
            <w:rFonts w:hint="default" w:ascii="Cambria Math" w:hAnsi="Cambria Math" w:cs="宋体"/>
            <w:color w:val="auto"/>
            <w:sz w:val="24"/>
            <w:szCs w:val="24"/>
            <w:lang w:val="en-US" w:eastAsia="zh-CN"/>
          </w:rPr>
          <m:t>+n</m:t>
        </m:r>
        <m:sSup>
          <m:sSupPr>
            <m:ctrlPr>
              <w:rPr>
                <w:rFonts w:hint="default" w:ascii="Cambria Math" w:hAnsi="Cambria Math" w:cs="宋体"/>
                <w:bCs/>
                <w:i/>
                <w:color w:val="auto"/>
                <w:sz w:val="24"/>
                <w:szCs w:val="24"/>
                <w:lang w:val="en-US" w:eastAsia="zh-CN"/>
              </w:rPr>
            </m:ctrlPr>
          </m:sSupPr>
          <m:e>
            <m:r>
              <m:rPr/>
              <w:rPr>
                <w:rFonts w:hint="default" w:ascii="Cambria Math" w:hAnsi="Cambria Math" w:cs="宋体"/>
                <w:color w:val="auto"/>
                <w:sz w:val="24"/>
                <w:szCs w:val="24"/>
                <w:lang w:val="en-US" w:eastAsia="zh-CN"/>
              </w:rPr>
              <m:t>y</m:t>
            </m:r>
            <m:ctrlPr>
              <w:rPr>
                <w:rFonts w:hint="default" w:ascii="Cambria Math" w:hAnsi="Cambria Math" w:cs="宋体"/>
                <w:bCs/>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i/>
                <w:color w:val="auto"/>
                <w:sz w:val="24"/>
                <w:szCs w:val="24"/>
                <w:lang w:val="en-US" w:eastAsia="zh-CN"/>
              </w:rPr>
            </m:ctrlPr>
          </m:sup>
        </m:sSup>
        <m:r>
          <m:rPr/>
          <w:rPr>
            <w:rFonts w:hint="default" w:ascii="Cambria Math" w:hAnsi="Cambria Math" w:cs="宋体"/>
            <w:color w:val="auto"/>
            <w:sz w:val="24"/>
            <w:szCs w:val="24"/>
            <w:lang w:val="en-US" w:eastAsia="zh-CN"/>
          </w:rPr>
          <m:t>=1</m:t>
        </m:r>
      </m:oMath>
      <w:r>
        <w:rPr>
          <w:rFonts w:hint="eastAsia" w:hAnsi="Cambria Math" w:cs="宋体"/>
          <w:bCs/>
          <w:i w:val="0"/>
          <w:color w:val="auto"/>
          <w:sz w:val="24"/>
          <w:szCs w:val="24"/>
          <w:lang w:val="en-US" w:eastAsia="zh-CN"/>
        </w:rPr>
        <w:t>.</w:t>
      </w:r>
    </w:p>
    <w:p w14:paraId="3A6707E7">
      <w:pPr>
        <w:keepNext w:val="0"/>
        <w:keepLines w:val="0"/>
        <w:pageBreakBefore w:val="0"/>
        <w:numPr>
          <w:ilvl w:val="0"/>
          <w:numId w:val="3"/>
        </w:numPr>
        <w:kinsoku/>
        <w:wordWrap/>
        <w:overflowPunct/>
        <w:topLinePunct w:val="0"/>
        <w:autoSpaceDE/>
        <w:autoSpaceDN/>
        <w:bidi w:val="0"/>
        <w:adjustRightInd/>
        <w:snapToGrid/>
        <w:spacing w:line="360" w:lineRule="auto"/>
        <w:outlineLvl w:val="9"/>
        <w:rPr>
          <w:rFonts w:hint="eastAsia" w:hAnsi="Cambria Math" w:cs="宋体"/>
          <w:bCs/>
          <w:i w:val="0"/>
          <w:color w:val="auto"/>
          <w:sz w:val="24"/>
          <w:szCs w:val="24"/>
          <w:lang w:val="en-US" w:eastAsia="zh-CN"/>
        </w:rPr>
      </w:pPr>
      <w:r>
        <w:rPr>
          <w:rFonts w:hint="eastAsia" w:hAnsi="Cambria Math" w:cs="宋体"/>
          <w:bCs/>
          <w:i w:val="0"/>
          <w:color w:val="auto"/>
          <w:sz w:val="24"/>
          <w:szCs w:val="24"/>
          <w:lang w:val="en-US" w:eastAsia="zh-CN"/>
        </w:rPr>
        <w:t>若m&gt;n&gt;0,则C是椭圆，其焦点在y轴上</w:t>
      </w:r>
    </w:p>
    <w:p w14:paraId="15EB2F08">
      <w:pPr>
        <w:keepNext w:val="0"/>
        <w:keepLines w:val="0"/>
        <w:pageBreakBefore w:val="0"/>
        <w:numPr>
          <w:ilvl w:val="0"/>
          <w:numId w:val="3"/>
        </w:numPr>
        <w:kinsoku/>
        <w:wordWrap/>
        <w:overflowPunct/>
        <w:topLinePunct w:val="0"/>
        <w:autoSpaceDE/>
        <w:autoSpaceDN/>
        <w:bidi w:val="0"/>
        <w:adjustRightInd/>
        <w:snapToGrid/>
        <w:spacing w:line="360" w:lineRule="auto"/>
        <w:outlineLvl w:val="9"/>
        <w:rPr>
          <w:rFonts w:hint="default" w:hAnsi="Cambria Math" w:cs="宋体"/>
          <w:bCs/>
          <w:i w:val="0"/>
          <w:color w:val="auto"/>
          <w:sz w:val="24"/>
          <w:szCs w:val="24"/>
          <w:lang w:val="en-US" w:eastAsia="zh-CN"/>
        </w:rPr>
      </w:pPr>
      <w:r>
        <w:rPr>
          <w:rFonts w:hint="eastAsia" w:hAnsi="Cambria Math" w:cs="宋体"/>
          <w:bCs/>
          <w:i w:val="0"/>
          <w:color w:val="auto"/>
          <w:sz w:val="24"/>
          <w:szCs w:val="24"/>
          <w:lang w:val="en-US" w:eastAsia="zh-CN"/>
        </w:rPr>
        <w:t>若m=n=0,则C是圆，其半径为</w:t>
      </w:r>
      <m:oMath>
        <m:rad>
          <m:radPr>
            <m:degHide m:val="1"/>
            <m:ctrlPr>
              <w:rPr>
                <w:rFonts w:ascii="Cambria Math" w:hAnsi="Cambria Math" w:cs="宋体"/>
                <w:bCs/>
                <w:i/>
                <w:color w:val="auto"/>
                <w:sz w:val="24"/>
                <w:szCs w:val="24"/>
                <w:lang w:val="en-US"/>
              </w:rPr>
            </m:ctrlPr>
          </m:radPr>
          <m:deg>
            <m:ctrlPr>
              <w:rPr>
                <w:rFonts w:ascii="Cambria Math" w:hAnsi="Cambria Math" w:cs="宋体"/>
                <w:bCs/>
                <w:i/>
                <w:color w:val="auto"/>
                <w:sz w:val="24"/>
                <w:szCs w:val="24"/>
                <w:lang w:val="en-US"/>
              </w:rPr>
            </m:ctrlPr>
          </m:deg>
          <m:e>
            <m:r>
              <m:rPr/>
              <w:rPr>
                <w:rFonts w:hint="default" w:ascii="Cambria Math" w:hAnsi="Cambria Math" w:cs="宋体"/>
                <w:color w:val="auto"/>
                <w:sz w:val="24"/>
                <w:szCs w:val="24"/>
                <w:lang w:val="en-US" w:eastAsia="zh-CN"/>
              </w:rPr>
              <m:t>n</m:t>
            </m:r>
            <m:ctrlPr>
              <w:rPr>
                <w:rFonts w:ascii="Cambria Math" w:hAnsi="Cambria Math" w:cs="宋体"/>
                <w:bCs/>
                <w:i/>
                <w:color w:val="auto"/>
                <w:sz w:val="24"/>
                <w:szCs w:val="24"/>
                <w:lang w:val="en-US"/>
              </w:rPr>
            </m:ctrlPr>
          </m:e>
        </m:rad>
      </m:oMath>
    </w:p>
    <w:p w14:paraId="1E4496F2">
      <w:pPr>
        <w:keepNext w:val="0"/>
        <w:keepLines w:val="0"/>
        <w:pageBreakBefore w:val="0"/>
        <w:numPr>
          <w:ilvl w:val="0"/>
          <w:numId w:val="3"/>
        </w:numPr>
        <w:kinsoku/>
        <w:wordWrap/>
        <w:overflowPunct/>
        <w:topLinePunct w:val="0"/>
        <w:autoSpaceDE/>
        <w:autoSpaceDN/>
        <w:bidi w:val="0"/>
        <w:adjustRightInd/>
        <w:snapToGrid/>
        <w:spacing w:line="360" w:lineRule="auto"/>
        <w:outlineLvl w:val="9"/>
        <w:rPr>
          <w:rFonts w:hint="default" w:hAnsi="Cambria Math" w:cs="宋体"/>
          <w:bCs/>
          <w:i w:val="0"/>
          <w:color w:val="auto"/>
          <w:sz w:val="24"/>
          <w:szCs w:val="24"/>
          <w:lang w:val="en-US" w:eastAsia="zh-CN"/>
        </w:rPr>
      </w:pPr>
      <w:r>
        <w:rPr>
          <w:rFonts w:hint="eastAsia" w:hAnsi="Cambria Math" w:cs="宋体"/>
          <w:bCs/>
          <w:i w:val="0"/>
          <w:color w:val="auto"/>
          <w:sz w:val="24"/>
          <w:szCs w:val="24"/>
          <w:lang w:val="en-US" w:eastAsia="zh-CN"/>
        </w:rPr>
        <w:t>若mn&lt;0,则C是双曲线，其渐近线方程为</w:t>
      </w:r>
      <m:oMath>
        <m:r>
          <m:rPr>
            <m:sty m:val="p"/>
          </m:rPr>
          <w:rPr>
            <w:rFonts w:hint="eastAsia" w:ascii="Cambria Math" w:hAnsi="Cambria Math" w:cs="宋体"/>
            <w:color w:val="auto"/>
            <w:sz w:val="24"/>
            <w:szCs w:val="24"/>
            <w:lang w:val="en-US" w:eastAsia="zh-CN"/>
          </w:rPr>
          <m:t>y</m:t>
        </m:r>
        <m:r>
          <m:rPr>
            <m:sty m:val="p"/>
          </m:rPr>
          <w:rPr>
            <w:rFonts w:hint="default" w:ascii="Cambria Math" w:hAnsi="Cambria Math" w:cs="宋体"/>
            <w:color w:val="auto"/>
            <w:sz w:val="24"/>
            <w:szCs w:val="24"/>
            <w:lang w:val="en-US" w:eastAsia="zh-CN"/>
          </w:rPr>
          <m:t>=</m:t>
        </m:r>
        <m:rad>
          <m:radPr>
            <m:degHide m:val="1"/>
            <m:ctrlPr>
              <w:rPr>
                <w:rFonts w:ascii="Cambria Math" w:hAnsi="Cambria Math" w:cs="宋体"/>
                <w:bCs/>
                <w:i/>
                <w:color w:val="auto"/>
                <w:sz w:val="24"/>
                <w:szCs w:val="24"/>
                <w:lang w:val="en-US"/>
              </w:rPr>
            </m:ctrlPr>
          </m:radPr>
          <m:deg>
            <m:ctrlPr>
              <w:rPr>
                <w:rFonts w:ascii="Cambria Math" w:hAnsi="Cambria Math" w:cs="宋体"/>
                <w:bCs/>
                <w:i/>
                <w:color w:val="auto"/>
                <w:sz w:val="24"/>
                <w:szCs w:val="24"/>
                <w:lang w:val="en-US"/>
              </w:rPr>
            </m:ctrlPr>
          </m:deg>
          <m:e>
            <m:r>
              <m:rPr/>
              <w:rPr>
                <w:rFonts w:hint="default" w:ascii="Cambria Math" w:hAnsi="Cambria Math" w:cs="宋体"/>
                <w:color w:val="auto"/>
                <w:sz w:val="24"/>
                <w:szCs w:val="24"/>
                <w:lang w:val="en-US" w:eastAsia="zh-CN"/>
              </w:rPr>
              <m:t>−</m:t>
            </m:r>
            <m:f>
              <m:fPr>
                <m:ctrlPr>
                  <w:rPr>
                    <w:rFonts w:ascii="Cambria Math" w:hAnsi="Cambria Math" w:cs="宋体"/>
                    <w:bCs/>
                    <w:i/>
                    <w:color w:val="auto"/>
                    <w:sz w:val="24"/>
                    <w:szCs w:val="24"/>
                    <w:lang w:val="en-US"/>
                  </w:rPr>
                </m:ctrlPr>
              </m:fPr>
              <m:num>
                <m:r>
                  <m:rPr/>
                  <w:rPr>
                    <w:rFonts w:hint="default" w:ascii="Cambria Math" w:hAnsi="Cambria Math" w:cs="宋体"/>
                    <w:color w:val="auto"/>
                    <w:sz w:val="24"/>
                    <w:szCs w:val="24"/>
                    <w:lang w:val="en-US" w:eastAsia="zh-CN"/>
                  </w:rPr>
                  <m:t>m</m:t>
                </m:r>
                <m:ctrlPr>
                  <w:rPr>
                    <w:rFonts w:ascii="Cambria Math" w:hAnsi="Cambria Math" w:cs="宋体"/>
                    <w:bCs/>
                    <w:i/>
                    <w:color w:val="auto"/>
                    <w:sz w:val="24"/>
                    <w:szCs w:val="24"/>
                    <w:lang w:val="en-US"/>
                  </w:rPr>
                </m:ctrlPr>
              </m:num>
              <m:den>
                <m:r>
                  <m:rPr/>
                  <w:rPr>
                    <w:rFonts w:hint="default" w:ascii="Cambria Math" w:hAnsi="Cambria Math" w:cs="宋体"/>
                    <w:color w:val="auto"/>
                    <w:sz w:val="24"/>
                    <w:szCs w:val="24"/>
                    <w:lang w:val="en-US" w:eastAsia="zh-CN"/>
                  </w:rPr>
                  <m:t>n</m:t>
                </m:r>
                <m:ctrlPr>
                  <w:rPr>
                    <w:rFonts w:ascii="Cambria Math" w:hAnsi="Cambria Math" w:cs="宋体"/>
                    <w:bCs/>
                    <w:i/>
                    <w:color w:val="auto"/>
                    <w:sz w:val="24"/>
                    <w:szCs w:val="24"/>
                    <w:lang w:val="en-US"/>
                  </w:rPr>
                </m:ctrlPr>
              </m:den>
            </m:f>
            <m:ctrlPr>
              <w:rPr>
                <w:rFonts w:ascii="Cambria Math" w:hAnsi="Cambria Math" w:cs="宋体"/>
                <w:bCs/>
                <w:i/>
                <w:color w:val="auto"/>
                <w:sz w:val="24"/>
                <w:szCs w:val="24"/>
                <w:lang w:val="en-US"/>
              </w:rPr>
            </m:ctrlPr>
          </m:e>
        </m:rad>
        <m:r>
          <m:rPr/>
          <w:rPr>
            <w:rFonts w:hint="default" w:ascii="Cambria Math" w:hAnsi="Cambria Math" w:cs="宋体"/>
            <w:color w:val="auto"/>
            <w:sz w:val="24"/>
            <w:szCs w:val="24"/>
            <w:lang w:val="en-US" w:eastAsia="zh-CN"/>
          </w:rPr>
          <m:t>x</m:t>
        </m:r>
      </m:oMath>
    </w:p>
    <w:p w14:paraId="27A8B438">
      <w:pPr>
        <w:keepNext w:val="0"/>
        <w:keepLines w:val="0"/>
        <w:pageBreakBefore w:val="0"/>
        <w:numPr>
          <w:ilvl w:val="0"/>
          <w:numId w:val="3"/>
        </w:numPr>
        <w:kinsoku/>
        <w:wordWrap/>
        <w:overflowPunct/>
        <w:topLinePunct w:val="0"/>
        <w:autoSpaceDE/>
        <w:autoSpaceDN/>
        <w:bidi w:val="0"/>
        <w:adjustRightInd/>
        <w:snapToGrid/>
        <w:spacing w:line="360" w:lineRule="auto"/>
        <w:outlineLvl w:val="9"/>
        <w:rPr>
          <w:rFonts w:hint="default" w:hAnsi="Cambria Math" w:cs="宋体"/>
          <w:bCs/>
          <w:i w:val="0"/>
          <w:color w:val="auto"/>
          <w:sz w:val="24"/>
          <w:szCs w:val="24"/>
          <w:lang w:val="en-US" w:eastAsia="zh-CN"/>
        </w:rPr>
      </w:pPr>
      <w:r>
        <w:rPr>
          <w:rFonts w:hint="eastAsia" w:hAnsi="Cambria Math" w:cs="宋体"/>
          <w:bCs/>
          <w:i w:val="0"/>
          <w:color w:val="auto"/>
          <w:sz w:val="24"/>
          <w:szCs w:val="24"/>
          <w:lang w:val="en-US" w:eastAsia="zh-CN"/>
        </w:rPr>
        <w:t>若m=0,n&gt;0,则C是两条直线</w:t>
      </w:r>
    </w:p>
    <w:p w14:paraId="69AD1567">
      <w:pPr>
        <w:keepNext w:val="0"/>
        <w:keepLines w:val="0"/>
        <w:pageBreakBefore w:val="0"/>
        <w:numPr>
          <w:ilvl w:val="0"/>
          <w:numId w:val="0"/>
        </w:numPr>
        <w:kinsoku/>
        <w:wordWrap/>
        <w:overflowPunct/>
        <w:topLinePunct w:val="0"/>
        <w:autoSpaceDE/>
        <w:autoSpaceDN/>
        <w:bidi w:val="0"/>
        <w:adjustRightInd/>
        <w:snapToGrid/>
        <w:spacing w:line="360" w:lineRule="auto"/>
        <w:outlineLvl w:val="9"/>
        <w:rPr>
          <w:rFonts w:hint="eastAsia" w:hAnsi="Cambria Math" w:cs="宋体"/>
          <w:i w:val="0"/>
          <w:color w:val="auto"/>
          <w:sz w:val="24"/>
          <w:szCs w:val="24"/>
          <w:lang w:val="en-US" w:eastAsia="zh-CN"/>
        </w:rPr>
      </w:pPr>
      <w:r>
        <w:rPr>
          <w:rFonts w:hint="eastAsia" w:hAnsi="Cambria Math" w:cs="宋体"/>
          <w:b/>
          <w:bCs/>
          <w:i w:val="0"/>
          <w:color w:val="auto"/>
          <w:sz w:val="24"/>
          <w:szCs w:val="24"/>
          <w:lang w:val="en-US" w:eastAsia="zh-CN"/>
        </w:rPr>
        <w:t xml:space="preserve">相关习题2 </w:t>
      </w:r>
      <w:r>
        <w:rPr>
          <w:rFonts w:hint="eastAsia" w:hAnsi="Cambria Math" w:cs="宋体"/>
          <w:bCs w:val="0"/>
          <w:i w:val="0"/>
          <w:color w:val="auto"/>
          <w:sz w:val="24"/>
          <w:szCs w:val="24"/>
          <w:lang w:val="en-US" w:eastAsia="zh-CN"/>
        </w:rPr>
        <w:t>已知P为圆O：</w:t>
      </w:r>
      <m:oMath>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r>
          <m:rPr/>
          <w:rPr>
            <w:rFonts w:hint="default" w:ascii="Cambria Math" w:hAnsi="Cambria Math" w:cs="宋体"/>
            <w:color w:val="auto"/>
            <w:sz w:val="24"/>
            <w:szCs w:val="24"/>
            <w:lang w:val="en-US" w:eastAsia="zh-CN"/>
          </w:rPr>
          <m:t>+</m:t>
        </m:r>
        <m:sSup>
          <m:sSupPr>
            <m:ctrlPr>
              <w:rPr>
                <w:rFonts w:hint="default" w:ascii="Cambria Math" w:hAnsi="Cambria Math" w:cs="宋体"/>
                <w:bCs w:val="0"/>
                <w:i/>
                <w:color w:val="auto"/>
                <w:sz w:val="24"/>
                <w:szCs w:val="24"/>
                <w:lang w:val="en-US" w:eastAsia="zh-CN"/>
              </w:rPr>
            </m:ctrlPr>
          </m:sSupPr>
          <m:e>
            <m:r>
              <m:rPr/>
              <w:rPr>
                <w:rFonts w:hint="default" w:ascii="Cambria Math" w:hAnsi="Cambria Math" w:cs="宋体"/>
                <w:color w:val="auto"/>
                <w:sz w:val="24"/>
                <w:szCs w:val="24"/>
                <w:lang w:val="en-US" w:eastAsia="zh-CN"/>
              </w:rPr>
              <m:t>y</m:t>
            </m:r>
            <m:ctrlPr>
              <w:rPr>
                <w:rFonts w:hint="default" w:ascii="Cambria Math" w:hAnsi="Cambria Math" w:cs="宋体"/>
                <w:bCs w:val="0"/>
                <w:i/>
                <w:color w:val="auto"/>
                <w:sz w:val="24"/>
                <w:szCs w:val="24"/>
                <w:lang w:val="en-US" w:eastAsia="zh-CN"/>
              </w:rPr>
            </m:ctrlPr>
          </m:e>
          <m:sup>
            <m:r>
              <m:rPr/>
              <w:rPr>
                <w:rFonts w:hint="default" w:ascii="Cambria Math" w:hAnsi="Cambria Math" w:cs="宋体"/>
                <w:color w:val="auto"/>
                <w:sz w:val="24"/>
                <w:szCs w:val="24"/>
                <w:lang w:val="en-US" w:eastAsia="zh-CN"/>
              </w:rPr>
              <m:t>2</m:t>
            </m:r>
            <m:ctrlPr>
              <w:rPr>
                <w:rFonts w:hint="default" w:ascii="Cambria Math" w:hAnsi="Cambria Math" w:cs="宋体"/>
                <w:bCs w:val="0"/>
                <w:i/>
                <w:color w:val="auto"/>
                <w:sz w:val="24"/>
                <w:szCs w:val="24"/>
                <w:lang w:val="en-US" w:eastAsia="zh-CN"/>
              </w:rPr>
            </m:ctrlPr>
          </m:sup>
        </m:sSup>
        <m:r>
          <m:rPr/>
          <w:rPr>
            <w:rFonts w:hint="default" w:ascii="Cambria Math" w:hAnsi="Cambria Math" w:cs="宋体"/>
            <w:color w:val="auto"/>
            <w:sz w:val="24"/>
            <w:szCs w:val="24"/>
            <w:lang w:val="en-US" w:eastAsia="zh-CN"/>
          </w:rPr>
          <m:t>=4</m:t>
        </m:r>
      </m:oMath>
      <w:r>
        <w:rPr>
          <w:rFonts w:hint="eastAsia" w:hAnsi="Cambria Math" w:cs="宋体"/>
          <w:i w:val="0"/>
          <w:color w:val="auto"/>
          <w:sz w:val="24"/>
          <w:szCs w:val="24"/>
          <w:lang w:val="en-US" w:eastAsia="zh-CN"/>
        </w:rPr>
        <w:t>上一动点，过点P分别作x轴，y轴的垂线，垂足分别为M，N，连接NM，并延长至点Q，使得</w:t>
      </w:r>
      <m:oMath>
        <m:d>
          <m:dPr>
            <m:begChr m:val="|"/>
            <m:endChr m:val="|"/>
            <m:ctrlPr>
              <w:rPr>
                <w:rFonts w:ascii="Cambria Math" w:hAnsi="Cambria Math" w:cs="宋体"/>
                <w:i/>
                <w:color w:val="auto"/>
                <w:sz w:val="24"/>
                <w:szCs w:val="24"/>
                <w:lang w:val="en-US"/>
              </w:rPr>
            </m:ctrlPr>
          </m:dPr>
          <m:e>
            <m:r>
              <m:rPr/>
              <w:rPr>
                <w:rFonts w:hint="default" w:ascii="Cambria Math" w:hAnsi="Cambria Math" w:cs="宋体"/>
                <w:color w:val="auto"/>
                <w:sz w:val="24"/>
                <w:szCs w:val="24"/>
                <w:lang w:val="en-US" w:eastAsia="zh-CN"/>
              </w:rPr>
              <m:t>MQ</m:t>
            </m:r>
            <m:ctrlPr>
              <w:rPr>
                <w:rFonts w:ascii="Cambria Math" w:hAnsi="Cambria Math" w:cs="宋体"/>
                <w:i/>
                <w:color w:val="auto"/>
                <w:sz w:val="24"/>
                <w:szCs w:val="24"/>
                <w:lang w:val="en-US"/>
              </w:rPr>
            </m:ctrlPr>
          </m:e>
        </m:d>
        <m:r>
          <m:rPr/>
          <w:rPr>
            <w:rFonts w:hint="eastAsia" w:ascii="Cambria Math" w:hAnsi="Cambria Math" w:cs="宋体"/>
            <w:color w:val="auto"/>
            <w:sz w:val="24"/>
            <w:szCs w:val="24"/>
            <w:lang w:val="en-US" w:eastAsia="zh-CN"/>
          </w:rPr>
          <m:t>=2</m:t>
        </m:r>
      </m:oMath>
      <w:r>
        <w:rPr>
          <w:rFonts w:hint="eastAsia" w:hAnsi="Cambria Math" w:cs="宋体"/>
          <w:i w:val="0"/>
          <w:color w:val="auto"/>
          <w:sz w:val="24"/>
          <w:szCs w:val="24"/>
          <w:lang w:val="en-US" w:eastAsia="zh-CN"/>
        </w:rPr>
        <w:t>，点Q的轨迹记为曲线C。求曲线C的方程。</w:t>
      </w:r>
    </w:p>
    <w:p w14:paraId="7D395B13">
      <w:pPr>
        <w:keepNext w:val="0"/>
        <w:keepLines w:val="0"/>
        <w:pageBreakBefore w:val="0"/>
        <w:numPr>
          <w:ilvl w:val="0"/>
          <w:numId w:val="0"/>
        </w:numPr>
        <w:kinsoku/>
        <w:wordWrap/>
        <w:overflowPunct/>
        <w:topLinePunct w:val="0"/>
        <w:autoSpaceDE/>
        <w:autoSpaceDN/>
        <w:bidi w:val="0"/>
        <w:adjustRightInd/>
        <w:snapToGrid/>
        <w:spacing w:line="360" w:lineRule="auto"/>
        <w:outlineLvl w:val="9"/>
        <w:rPr>
          <w:rFonts w:hint="default" w:hAnsi="Cambria Math" w:cs="宋体"/>
          <w:b w:val="0"/>
          <w:bCs w:val="0"/>
          <w:i w:val="0"/>
          <w:color w:val="auto"/>
          <w:sz w:val="24"/>
          <w:szCs w:val="24"/>
          <w:lang w:val="en-US" w:eastAsia="zh-CN"/>
        </w:rPr>
      </w:pPr>
      <w:r>
        <w:rPr>
          <w:rFonts w:hint="eastAsia" w:hAnsi="Cambria Math" w:cs="宋体"/>
          <w:b/>
          <w:bCs/>
          <w:i w:val="0"/>
          <w:color w:val="auto"/>
          <w:sz w:val="24"/>
          <w:szCs w:val="24"/>
          <w:lang w:val="en-US" w:eastAsia="zh-CN"/>
        </w:rPr>
        <w:t xml:space="preserve">相关习题3 </w:t>
      </w:r>
      <w:r>
        <w:rPr>
          <w:rFonts w:hint="eastAsia" w:hAnsi="Cambria Math" w:cs="宋体"/>
          <w:b w:val="0"/>
          <w:bCs w:val="0"/>
          <w:i w:val="0"/>
          <w:color w:val="auto"/>
          <w:sz w:val="24"/>
          <w:szCs w:val="24"/>
          <w:lang w:val="en-US" w:eastAsia="zh-CN"/>
        </w:rPr>
        <w:t>教材115页第9题</w:t>
      </w:r>
    </w:p>
    <w:p w14:paraId="567C0A2C">
      <w:pPr>
        <w:pStyle w:val="4"/>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sz w:val="24"/>
          <w:szCs w:val="24"/>
          <w:lang w:val="en-US" w:eastAsia="zh-CN"/>
        </w:rPr>
      </w:pPr>
      <w:bookmarkStart w:id="64" w:name="_Toc5797"/>
      <w:bookmarkStart w:id="65" w:name="_Toc1858"/>
      <w:r>
        <w:rPr>
          <w:rFonts w:hint="eastAsia"/>
          <w:sz w:val="24"/>
          <w:szCs w:val="24"/>
          <w:lang w:val="en-US" w:eastAsia="zh-CN"/>
        </w:rPr>
        <w:t>3.3.7 圆锥曲线与直线的位置关系</w:t>
      </w:r>
      <w:bookmarkEnd w:id="64"/>
      <w:bookmarkEnd w:id="65"/>
    </w:p>
    <w:p w14:paraId="0F75836B">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default" w:hAnsi="Cambria Math" w:cs="宋体"/>
          <w:b/>
          <w:bCs w:val="0"/>
          <w:i w:val="0"/>
          <w:color w:val="auto"/>
          <w:sz w:val="24"/>
          <w:szCs w:val="24"/>
          <w:lang w:val="en-US" w:eastAsia="zh-CN"/>
        </w:rPr>
      </w:pPr>
      <w:r>
        <w:rPr>
          <w:rFonts w:hint="eastAsia" w:hAnsi="Cambria Math" w:cs="宋体"/>
          <w:b/>
          <w:bCs/>
          <w:i w:val="0"/>
          <w:color w:val="auto"/>
          <w:sz w:val="24"/>
          <w:szCs w:val="24"/>
          <w:lang w:val="en-US" w:eastAsia="zh-CN"/>
        </w:rPr>
        <w:t xml:space="preserve">例1 </w:t>
      </w:r>
      <w:r>
        <w:rPr>
          <w:rFonts w:hint="eastAsia" w:hAnsi="Cambria Math" w:cs="宋体"/>
          <w:b w:val="0"/>
          <w:bCs w:val="0"/>
          <w:i w:val="0"/>
          <w:color w:val="auto"/>
          <w:sz w:val="24"/>
          <w:szCs w:val="24"/>
          <w:lang w:val="en-US" w:eastAsia="zh-CN"/>
        </w:rPr>
        <w:t>已知直线l：4x-5y+m=0和椭圆C：</w:t>
      </w:r>
      <m:oMath>
        <m:f>
          <m:fPr>
            <m:ctrlPr>
              <w:rPr>
                <w:rFonts w:ascii="Cambria Math" w:hAnsi="Cambria Math" w:cs="宋体"/>
                <w:bCs/>
                <w:i/>
                <w:color w:val="auto"/>
                <w:sz w:val="24"/>
                <w:szCs w:val="24"/>
                <w:lang w:val="en-US"/>
              </w:rPr>
            </m:ctrlPr>
          </m:fPr>
          <m:num>
            <m:sSup>
              <m:sSupPr>
                <m:ctrlPr>
                  <w:rPr>
                    <w:rFonts w:ascii="Cambria Math" w:hAnsi="Cambria Math" w:cs="宋体"/>
                    <w:bCs/>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i/>
                    <w:color w:val="auto"/>
                    <w:sz w:val="24"/>
                    <w:szCs w:val="24"/>
                    <w:lang w:val="en-US"/>
                  </w:rPr>
                </m:ctrlPr>
              </m:sup>
            </m:sSup>
            <m:ctrlPr>
              <w:rPr>
                <w:rFonts w:ascii="Cambria Math" w:hAnsi="Cambria Math" w:cs="宋体"/>
                <w:bCs/>
                <w:i/>
                <w:color w:val="auto"/>
                <w:sz w:val="24"/>
                <w:szCs w:val="24"/>
                <w:lang w:val="en-US"/>
              </w:rPr>
            </m:ctrlPr>
          </m:num>
          <m:den>
            <m:r>
              <m:rPr/>
              <w:rPr>
                <w:rFonts w:hint="eastAsia" w:ascii="Cambria Math" w:hAnsi="Cambria Math" w:cs="宋体"/>
                <w:color w:val="auto"/>
                <w:sz w:val="24"/>
                <w:szCs w:val="24"/>
                <w:lang w:val="en-US" w:eastAsia="zh-CN"/>
              </w:rPr>
              <m:t>25</m:t>
            </m:r>
            <m:ctrlPr>
              <w:rPr>
                <w:rFonts w:ascii="Cambria Math" w:hAnsi="Cambria Math" w:cs="宋体"/>
                <w:bCs/>
                <w:i/>
                <w:color w:val="auto"/>
                <w:sz w:val="24"/>
                <w:szCs w:val="24"/>
                <w:lang w:val="en-US"/>
              </w:rPr>
            </m:ctrlPr>
          </m:den>
        </m:f>
        <m:r>
          <m:rPr/>
          <w:rPr>
            <w:rFonts w:hint="default" w:ascii="Cambria Math" w:hAnsi="Cambria Math" w:cs="宋体"/>
            <w:color w:val="auto"/>
            <w:sz w:val="24"/>
            <w:szCs w:val="24"/>
            <w:lang w:val="en-US" w:eastAsia="zh-CN"/>
          </w:rPr>
          <m:t>+</m:t>
        </m:r>
        <m:f>
          <m:fPr>
            <m:ctrlPr>
              <w:rPr>
                <w:rFonts w:ascii="Cambria Math" w:hAnsi="Cambria Math" w:cs="宋体"/>
                <w:bCs/>
                <w:i/>
                <w:color w:val="auto"/>
                <w:sz w:val="24"/>
                <w:szCs w:val="24"/>
                <w:lang w:val="en-US"/>
              </w:rPr>
            </m:ctrlPr>
          </m:fPr>
          <m:num>
            <m:sSup>
              <m:sSupPr>
                <m:ctrlPr>
                  <w:rPr>
                    <w:rFonts w:ascii="Cambria Math" w:hAnsi="Cambria Math" w:cs="宋体"/>
                    <w:bCs/>
                    <w:i/>
                    <w:color w:val="auto"/>
                    <w:sz w:val="24"/>
                    <w:szCs w:val="24"/>
                    <w:lang w:val="en-US"/>
                  </w:rPr>
                </m:ctrlPr>
              </m:sSupPr>
              <m:e>
                <m:r>
                  <m:rPr/>
                  <w:rPr>
                    <w:rFonts w:hint="default" w:ascii="Cambria Math" w:hAnsi="Cambria Math" w:cs="宋体"/>
                    <w:color w:val="auto"/>
                    <w:sz w:val="24"/>
                    <w:szCs w:val="24"/>
                    <w:lang w:val="en-US" w:eastAsia="zh-CN"/>
                  </w:rPr>
                  <m:t>y</m:t>
                </m:r>
                <m:ctrlPr>
                  <w:rPr>
                    <w:rFonts w:ascii="Cambria Math" w:hAnsi="Cambria Math" w:cs="宋体"/>
                    <w:bCs/>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i/>
                    <w:color w:val="auto"/>
                    <w:sz w:val="24"/>
                    <w:szCs w:val="24"/>
                    <w:lang w:val="en-US"/>
                  </w:rPr>
                </m:ctrlPr>
              </m:sup>
            </m:sSup>
            <m:ctrlPr>
              <w:rPr>
                <w:rFonts w:ascii="Cambria Math" w:hAnsi="Cambria Math" w:cs="宋体"/>
                <w:bCs/>
                <w:i/>
                <w:color w:val="auto"/>
                <w:sz w:val="24"/>
                <w:szCs w:val="24"/>
                <w:lang w:val="en-US"/>
              </w:rPr>
            </m:ctrlPr>
          </m:num>
          <m:den>
            <m:r>
              <m:rPr/>
              <w:rPr>
                <w:rFonts w:hint="default" w:ascii="Cambria Math" w:hAnsi="Cambria Math" w:cs="宋体"/>
                <w:color w:val="auto"/>
                <w:sz w:val="24"/>
                <w:szCs w:val="24"/>
                <w:lang w:val="en-US" w:eastAsia="zh-CN"/>
              </w:rPr>
              <m:t>9</m:t>
            </m:r>
            <m:ctrlPr>
              <w:rPr>
                <w:rFonts w:ascii="Cambria Math" w:hAnsi="Cambria Math" w:cs="宋体"/>
                <w:bCs/>
                <w:i/>
                <w:color w:val="auto"/>
                <w:sz w:val="24"/>
                <w:szCs w:val="24"/>
                <w:lang w:val="en-US"/>
              </w:rPr>
            </m:ctrlPr>
          </m:den>
        </m:f>
        <m:r>
          <m:rPr/>
          <w:rPr>
            <w:rFonts w:hint="default" w:ascii="Cambria Math" w:hAnsi="Cambria Math" w:cs="宋体"/>
            <w:color w:val="auto"/>
            <w:sz w:val="24"/>
            <w:szCs w:val="24"/>
            <w:lang w:val="en-US" w:eastAsia="zh-CN"/>
          </w:rPr>
          <m:t>=</m:t>
        </m:r>
      </m:oMath>
      <w:r>
        <w:rPr>
          <w:rFonts w:hint="eastAsia" w:hAnsi="Cambria Math" w:cs="宋体"/>
          <w:i w:val="0"/>
          <w:color w:val="auto"/>
          <w:sz w:val="24"/>
          <w:szCs w:val="24"/>
          <w:lang w:val="en-US" w:eastAsia="zh-CN"/>
        </w:rPr>
        <w:t>1。</w:t>
      </w:r>
      <w:r>
        <w:rPr>
          <w:rFonts w:hint="eastAsia" w:hAnsi="Cambria Math" w:cs="宋体"/>
          <w:bCs/>
          <w:i w:val="0"/>
          <w:color w:val="auto"/>
          <w:sz w:val="24"/>
          <w:szCs w:val="24"/>
          <w:lang w:val="en-US" w:eastAsia="zh-CN"/>
        </w:rPr>
        <w:t>m取何值能使直线与椭圆的交点个数分别为1，2，3.</w:t>
      </w:r>
      <w:r>
        <w:rPr>
          <w:rFonts w:hint="eastAsia" w:hAnsi="Cambria Math" w:cs="宋体"/>
          <w:b w:val="0"/>
          <w:bCs w:val="0"/>
          <w:i w:val="0"/>
          <w:color w:val="auto"/>
          <w:sz w:val="24"/>
          <w:szCs w:val="24"/>
          <w:lang w:val="en-US" w:eastAsia="zh-CN"/>
        </w:rPr>
        <w:t>（教材114页例7）</w:t>
      </w:r>
    </w:p>
    <w:p w14:paraId="3269AA4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hAnsi="Cambria Math" w:cs="宋体"/>
          <w:bCs w:val="0"/>
          <w:i w:val="0"/>
          <w:color w:val="auto"/>
          <w:sz w:val="24"/>
          <w:szCs w:val="24"/>
          <w:lang w:val="en-US" w:eastAsia="zh-CN"/>
        </w:rPr>
      </w:pPr>
      <w:r>
        <w:rPr>
          <w:rFonts w:hint="eastAsia" w:hAnsi="Cambria Math" w:cs="宋体"/>
          <w:b/>
          <w:bCs w:val="0"/>
          <w:i w:val="0"/>
          <w:color w:val="auto"/>
          <w:sz w:val="24"/>
          <w:szCs w:val="24"/>
          <w:lang w:val="en-US" w:eastAsia="zh-CN"/>
        </w:rPr>
        <w:t xml:space="preserve">例2 </w:t>
      </w:r>
      <w:r>
        <w:rPr>
          <w:rFonts w:hint="eastAsia" w:hAnsi="Cambria Math" w:cs="宋体"/>
          <w:b w:val="0"/>
          <w:bCs/>
          <w:i w:val="0"/>
          <w:color w:val="auto"/>
          <w:sz w:val="24"/>
          <w:szCs w:val="24"/>
          <w:lang w:val="en-US" w:eastAsia="zh-CN"/>
        </w:rPr>
        <w:t>过双曲线</w:t>
      </w:r>
      <m:oMath>
        <m:f>
          <m:fPr>
            <m:ctrlPr>
              <w:rPr>
                <w:rFonts w:ascii="Cambria Math" w:hAnsi="Cambria Math" w:cs="宋体"/>
                <w:bCs w:val="0"/>
                <w:i/>
                <w:color w:val="auto"/>
                <w:sz w:val="24"/>
                <w:szCs w:val="24"/>
                <w:lang w:val="en-US"/>
              </w:rPr>
            </m:ctrlPr>
          </m:fPr>
          <m:num>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x</m:t>
                </m:r>
                <m:ctrlPr>
                  <w:rPr>
                    <w:rFonts w:ascii="Cambria Math" w:hAnsi="Cambria Math" w:cs="宋体"/>
                    <w:bCs w:val="0"/>
                    <w:i/>
                    <w:color w:val="auto"/>
                    <w:sz w:val="24"/>
                    <w:szCs w:val="24"/>
                    <w:lang w:val="en-US"/>
                  </w:rPr>
                </m:ctrlPr>
              </m:e>
              <m:sup>
                <m:r>
                  <m:rPr/>
                  <w:rPr>
                    <w:rFonts w:hint="eastAsia"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ctrlPr>
              <w:rPr>
                <w:rFonts w:ascii="Cambria Math" w:hAnsi="Cambria Math" w:cs="宋体"/>
                <w:bCs w:val="0"/>
                <w:i/>
                <w:color w:val="auto"/>
                <w:sz w:val="24"/>
                <w:szCs w:val="24"/>
                <w:lang w:val="en-US"/>
              </w:rPr>
            </m:ctrlPr>
          </m:num>
          <m:den>
            <m:r>
              <m:rPr/>
              <w:rPr>
                <w:rFonts w:hint="eastAsia" w:ascii="Cambria Math" w:hAnsi="Cambria Math" w:cs="宋体"/>
                <w:color w:val="auto"/>
                <w:sz w:val="24"/>
                <w:szCs w:val="24"/>
                <w:lang w:val="en-US" w:eastAsia="zh-CN"/>
              </w:rPr>
              <m:t>3</m:t>
            </m:r>
            <m:ctrlPr>
              <w:rPr>
                <w:rFonts w:ascii="Cambria Math" w:hAnsi="Cambria Math" w:cs="宋体"/>
                <w:bCs w:val="0"/>
                <w:i/>
                <w:color w:val="auto"/>
                <w:sz w:val="24"/>
                <w:szCs w:val="24"/>
                <w:lang w:val="en-US"/>
              </w:rPr>
            </m:ctrlPr>
          </m:den>
        </m:f>
        <m:r>
          <m:rPr/>
          <w:rPr>
            <w:rFonts w:hint="default" w:ascii="Cambria Math" w:hAnsi="Cambria Math" w:cs="宋体"/>
            <w:color w:val="auto"/>
            <w:sz w:val="24"/>
            <w:szCs w:val="24"/>
            <w:lang w:val="en-US" w:eastAsia="zh-CN"/>
          </w:rPr>
          <m:t>−</m:t>
        </m:r>
        <m:f>
          <m:fPr>
            <m:ctrlPr>
              <w:rPr>
                <w:rFonts w:ascii="Cambria Math" w:hAnsi="Cambria Math" w:cs="宋体"/>
                <w:bCs w:val="0"/>
                <w:i/>
                <w:color w:val="auto"/>
                <w:sz w:val="24"/>
                <w:szCs w:val="24"/>
                <w:lang w:val="en-US"/>
              </w:rPr>
            </m:ctrlPr>
          </m:fPr>
          <m:num>
            <m:sSup>
              <m:sSupPr>
                <m:ctrlPr>
                  <w:rPr>
                    <w:rFonts w:ascii="Cambria Math" w:hAnsi="Cambria Math" w:cs="宋体"/>
                    <w:bCs w:val="0"/>
                    <w:i/>
                    <w:color w:val="auto"/>
                    <w:sz w:val="24"/>
                    <w:szCs w:val="24"/>
                    <w:lang w:val="en-US"/>
                  </w:rPr>
                </m:ctrlPr>
              </m:sSupPr>
              <m:e>
                <m:r>
                  <m:rPr/>
                  <w:rPr>
                    <w:rFonts w:hint="default" w:ascii="Cambria Math" w:hAnsi="Cambria Math" w:cs="宋体"/>
                    <w:color w:val="auto"/>
                    <w:sz w:val="24"/>
                    <w:szCs w:val="24"/>
                    <w:lang w:val="en-US" w:eastAsia="zh-CN"/>
                  </w:rPr>
                  <m:t>y</m:t>
                </m:r>
                <m:ctrlPr>
                  <w:rPr>
                    <w:rFonts w:ascii="Cambria Math" w:hAnsi="Cambria Math" w:cs="宋体"/>
                    <w:bCs w:val="0"/>
                    <w:i/>
                    <w:color w:val="auto"/>
                    <w:sz w:val="24"/>
                    <w:szCs w:val="24"/>
                    <w:lang w:val="en-US"/>
                  </w:rPr>
                </m:ctrlPr>
              </m:e>
              <m:sup>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p>
            </m:sSup>
            <m:ctrlPr>
              <w:rPr>
                <w:rFonts w:ascii="Cambria Math" w:hAnsi="Cambria Math" w:cs="宋体"/>
                <w:bCs w:val="0"/>
                <w:i/>
                <w:color w:val="auto"/>
                <w:sz w:val="24"/>
                <w:szCs w:val="24"/>
                <w:lang w:val="en-US"/>
              </w:rPr>
            </m:ctrlPr>
          </m:num>
          <m:den>
            <m:r>
              <m:rPr/>
              <w:rPr>
                <w:rFonts w:hint="default" w:ascii="Cambria Math" w:hAnsi="Cambria Math" w:cs="宋体"/>
                <w:color w:val="auto"/>
                <w:sz w:val="24"/>
                <w:szCs w:val="24"/>
                <w:lang w:val="en-US" w:eastAsia="zh-CN"/>
              </w:rPr>
              <m:t>6</m:t>
            </m:r>
            <m:ctrlPr>
              <w:rPr>
                <w:rFonts w:ascii="Cambria Math" w:hAnsi="Cambria Math" w:cs="宋体"/>
                <w:bCs w:val="0"/>
                <w:i/>
                <w:color w:val="auto"/>
                <w:sz w:val="24"/>
                <w:szCs w:val="24"/>
                <w:lang w:val="en-US"/>
              </w:rPr>
            </m:ctrlPr>
          </m:den>
        </m:f>
        <m:r>
          <m:rPr/>
          <w:rPr>
            <w:rFonts w:hint="default" w:ascii="Cambria Math" w:hAnsi="Cambria Math" w:cs="宋体"/>
            <w:color w:val="auto"/>
            <w:sz w:val="24"/>
            <w:szCs w:val="24"/>
            <w:lang w:val="en-US" w:eastAsia="zh-CN"/>
          </w:rPr>
          <m:t>=1</m:t>
        </m:r>
      </m:oMath>
      <w:r>
        <w:rPr>
          <w:rFonts w:hint="eastAsia" w:hAnsi="Cambria Math" w:cs="宋体"/>
          <w:bCs w:val="0"/>
          <w:i w:val="0"/>
          <w:color w:val="auto"/>
          <w:sz w:val="24"/>
          <w:szCs w:val="24"/>
          <w:lang w:val="en-US" w:eastAsia="zh-CN"/>
        </w:rPr>
        <w:t>的右焦点</w:t>
      </w:r>
      <m:oMath>
        <m:sSub>
          <m:sSubPr>
            <m:ctrlPr>
              <w:rPr>
                <w:rFonts w:ascii="Cambria Math" w:hAnsi="Cambria Math" w:cs="宋体"/>
                <w:bCs w:val="0"/>
                <w:i/>
                <w:color w:val="auto"/>
                <w:sz w:val="24"/>
                <w:szCs w:val="24"/>
                <w:lang w:val="en-US"/>
              </w:rPr>
            </m:ctrlPr>
          </m:sSubPr>
          <m:e>
            <m:r>
              <m:rPr/>
              <w:rPr>
                <w:rFonts w:hint="default" w:ascii="Cambria Math" w:hAnsi="Cambria Math" w:cs="宋体"/>
                <w:color w:val="auto"/>
                <w:sz w:val="24"/>
                <w:szCs w:val="24"/>
                <w:lang w:val="en-US" w:eastAsia="zh-CN"/>
              </w:rPr>
              <m:t>F</m:t>
            </m:r>
            <m:ctrlPr>
              <w:rPr>
                <w:rFonts w:ascii="Cambria Math" w:hAnsi="Cambria Math" w:cs="宋体"/>
                <w:bCs w:val="0"/>
                <w:i/>
                <w:color w:val="auto"/>
                <w:sz w:val="24"/>
                <w:szCs w:val="24"/>
                <w:lang w:val="en-US"/>
              </w:rPr>
            </m:ctrlPr>
          </m:e>
          <m:sub>
            <m:r>
              <m:rPr/>
              <w:rPr>
                <w:rFonts w:hint="default" w:ascii="Cambria Math" w:hAnsi="Cambria Math" w:cs="宋体"/>
                <w:color w:val="auto"/>
                <w:sz w:val="24"/>
                <w:szCs w:val="24"/>
                <w:lang w:val="en-US" w:eastAsia="zh-CN"/>
              </w:rPr>
              <m:t>2</m:t>
            </m:r>
            <m:ctrlPr>
              <w:rPr>
                <w:rFonts w:ascii="Cambria Math" w:hAnsi="Cambria Math" w:cs="宋体"/>
                <w:bCs w:val="0"/>
                <w:i/>
                <w:color w:val="auto"/>
                <w:sz w:val="24"/>
                <w:szCs w:val="24"/>
                <w:lang w:val="en-US"/>
              </w:rPr>
            </m:ctrlPr>
          </m:sub>
        </m:sSub>
      </m:oMath>
      <w:r>
        <w:rPr>
          <w:rFonts w:hint="eastAsia" w:hAnsi="Cambria Math" w:cs="宋体"/>
          <w:bCs w:val="0"/>
          <w:i w:val="0"/>
          <w:color w:val="auto"/>
          <w:sz w:val="24"/>
          <w:szCs w:val="24"/>
          <w:lang w:val="en-US" w:eastAsia="zh-CN"/>
        </w:rPr>
        <w:t>，倾斜角为</w:t>
      </w:r>
      <m:oMath>
        <m:sSup>
          <m:sSupPr>
            <m:ctrlPr>
              <w:rPr>
                <w:rFonts w:ascii="Cambria Math" w:hAnsi="Cambria Math" w:cs="宋体"/>
                <w:bCs w:val="0"/>
                <w:i/>
                <w:color w:val="auto"/>
                <w:sz w:val="24"/>
                <w:szCs w:val="24"/>
                <w:lang w:val="en-US"/>
              </w:rPr>
            </m:ctrlPr>
          </m:sSupPr>
          <m:e>
            <m:r>
              <m:rPr/>
              <w:rPr>
                <w:rFonts w:hint="eastAsia" w:ascii="Cambria Math" w:hAnsi="Cambria Math" w:cs="宋体"/>
                <w:color w:val="auto"/>
                <w:sz w:val="24"/>
                <w:szCs w:val="24"/>
                <w:lang w:val="en-US" w:eastAsia="zh-CN"/>
              </w:rPr>
              <m:t>30</m:t>
            </m:r>
            <m:ctrlPr>
              <w:rPr>
                <w:rFonts w:ascii="Cambria Math" w:hAnsi="Cambria Math" w:cs="宋体"/>
                <w:bCs w:val="0"/>
                <w:i/>
                <w:color w:val="auto"/>
                <w:sz w:val="24"/>
                <w:szCs w:val="24"/>
                <w:lang w:val="en-US"/>
              </w:rPr>
            </m:ctrlPr>
          </m:e>
          <m:sup>
            <m:r>
              <m:rPr/>
              <w:rPr>
                <w:rFonts w:ascii="Cambria Math" w:hAnsi="Cambria Math" w:cs="宋体"/>
                <w:color w:val="auto"/>
                <w:sz w:val="24"/>
                <w:szCs w:val="24"/>
                <w:lang w:val="en-US"/>
              </w:rPr>
              <m:t>°</m:t>
            </m:r>
            <m:ctrlPr>
              <w:rPr>
                <w:rFonts w:ascii="Cambria Math" w:hAnsi="Cambria Math" w:cs="宋体"/>
                <w:bCs w:val="0"/>
                <w:i/>
                <w:color w:val="auto"/>
                <w:sz w:val="24"/>
                <w:szCs w:val="24"/>
                <w:lang w:val="en-US"/>
              </w:rPr>
            </m:ctrlPr>
          </m:sup>
        </m:sSup>
      </m:oMath>
      <w:r>
        <w:rPr>
          <w:rFonts w:hint="eastAsia" w:hAnsi="Cambria Math" w:cs="宋体"/>
          <w:bCs w:val="0"/>
          <w:i w:val="0"/>
          <w:color w:val="auto"/>
          <w:sz w:val="24"/>
          <w:szCs w:val="24"/>
          <w:lang w:val="en-US" w:eastAsia="zh-CN"/>
        </w:rPr>
        <w:t>的直线交双曲线于A，B两点，求线段AB的长。</w:t>
      </w:r>
      <w:r>
        <w:rPr>
          <w:rFonts w:hint="eastAsia" w:hAnsi="Cambria Math" w:cs="宋体"/>
          <w:b w:val="0"/>
          <w:bCs/>
          <w:i w:val="0"/>
          <w:color w:val="auto"/>
          <w:sz w:val="24"/>
          <w:szCs w:val="24"/>
          <w:lang w:val="en-US" w:eastAsia="zh-CN"/>
        </w:rPr>
        <w:t>（教材126页例6）</w:t>
      </w:r>
    </w:p>
    <w:p w14:paraId="42D8061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hAnsi="Cambria Math" w:cs="宋体"/>
          <w:bCs/>
          <w:i w:val="0"/>
          <w:iCs w:val="0"/>
          <w:caps w:val="0"/>
          <w:color w:val="auto"/>
          <w:spacing w:val="0"/>
          <w:kern w:val="2"/>
          <w:sz w:val="24"/>
          <w:szCs w:val="24"/>
          <w:shd w:val="clear" w:fill="FFFFFF"/>
          <w:lang w:val="en-US" w:eastAsia="zh-CN" w:bidi="ar-SA"/>
        </w:rPr>
      </w:pPr>
      <w:r>
        <w:rPr>
          <w:rFonts w:hint="eastAsia" w:hAnsi="Cambria Math" w:cs="宋体"/>
          <w:b/>
          <w:bCs/>
          <w:i w:val="0"/>
          <w:color w:val="auto"/>
          <w:sz w:val="24"/>
          <w:szCs w:val="24"/>
          <w:lang w:val="en-US" w:eastAsia="zh-CN"/>
        </w:rPr>
        <w:t xml:space="preserve">例3 </w:t>
      </w:r>
      <w:r>
        <w:rPr>
          <w:rFonts w:hint="eastAsia" w:ascii="宋体" w:hAnsi="宋体" w:eastAsia="宋体" w:cs="宋体"/>
          <w:b w:val="0"/>
          <w:bCs w:val="0"/>
          <w:i w:val="0"/>
          <w:iCs w:val="0"/>
          <w:caps w:val="0"/>
          <w:color w:val="auto"/>
          <w:spacing w:val="0"/>
          <w:kern w:val="2"/>
          <w:sz w:val="24"/>
          <w:szCs w:val="24"/>
          <w:shd w:val="clear" w:fill="FFFFFF"/>
          <w:lang w:val="en-US" w:eastAsia="zh-CN" w:bidi="ar-SA"/>
        </w:rPr>
        <w:t>斜率为1的直线经过抛物线</w:t>
      </w:r>
      <m:oMath>
        <m:sSup>
          <m:sSupPr>
            <m:ctrlPr>
              <w:rPr>
                <w:rFonts w:ascii="Cambria Math" w:hAnsi="Cambria Math" w:cs="宋体"/>
                <w:bCs/>
                <w:i/>
                <w:iCs w:val="0"/>
                <w:caps w:val="0"/>
                <w:color w:val="auto"/>
                <w:spacing w:val="0"/>
                <w:kern w:val="2"/>
                <w:sz w:val="24"/>
                <w:szCs w:val="24"/>
                <w:shd w:val="clear" w:fill="FFFFFF"/>
                <w:lang w:val="en-US" w:bidi="ar-SA"/>
              </w:rPr>
            </m:ctrlPr>
          </m:sSupPr>
          <m:e>
            <m:r>
              <m:rPr/>
              <w:rPr>
                <w:rFonts w:hint="default" w:ascii="Cambria Math" w:hAnsi="Cambria Math" w:cs="宋体"/>
                <w:caps w:val="0"/>
                <w:color w:val="auto"/>
                <w:spacing w:val="0"/>
                <w:kern w:val="2"/>
                <w:sz w:val="24"/>
                <w:szCs w:val="24"/>
                <w:shd w:val="clear" w:fill="FFFFFF"/>
                <w:lang w:val="en-US" w:eastAsia="zh-CN" w:bidi="ar-SA"/>
              </w:rPr>
              <m:t>y</m:t>
            </m:r>
            <m:ctrlPr>
              <w:rPr>
                <w:rFonts w:ascii="Cambria Math" w:hAnsi="Cambria Math" w:cs="宋体"/>
                <w:bCs/>
                <w:i/>
                <w:iCs w:val="0"/>
                <w:caps w:val="0"/>
                <w:color w:val="auto"/>
                <w:spacing w:val="0"/>
                <w:kern w:val="2"/>
                <w:sz w:val="24"/>
                <w:szCs w:val="24"/>
                <w:shd w:val="clear" w:fill="FFFFFF"/>
                <w:lang w:val="en-US" w:bidi="ar-SA"/>
              </w:rPr>
            </m:ctrlPr>
          </m:e>
          <m:sup>
            <m:r>
              <m:rPr/>
              <w:rPr>
                <w:rFonts w:hint="default" w:ascii="Cambria Math" w:hAnsi="Cambria Math" w:cs="宋体"/>
                <w:caps w:val="0"/>
                <w:color w:val="auto"/>
                <w:spacing w:val="0"/>
                <w:kern w:val="2"/>
                <w:sz w:val="24"/>
                <w:szCs w:val="24"/>
                <w:shd w:val="clear" w:fill="FFFFFF"/>
                <w:lang w:val="en-US" w:eastAsia="zh-CN" w:bidi="ar-SA"/>
              </w:rPr>
              <m:t>2</m:t>
            </m:r>
            <m:ctrlPr>
              <w:rPr>
                <w:rFonts w:ascii="Cambria Math" w:hAnsi="Cambria Math" w:cs="宋体"/>
                <w:bCs/>
                <w:i/>
                <w:iCs w:val="0"/>
                <w:caps w:val="0"/>
                <w:color w:val="auto"/>
                <w:spacing w:val="0"/>
                <w:kern w:val="2"/>
                <w:sz w:val="24"/>
                <w:szCs w:val="24"/>
                <w:shd w:val="clear" w:fill="FFFFFF"/>
                <w:lang w:val="en-US" w:bidi="ar-SA"/>
              </w:rPr>
            </m:ctrlPr>
          </m:sup>
        </m:sSup>
        <m:r>
          <m:rPr/>
          <w:rPr>
            <w:rFonts w:hint="default" w:ascii="Cambria Math" w:hAnsi="Cambria Math" w:cs="宋体"/>
            <w:caps w:val="0"/>
            <w:color w:val="auto"/>
            <w:spacing w:val="0"/>
            <w:kern w:val="2"/>
            <w:sz w:val="24"/>
            <w:szCs w:val="24"/>
            <w:shd w:val="clear" w:fill="FFFFFF"/>
            <w:lang w:val="en-US" w:eastAsia="zh-CN" w:bidi="ar-SA"/>
          </w:rPr>
          <m:t>=4x</m:t>
        </m:r>
      </m:oMath>
      <w:r>
        <w:rPr>
          <w:rFonts w:hint="eastAsia" w:hAnsi="Cambria Math" w:cs="宋体"/>
          <w:bCs/>
          <w:i w:val="0"/>
          <w:iCs w:val="0"/>
          <w:caps w:val="0"/>
          <w:color w:val="auto"/>
          <w:spacing w:val="0"/>
          <w:kern w:val="2"/>
          <w:sz w:val="24"/>
          <w:szCs w:val="24"/>
          <w:shd w:val="clear" w:fill="FFFFFF"/>
          <w:lang w:val="en-US" w:eastAsia="zh-CN" w:bidi="ar-SA"/>
        </w:rPr>
        <w:t>的焦点，且与抛物线交于A，B两点，求线段AB的长</w:t>
      </w:r>
      <w:r>
        <w:rPr>
          <w:rFonts w:hint="eastAsia" w:hAnsi="Cambria Math" w:cs="宋体"/>
          <w:bCs/>
          <w:i w:val="0"/>
          <w:iCs w:val="0"/>
          <w:caps w:val="0"/>
          <w:color w:val="auto"/>
          <w:spacing w:val="0"/>
          <w:kern w:val="2"/>
          <w:sz w:val="24"/>
          <w:szCs w:val="24"/>
          <w:shd w:val="clear" w:fill="FFFFFF"/>
          <w:vertAlign w:val="superscript"/>
          <w:lang w:val="en-US" w:eastAsia="zh-CN" w:bidi="ar-SA"/>
        </w:rPr>
        <w:fldChar w:fldCharType="begin"/>
      </w:r>
      <w:r>
        <w:rPr>
          <w:rFonts w:hint="eastAsia" w:hAnsi="Cambria Math" w:cs="宋体"/>
          <w:bCs/>
          <w:i w:val="0"/>
          <w:iCs w:val="0"/>
          <w:caps w:val="0"/>
          <w:color w:val="auto"/>
          <w:spacing w:val="0"/>
          <w:kern w:val="2"/>
          <w:sz w:val="24"/>
          <w:szCs w:val="24"/>
          <w:shd w:val="clear" w:fill="FFFFFF"/>
          <w:vertAlign w:val="superscript"/>
          <w:lang w:val="en-US" w:eastAsia="zh-CN" w:bidi="ar-SA"/>
        </w:rPr>
        <w:instrText xml:space="preserve"> REF _Ref24865 \r \h </w:instrText>
      </w:r>
      <w:r>
        <w:rPr>
          <w:rFonts w:hint="eastAsia" w:hAnsi="Cambria Math" w:cs="宋体"/>
          <w:bCs/>
          <w:i w:val="0"/>
          <w:iCs w:val="0"/>
          <w:caps w:val="0"/>
          <w:color w:val="auto"/>
          <w:spacing w:val="0"/>
          <w:kern w:val="2"/>
          <w:sz w:val="24"/>
          <w:szCs w:val="24"/>
          <w:shd w:val="clear" w:fill="FFFFFF"/>
          <w:vertAlign w:val="superscript"/>
          <w:lang w:val="en-US" w:eastAsia="zh-CN" w:bidi="ar-SA"/>
        </w:rPr>
        <w:fldChar w:fldCharType="separate"/>
      </w:r>
      <w:r>
        <w:rPr>
          <w:rFonts w:hint="eastAsia" w:hAnsi="Cambria Math" w:cs="宋体"/>
          <w:bCs/>
          <w:i w:val="0"/>
          <w:iCs w:val="0"/>
          <w:caps w:val="0"/>
          <w:color w:val="auto"/>
          <w:spacing w:val="0"/>
          <w:kern w:val="2"/>
          <w:sz w:val="24"/>
          <w:szCs w:val="24"/>
          <w:shd w:val="clear" w:fill="FFFFFF"/>
          <w:vertAlign w:val="superscript"/>
          <w:lang w:val="en-US" w:eastAsia="zh-CN" w:bidi="ar-SA"/>
        </w:rPr>
        <w:t>[21]</w:t>
      </w:r>
      <w:r>
        <w:rPr>
          <w:rFonts w:hint="eastAsia" w:hAnsi="Cambria Math" w:cs="宋体"/>
          <w:bCs/>
          <w:i w:val="0"/>
          <w:iCs w:val="0"/>
          <w:caps w:val="0"/>
          <w:color w:val="auto"/>
          <w:spacing w:val="0"/>
          <w:kern w:val="2"/>
          <w:sz w:val="24"/>
          <w:szCs w:val="24"/>
          <w:shd w:val="clear" w:fill="FFFFFF"/>
          <w:vertAlign w:val="superscript"/>
          <w:lang w:val="en-US" w:eastAsia="zh-CN" w:bidi="ar-SA"/>
        </w:rPr>
        <w:fldChar w:fldCharType="end"/>
      </w:r>
      <w:r>
        <w:rPr>
          <w:rFonts w:hint="eastAsia" w:hAnsi="Cambria Math" w:cs="宋体"/>
          <w:bCs/>
          <w:i w:val="0"/>
          <w:iCs w:val="0"/>
          <w:caps w:val="0"/>
          <w:color w:val="auto"/>
          <w:spacing w:val="0"/>
          <w:kern w:val="2"/>
          <w:sz w:val="24"/>
          <w:szCs w:val="24"/>
          <w:shd w:val="clear" w:fill="FFFFFF"/>
          <w:lang w:val="en-US" w:eastAsia="zh-CN" w:bidi="ar-SA"/>
        </w:rPr>
        <w:t>。</w:t>
      </w:r>
      <w:r>
        <w:rPr>
          <w:rFonts w:hint="eastAsia" w:hAnsi="Cambria Math" w:cs="宋体"/>
          <w:b w:val="0"/>
          <w:bCs w:val="0"/>
          <w:i w:val="0"/>
          <w:color w:val="auto"/>
          <w:sz w:val="24"/>
          <w:szCs w:val="24"/>
          <w:lang w:val="en-US" w:eastAsia="zh-CN"/>
        </w:rPr>
        <w:t>（教材135页例4）</w:t>
      </w:r>
    </w:p>
    <w:p w14:paraId="1384D4DD">
      <w:pPr>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9"/>
        <w:rPr>
          <w:rFonts w:hint="default" w:hAnsi="Cambria Math" w:cs="宋体"/>
          <w:bCs/>
          <w:i w:val="0"/>
          <w:iCs w:val="0"/>
          <w:caps w:val="0"/>
          <w:color w:val="auto"/>
          <w:spacing w:val="0"/>
          <w:kern w:val="2"/>
          <w:sz w:val="24"/>
          <w:szCs w:val="24"/>
          <w:shd w:val="clear" w:fill="FFFFFF"/>
          <w:lang w:val="en-US" w:eastAsia="zh-CN" w:bidi="ar-SA"/>
        </w:rPr>
      </w:pPr>
      <w:r>
        <w:rPr>
          <w:rFonts w:hint="eastAsia" w:hAnsi="Cambria Math" w:cs="宋体"/>
          <w:b/>
          <w:bCs w:val="0"/>
          <w:i w:val="0"/>
          <w:iCs w:val="0"/>
          <w:caps w:val="0"/>
          <w:color w:val="auto"/>
          <w:spacing w:val="0"/>
          <w:kern w:val="2"/>
          <w:sz w:val="24"/>
          <w:szCs w:val="24"/>
          <w:shd w:val="clear" w:fill="FFFFFF"/>
          <w:lang w:val="en-US" w:eastAsia="zh-CN" w:bidi="ar-SA"/>
        </w:rPr>
        <w:t>分析：</w:t>
      </w:r>
      <w:r>
        <w:rPr>
          <w:rFonts w:hint="eastAsia" w:hAnsi="Cambria Math" w:cs="宋体"/>
          <w:bCs/>
          <w:i w:val="0"/>
          <w:iCs w:val="0"/>
          <w:caps w:val="0"/>
          <w:color w:val="auto"/>
          <w:spacing w:val="0"/>
          <w:kern w:val="2"/>
          <w:sz w:val="24"/>
          <w:szCs w:val="24"/>
          <w:shd w:val="clear" w:fill="FFFFFF"/>
          <w:lang w:val="en-US" w:eastAsia="zh-CN" w:bidi="ar-SA"/>
        </w:rPr>
        <w:t>此处只列举出书上的三道例题，在讲解本次习题课之前，学生已经系统的学习了圆锥曲线所有新知识，也接触过一部分圆锥曲线与直线结合的题目，这三道题并不困难，大多数都需要联立直线方程与圆锥曲线方程得出关于x或者y的一元二次方程，再根据题意判断是否需要用到韦达定理、距离公式或△判别式，此类型题目更多考察学生的计算能力和技巧。多次翻阅和研读教材圆锥曲线章节可以发现，教材中例题和习题出文章前面所列举的考察的题型和知识点外，设置的三类圆锥曲线与直线结合的题目是相对较多的，可见教材对于圆锥曲线和直线结合的研究探讨是比较重视的。</w:t>
      </w:r>
    </w:p>
    <w:p w14:paraId="0F32DCE2">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
          <w:bCs w:val="0"/>
          <w:i w:val="0"/>
          <w:iCs w:val="0"/>
          <w:caps w:val="0"/>
          <w:color w:val="auto"/>
          <w:spacing w:val="0"/>
          <w:kern w:val="2"/>
          <w:sz w:val="24"/>
          <w:szCs w:val="24"/>
          <w:shd w:val="clear" w:fill="FFFFFF"/>
          <w:lang w:val="en-US" w:eastAsia="zh-CN" w:bidi="ar-SA"/>
        </w:rPr>
      </w:pPr>
      <w:r>
        <w:rPr>
          <w:rFonts w:hint="eastAsia" w:hAnsi="Cambria Math" w:cs="宋体"/>
          <w:b/>
          <w:bCs w:val="0"/>
          <w:i w:val="0"/>
          <w:iCs w:val="0"/>
          <w:caps w:val="0"/>
          <w:color w:val="auto"/>
          <w:spacing w:val="0"/>
          <w:kern w:val="2"/>
          <w:sz w:val="24"/>
          <w:szCs w:val="24"/>
          <w:shd w:val="clear" w:fill="FFFFFF"/>
          <w:lang w:val="en-US" w:eastAsia="zh-CN" w:bidi="ar-SA"/>
        </w:rPr>
        <w:t xml:space="preserve">相关习题 </w:t>
      </w:r>
      <w:r>
        <w:rPr>
          <w:rFonts w:hint="eastAsia" w:ascii="宋体" w:hAnsi="宋体" w:eastAsia="宋体" w:cs="宋体"/>
          <w:i w:val="0"/>
          <w:color w:val="auto"/>
          <w:sz w:val="24"/>
          <w:szCs w:val="24"/>
          <w:lang w:val="en-US" w:eastAsia="zh-CN"/>
        </w:rPr>
        <w:t>教材第128页13,14题；</w:t>
      </w:r>
      <w:r>
        <w:rPr>
          <w:rFonts w:hint="eastAsia" w:hAnsi="Cambria Math" w:cs="宋体"/>
          <w:b w:val="0"/>
          <w:bCs/>
          <w:i w:val="0"/>
          <w:iCs w:val="0"/>
          <w:caps w:val="0"/>
          <w:color w:val="auto"/>
          <w:spacing w:val="0"/>
          <w:kern w:val="2"/>
          <w:sz w:val="24"/>
          <w:szCs w:val="24"/>
          <w:shd w:val="clear" w:fill="FFFFFF"/>
          <w:lang w:val="en-US" w:eastAsia="zh-CN" w:bidi="ar-SA"/>
        </w:rPr>
        <w:t>教材136页例5、例6，第3、4题，习题3.3第5、6题；</w:t>
      </w:r>
      <w:r>
        <w:rPr>
          <w:rFonts w:hint="eastAsia" w:ascii="宋体" w:hAnsi="宋体" w:eastAsia="宋体" w:cs="宋体"/>
          <w:i w:val="0"/>
          <w:color w:val="auto"/>
          <w:kern w:val="0"/>
          <w:sz w:val="24"/>
          <w:szCs w:val="24"/>
          <w:lang w:val="en-US" w:eastAsia="zh-CN" w:bidi="ar"/>
        </w:rPr>
        <w:t>教材习题2第11题</w:t>
      </w:r>
    </w:p>
    <w:p w14:paraId="6C3E4099">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sz w:val="28"/>
          <w:szCs w:val="28"/>
          <w:lang w:val="en-US" w:eastAsia="zh-CN"/>
        </w:rPr>
      </w:pPr>
      <w:bookmarkStart w:id="66" w:name="_Toc14320"/>
      <w:bookmarkStart w:id="67" w:name="_Toc28186"/>
      <w:r>
        <w:rPr>
          <w:rFonts w:hint="eastAsia" w:ascii="宋体" w:hAnsi="宋体" w:eastAsia="宋体" w:cs="宋体"/>
          <w:sz w:val="28"/>
          <w:szCs w:val="28"/>
          <w:lang w:val="en-US" w:eastAsia="zh-CN"/>
        </w:rPr>
        <w:t>3.4 基于大单元的圆锥曲线课后练习</w:t>
      </w:r>
      <w:bookmarkEnd w:id="66"/>
      <w:bookmarkEnd w:id="67"/>
    </w:p>
    <w:p w14:paraId="40769B4C">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480" w:firstLineChars="200"/>
        <w:outlineLvl w:val="9"/>
        <w:rPr>
          <w:rFonts w:hint="default" w:hAnsi="Cambria Math" w:cs="宋体"/>
          <w:b w:val="0"/>
          <w:bCs w:val="0"/>
          <w:i w:val="0"/>
          <w:color w:val="auto"/>
          <w:sz w:val="24"/>
          <w:szCs w:val="24"/>
          <w:lang w:val="en-US" w:eastAsia="zh-CN"/>
        </w:rPr>
      </w:pPr>
      <w:r>
        <w:rPr>
          <w:rFonts w:hint="eastAsia" w:hAnsi="Cambria Math" w:cs="宋体"/>
          <w:b w:val="0"/>
          <w:bCs w:val="0"/>
          <w:i w:val="0"/>
          <w:color w:val="auto"/>
          <w:sz w:val="24"/>
          <w:szCs w:val="24"/>
          <w:lang w:val="en-US" w:eastAsia="zh-CN"/>
        </w:rPr>
        <w:t>即教案中相关习题</w:t>
      </w:r>
    </w:p>
    <w:p w14:paraId="696890F9">
      <w:pPr>
        <w:pStyle w:val="3"/>
        <w:keepNext/>
        <w:keepLines/>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b/>
          <w:sz w:val="28"/>
          <w:szCs w:val="28"/>
          <w:lang w:val="en-US" w:eastAsia="zh-CN"/>
        </w:rPr>
      </w:pPr>
      <w:bookmarkStart w:id="68" w:name="_Toc26905"/>
      <w:bookmarkStart w:id="69" w:name="_Toc32008"/>
      <w:r>
        <w:rPr>
          <w:rFonts w:hint="eastAsia" w:ascii="宋体" w:hAnsi="宋体" w:eastAsia="宋体" w:cs="宋体"/>
          <w:b/>
          <w:sz w:val="28"/>
          <w:szCs w:val="28"/>
          <w:lang w:val="en-US" w:eastAsia="zh-CN"/>
        </w:rPr>
        <w:t>3.5 基于大单元的圆锥曲线教学评价</w:t>
      </w:r>
      <w:bookmarkEnd w:id="68"/>
      <w:bookmarkEnd w:id="69"/>
    </w:p>
    <w:p w14:paraId="02BB55FA">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hAnsi="Cambria Math" w:cs="宋体"/>
          <w:bCs w:val="0"/>
          <w:i w:val="0"/>
          <w:color w:val="auto"/>
          <w:sz w:val="24"/>
          <w:szCs w:val="24"/>
          <w:lang w:val="en-US" w:eastAsia="zh-CN"/>
        </w:rPr>
      </w:pPr>
      <w:r>
        <w:rPr>
          <w:rFonts w:hint="eastAsia" w:hAnsi="Cambria Math" w:cs="宋体"/>
          <w:bCs w:val="0"/>
          <w:i w:val="0"/>
          <w:color w:val="auto"/>
          <w:sz w:val="24"/>
          <w:szCs w:val="24"/>
          <w:lang w:val="en-US" w:eastAsia="zh-CN"/>
        </w:rPr>
        <w:t>教师根据学生课后练习的完成情况以及下列问卷综合分析后可检验此次基于大单元的圆锥曲线习题课效果如何。</w:t>
      </w:r>
    </w:p>
    <w:p w14:paraId="187E4AF9">
      <w:pPr>
        <w:keepNext w:val="0"/>
        <w:keepLines w:val="0"/>
        <w:pageBreakBefore w:val="0"/>
        <w:kinsoku/>
        <w:wordWrap/>
        <w:overflowPunct/>
        <w:topLinePunct w:val="0"/>
        <w:autoSpaceDE/>
        <w:autoSpaceDN/>
        <w:bidi w:val="0"/>
        <w:adjustRightInd/>
        <w:snapToGrid/>
        <w:spacing w:line="360" w:lineRule="auto"/>
        <w:outlineLvl w:val="9"/>
        <w:rPr>
          <w:rFonts w:hint="eastAsia"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1. 学完本单元后，你对以下内容的掌握程度如何？（1-5分，1为完全不懂，5为完全掌握）  </w:t>
      </w:r>
    </w:p>
    <w:p w14:paraId="645E1FD9">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椭圆、双曲线、抛物线的定义与标准方程  </w:t>
      </w:r>
      <w:r>
        <w:rPr>
          <w:rFonts w:hint="eastAsia" w:hAnsi="Cambria Math" w:cs="宋体"/>
          <w:bCs w:val="0"/>
          <w:i w:val="0"/>
          <w:color w:val="auto"/>
          <w:sz w:val="24"/>
          <w:szCs w:val="24"/>
          <w:lang w:val="en-US" w:eastAsia="zh-CN"/>
        </w:rPr>
        <w:t xml:space="preserve">              （  ）</w:t>
      </w:r>
    </w:p>
    <w:p w14:paraId="22F5FCBA">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圆锥曲线的几何性质（焦点、准线、离心率等）  </w:t>
      </w:r>
      <w:r>
        <w:rPr>
          <w:rFonts w:hint="eastAsia" w:hAnsi="Cambria Math" w:cs="宋体"/>
          <w:bCs w:val="0"/>
          <w:i w:val="0"/>
          <w:color w:val="auto"/>
          <w:sz w:val="24"/>
          <w:szCs w:val="24"/>
          <w:lang w:val="en-US" w:eastAsia="zh-CN"/>
        </w:rPr>
        <w:t xml:space="preserve">        （  ）</w:t>
      </w:r>
    </w:p>
    <w:p w14:paraId="29D49AB5">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不同圆锥曲线之间的区别与联系  </w:t>
      </w:r>
      <w:r>
        <w:rPr>
          <w:rFonts w:hint="eastAsia" w:hAnsi="Cambria Math" w:cs="宋体"/>
          <w:bCs w:val="0"/>
          <w:i w:val="0"/>
          <w:color w:val="auto"/>
          <w:sz w:val="24"/>
          <w:szCs w:val="24"/>
          <w:lang w:val="en-US" w:eastAsia="zh-CN"/>
        </w:rPr>
        <w:t xml:space="preserve">                      （  ）</w:t>
      </w:r>
    </w:p>
    <w:p w14:paraId="780CA5DA">
      <w:pPr>
        <w:keepNext w:val="0"/>
        <w:keepLines w:val="0"/>
        <w:pageBreakBefore w:val="0"/>
        <w:kinsoku/>
        <w:wordWrap/>
        <w:overflowPunct/>
        <w:topLinePunct w:val="0"/>
        <w:autoSpaceDE/>
        <w:autoSpaceDN/>
        <w:bidi w:val="0"/>
        <w:adjustRightInd/>
        <w:snapToGrid/>
        <w:spacing w:line="360" w:lineRule="auto"/>
        <w:ind w:firstLine="480" w:firstLineChars="200"/>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利用代数方法解决几何问题（如轨迹方程、最值问题） </w:t>
      </w:r>
      <w:r>
        <w:rPr>
          <w:rFonts w:hint="eastAsia" w:hAnsi="Cambria Math" w:cs="宋体"/>
          <w:bCs w:val="0"/>
          <w:i w:val="0"/>
          <w:color w:val="auto"/>
          <w:sz w:val="24"/>
          <w:szCs w:val="24"/>
          <w:lang w:val="en-US" w:eastAsia="zh-CN"/>
        </w:rPr>
        <w:t xml:space="preserve">   （  ）</w:t>
      </w:r>
    </w:p>
    <w:p w14:paraId="6FDD4258">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1494105B">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2. 你认为本单元习题课中，哪种题型对你理解核心概念帮助最大？（可多选）  </w:t>
      </w:r>
    </w:p>
    <w:p w14:paraId="7A615560">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定义推导类（如从几何条件推出方程）  </w:t>
      </w:r>
    </w:p>
    <w:p w14:paraId="555F0637">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性质探究类（如离心率对曲线形状的影响）  </w:t>
      </w:r>
    </w:p>
    <w:p w14:paraId="3BF1A510">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实际应用类（如光学性质、天体轨道）  </w:t>
      </w:r>
    </w:p>
    <w:p w14:paraId="71AA0265">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综合拓展类（如与其他章节知识结合）  </w:t>
      </w:r>
    </w:p>
    <w:p w14:paraId="291A3A53">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642D53E9">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3. 通过本单元学习，你在哪些能力上有所提升？（1-5分，1为无提升，5为显著提升）  </w:t>
      </w:r>
    </w:p>
    <w:p w14:paraId="2AA9282E">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从几何图形抽象出代数方程的能力  </w:t>
      </w:r>
    </w:p>
    <w:p w14:paraId="421899B2">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利用方程分析几何性质的能力  </w:t>
      </w:r>
    </w:p>
    <w:p w14:paraId="65FFFEF7">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通过变式训练解决复杂问题的迁移能力  </w:t>
      </w:r>
    </w:p>
    <w:p w14:paraId="5A4CEB63">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合作讨论与表达数学思维的能力  </w:t>
      </w:r>
    </w:p>
    <w:p w14:paraId="5BAC169E">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53243AE2">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4. 在解决以下问题时，你感到最有挑战性的是？（可多选）  </w:t>
      </w:r>
    </w:p>
    <w:p w14:paraId="485E3BEA">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从实际情境中抽象出圆锥曲线模型（如卫星天线设计）  </w:t>
      </w:r>
    </w:p>
    <w:p w14:paraId="392CADBA">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联立方程求解几何条件（如直线与圆锥曲线位置关系）  </w:t>
      </w:r>
    </w:p>
    <w:p w14:paraId="1815642D">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理解离心率对曲线形状的动态影响  </w:t>
      </w:r>
    </w:p>
    <w:p w14:paraId="70D1A4F9">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综合运用不同曲线性质解决复杂问题  </w:t>
      </w:r>
    </w:p>
    <w:p w14:paraId="54B5721D">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1917C8C6">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5. 你对本单元习题课的教学设计是否感兴趣？（1-5分，1为不感兴趣，5为非常感兴趣）  </w:t>
      </w:r>
    </w:p>
    <w:p w14:paraId="5084B679">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分层习题设计（基础→拓展→挑战）  </w:t>
      </w:r>
    </w:p>
    <w:p w14:paraId="4165C9BE">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真实情境问题（如抛物线反射镜、行星轨道）  </w:t>
      </w:r>
    </w:p>
    <w:p w14:paraId="4AEF34D0">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小组合作探究活动  </w:t>
      </w:r>
    </w:p>
    <w:p w14:paraId="19B0F03D">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教师引导的变式训练  </w:t>
      </w:r>
    </w:p>
    <w:p w14:paraId="6DD1A829">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3A717216">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6. 你在课后是否会主动拓展学习圆锥曲线的应用（如查阅资料、尝试课外题）？  </w:t>
      </w:r>
    </w:p>
    <w:p w14:paraId="0D67D772">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经常  □ 偶尔  □ 很少  □ 从不  </w:t>
      </w:r>
    </w:p>
    <w:p w14:paraId="1EBCAD7B">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053F4D3F">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7. 你认为本单元习题课的节奏和难度是否合理？  </w:t>
      </w:r>
    </w:p>
    <w:p w14:paraId="2AF6090C">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节奏太快，难度过高  </w:t>
      </w:r>
    </w:p>
    <w:p w14:paraId="02864134">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节奏适中，难度分层清晰  </w:t>
      </w:r>
    </w:p>
    <w:p w14:paraId="46EF7FA3">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节奏较慢，希望增加挑战性内容  </w:t>
      </w:r>
    </w:p>
    <w:p w14:paraId="26AF37AC">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19366065">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8. 你对教师的教学方法有何建议？（可多选）  </w:t>
      </w:r>
    </w:p>
    <w:p w14:paraId="7F2FE922">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增加更多实际生活案例  </w:t>
      </w:r>
    </w:p>
    <w:p w14:paraId="519EE5F3">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加强不同圆锥曲线之间的对比分析  </w:t>
      </w:r>
    </w:p>
    <w:p w14:paraId="4E722824">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提供更多开放性探究问题  </w:t>
      </w:r>
    </w:p>
    <w:p w14:paraId="0E982192">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 优化习题讲解的互动形式（如学生讲题）  </w:t>
      </w:r>
    </w:p>
    <w:p w14:paraId="540A7205">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6D93FD48">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9. 请写下你在大单元学习中最有成就感的一次解题经历（或印象最深的题目）：  </w:t>
      </w:r>
    </w:p>
    <w:p w14:paraId="78938D19">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___________________________________________________________  </w:t>
      </w:r>
    </w:p>
    <w:p w14:paraId="28D28331">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p>
    <w:p w14:paraId="33BD7A86">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10. 其他建议或学习困惑：  </w:t>
      </w:r>
    </w:p>
    <w:p w14:paraId="6B18EEA0">
      <w:pPr>
        <w:keepNext w:val="0"/>
        <w:keepLines w:val="0"/>
        <w:pageBreakBefore w:val="0"/>
        <w:kinsoku/>
        <w:wordWrap/>
        <w:overflowPunct/>
        <w:topLinePunct w:val="0"/>
        <w:autoSpaceDE/>
        <w:autoSpaceDN/>
        <w:bidi w:val="0"/>
        <w:adjustRightInd/>
        <w:snapToGrid/>
        <w:spacing w:line="360" w:lineRule="auto"/>
        <w:outlineLvl w:val="9"/>
        <w:rPr>
          <w:rFonts w:hint="default" w:hAnsi="Cambria Math" w:cs="宋体"/>
          <w:bCs w:val="0"/>
          <w:i w:val="0"/>
          <w:color w:val="auto"/>
          <w:sz w:val="24"/>
          <w:szCs w:val="24"/>
          <w:lang w:val="en-US" w:eastAsia="zh-CN"/>
        </w:rPr>
      </w:pPr>
      <w:r>
        <w:rPr>
          <w:rFonts w:hint="default" w:hAnsi="Cambria Math" w:cs="宋体"/>
          <w:bCs w:val="0"/>
          <w:i w:val="0"/>
          <w:color w:val="auto"/>
          <w:sz w:val="24"/>
          <w:szCs w:val="24"/>
          <w:lang w:val="en-US" w:eastAsia="zh-CN"/>
        </w:rPr>
        <w:t xml:space="preserve">   ___________________________________________________________  </w:t>
      </w:r>
    </w:p>
    <w:p w14:paraId="658F220A">
      <w:pPr>
        <w:pStyle w:val="2"/>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sz w:val="30"/>
          <w:szCs w:val="30"/>
          <w:lang w:val="en-US" w:eastAsia="zh-CN"/>
        </w:rPr>
      </w:pPr>
      <w:bookmarkStart w:id="70" w:name="_Toc27320"/>
      <w:bookmarkStart w:id="71" w:name="_Toc24658"/>
      <w:r>
        <w:rPr>
          <w:rFonts w:hint="eastAsia"/>
          <w:sz w:val="30"/>
          <w:szCs w:val="30"/>
          <w:lang w:val="en-US" w:eastAsia="zh-CN"/>
        </w:rPr>
        <w:t>4.结论、建议与展望</w:t>
      </w:r>
      <w:bookmarkEnd w:id="70"/>
      <w:bookmarkEnd w:id="71"/>
    </w:p>
    <w:p w14:paraId="595F9811">
      <w:pPr>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i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文章先梳理了国内关于大单元理论研究以及基于大单元的圆锥曲线教学实践的文献，讨论了大单元核心概念，</w:t>
      </w:r>
      <w:r>
        <w:rPr>
          <w:rFonts w:hint="eastAsia" w:ascii="宋体" w:hAnsi="宋体" w:eastAsia="宋体" w:cs="宋体"/>
          <w:b w:val="0"/>
          <w:bCs w:val="0"/>
          <w:color w:val="auto"/>
          <w:sz w:val="24"/>
          <w:szCs w:val="24"/>
          <w:lang w:val="en-US" w:eastAsia="zh-CN"/>
        </w:rPr>
        <w:t>以新编教材人教A版选择性必修第一册第三章——《圆锥曲线的方程》中例题与习题及阅读材料为蓝本,将其整合。从圆锥曲线的历史引入课堂，初步建立圆锥曲线空间上和来源的统一性，随后从圆锥曲线第一定义、第二定义和第三定义出发，同时结合Geogebra等电脑软件允许学生控制变量进行操作，更好的感受圆锥曲线的图形变换，以及代数与几何的相辅相成，进一步探究三类圆锥曲线的异同，更好地构建完备的圆锥曲线知识体系，从本质上理解圆锥曲线。</w:t>
      </w:r>
    </w:p>
    <w:p w14:paraId="486E0D1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但文章中习题较多，分析和反问较少，不利于深度学生深度思考和深度开展大单元习题课，可以继续精简例题习题并提高题目质量。课后习题的设置未体现分层教学，课后习题的完成以及调查问卷的收集与分析也是文章中实践的一部分，限于篇幅未完成后续两步</w:t>
      </w:r>
      <w:bookmarkStart w:id="97" w:name="_GoBack"/>
      <w:bookmarkEnd w:id="97"/>
      <w:r>
        <w:rPr>
          <w:rFonts w:hint="eastAsia" w:ascii="宋体" w:hAnsi="宋体" w:eastAsia="宋体" w:cs="宋体"/>
          <w:b w:val="0"/>
          <w:bCs w:val="0"/>
          <w:color w:val="auto"/>
          <w:kern w:val="0"/>
          <w:sz w:val="24"/>
          <w:szCs w:val="24"/>
          <w:lang w:val="en-US" w:eastAsia="zh-CN" w:bidi="ar"/>
        </w:rPr>
        <w:t>，接下来可将文章中教学设计在高中班级开展多次，观察学生学习效果并使用SPSS等软件分析数据，得出结果。此外，问卷除了设置针对学生的问卷，同样可以设置一份针对开展此次教学实践的教师问卷。</w:t>
      </w:r>
    </w:p>
    <w:p w14:paraId="348EEDE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color w:val="auto"/>
          <w:kern w:val="0"/>
          <w:sz w:val="24"/>
          <w:szCs w:val="24"/>
          <w:lang w:val="en-US" w:eastAsia="zh-CN" w:bidi="ar"/>
        </w:rPr>
      </w:pPr>
    </w:p>
    <w:p w14:paraId="6404B30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bCs w:val="0"/>
          <w:color w:val="auto"/>
          <w:kern w:val="0"/>
          <w:sz w:val="24"/>
          <w:szCs w:val="24"/>
          <w:lang w:val="en-US" w:eastAsia="zh-CN" w:bidi="ar"/>
        </w:rPr>
      </w:pPr>
    </w:p>
    <w:p w14:paraId="32270055">
      <w:pPr>
        <w:pageBreakBefore w:val="0"/>
        <w:kinsoku/>
        <w:wordWrap/>
        <w:overflowPunct/>
        <w:topLinePunct w:val="0"/>
        <w:autoSpaceDE/>
        <w:autoSpaceDN/>
        <w:bidi w:val="0"/>
        <w:adjustRightInd/>
        <w:snapToGrid/>
        <w:spacing w:line="360" w:lineRule="auto"/>
        <w:outlineLvl w:val="0"/>
        <w:rPr>
          <w:rFonts w:hint="eastAsia"/>
          <w:b/>
          <w:bCs/>
          <w:sz w:val="28"/>
          <w:szCs w:val="36"/>
          <w:lang w:val="en-US" w:eastAsia="zh-CN"/>
        </w:rPr>
      </w:pPr>
      <w:bookmarkStart w:id="72" w:name="_Toc27131"/>
      <w:bookmarkStart w:id="73" w:name="_Toc14055"/>
      <w:r>
        <w:rPr>
          <w:rFonts w:hint="eastAsia"/>
          <w:b/>
          <w:bCs/>
          <w:sz w:val="28"/>
          <w:szCs w:val="36"/>
          <w:lang w:val="en-US" w:eastAsia="zh-CN"/>
        </w:rPr>
        <w:t>参考文献</w:t>
      </w:r>
      <w:bookmarkEnd w:id="72"/>
      <w:bookmarkEnd w:id="73"/>
    </w:p>
    <w:p w14:paraId="7E6CA2EA">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FF0000"/>
          <w:sz w:val="24"/>
          <w:szCs w:val="24"/>
          <w:lang w:val="en-US" w:eastAsia="zh-CN"/>
        </w:rPr>
      </w:pPr>
      <w:bookmarkStart w:id="74" w:name="_Ref21146"/>
      <w:r>
        <w:rPr>
          <w:rFonts w:hint="eastAsia" w:ascii="宋体" w:hAnsi="宋体" w:eastAsia="宋体" w:cs="宋体"/>
          <w:color w:val="808080" w:themeColor="background1" w:themeShade="80"/>
          <w:sz w:val="24"/>
          <w:szCs w:val="24"/>
          <w:lang w:val="en-US" w:eastAsia="zh-CN"/>
        </w:rPr>
        <w:t>荣维东.大单元教学的基本要素与实施路径[J].语文建设,2021,(23):24.</w:t>
      </w:r>
      <w:bookmarkEnd w:id="74"/>
    </w:p>
    <w:p w14:paraId="1FDBD880">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lang w:val="en-US" w:eastAsia="zh-CN"/>
        </w:rPr>
      </w:pPr>
      <w:bookmarkStart w:id="75" w:name="_Ref21414"/>
      <w:r>
        <w:rPr>
          <w:rFonts w:hint="eastAsia" w:ascii="宋体" w:hAnsi="宋体" w:eastAsia="宋体" w:cs="宋体"/>
          <w:color w:val="808080" w:themeColor="background1" w:themeShade="80"/>
          <w:sz w:val="24"/>
          <w:szCs w:val="24"/>
          <w:lang w:val="en-US" w:eastAsia="zh-CN"/>
        </w:rPr>
        <w:t>中华人民共和国教育部.普通高中数学课程标准(2017年版2020年修订)[S].北京:人民教育出版社</w:t>
      </w:r>
      <w:bookmarkEnd w:id="75"/>
      <w:r>
        <w:rPr>
          <w:rFonts w:hint="eastAsia" w:ascii="宋体" w:hAnsi="宋体" w:eastAsia="宋体" w:cs="宋体"/>
          <w:color w:val="808080" w:themeColor="background1" w:themeShade="80"/>
          <w:sz w:val="24"/>
          <w:szCs w:val="24"/>
          <w:lang w:val="en-US" w:eastAsia="zh-CN"/>
        </w:rPr>
        <w:t>，2020.</w:t>
      </w:r>
    </w:p>
    <w:p w14:paraId="0359D667">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76" w:name="_Ref21678"/>
      <w:r>
        <w:rPr>
          <w:rFonts w:hint="eastAsia" w:ascii="宋体" w:hAnsi="宋体" w:eastAsia="宋体" w:cs="宋体"/>
          <w:color w:val="808080" w:themeColor="background1" w:themeShade="80"/>
          <w:sz w:val="24"/>
          <w:szCs w:val="24"/>
          <w:highlight w:val="none"/>
          <w:lang w:val="en-US" w:eastAsia="zh-CN"/>
        </w:rPr>
        <w:t>谢承斌.高中数学大单元主题教学实践——以“椭圆的形成”主题教学为例[J].数学教学研究.2022,41(05):32.</w:t>
      </w:r>
      <w:bookmarkEnd w:id="76"/>
    </w:p>
    <w:p w14:paraId="6937FC4C">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77" w:name="_Ref21887"/>
      <w:r>
        <w:rPr>
          <w:rFonts w:hint="eastAsia" w:ascii="宋体" w:hAnsi="宋体" w:eastAsia="宋体" w:cs="宋体"/>
          <w:color w:val="808080" w:themeColor="background1" w:themeShade="80"/>
          <w:sz w:val="24"/>
          <w:szCs w:val="24"/>
          <w:highlight w:val="none"/>
          <w:lang w:val="en-US" w:eastAsia="zh-CN"/>
        </w:rPr>
        <w:t>杨沅平.“单元整体教学”尝试[J].湖南教育学院学报.2000(S1):57.</w:t>
      </w:r>
      <w:bookmarkEnd w:id="77"/>
    </w:p>
    <w:p w14:paraId="1A6A0CFD">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78" w:name="_Ref21972"/>
      <w:r>
        <w:rPr>
          <w:rFonts w:hint="eastAsia" w:ascii="宋体" w:hAnsi="宋体" w:eastAsia="宋体" w:cs="宋体"/>
          <w:color w:val="808080" w:themeColor="background1" w:themeShade="80"/>
          <w:sz w:val="24"/>
          <w:szCs w:val="24"/>
          <w:highlight w:val="none"/>
          <w:lang w:val="en-US" w:eastAsia="zh-CN"/>
        </w:rPr>
        <w:t>孙绍振.再论单元结构的理论基础[J].语文建设.2024(01):48.</w:t>
      </w:r>
      <w:bookmarkEnd w:id="78"/>
    </w:p>
    <w:p w14:paraId="1F366C9C">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79" w:name="_Ref22070"/>
      <w:r>
        <w:rPr>
          <w:rFonts w:hint="eastAsia" w:ascii="宋体" w:hAnsi="宋体" w:eastAsia="宋体" w:cs="宋体"/>
          <w:color w:val="808080" w:themeColor="background1" w:themeShade="80"/>
          <w:sz w:val="24"/>
          <w:szCs w:val="24"/>
          <w:highlight w:val="none"/>
          <w:lang w:val="en-US" w:eastAsia="zh-CN"/>
        </w:rPr>
        <w:t>刘石成,黄盈.大单元教学的内涵、理论基础及其价值[J].中学政治教学参考.2024(13):37+38.</w:t>
      </w:r>
      <w:bookmarkEnd w:id="79"/>
    </w:p>
    <w:p w14:paraId="45AFADB2">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80" w:name="_Ref22155"/>
      <w:r>
        <w:rPr>
          <w:rFonts w:hint="eastAsia" w:ascii="宋体" w:hAnsi="宋体" w:eastAsia="宋体" w:cs="宋体"/>
          <w:color w:val="808080" w:themeColor="background1" w:themeShade="80"/>
          <w:sz w:val="24"/>
          <w:szCs w:val="24"/>
          <w:highlight w:val="none"/>
          <w:lang w:val="en-US" w:eastAsia="zh-CN"/>
        </w:rPr>
        <w:t>陈利章.“教学评”一体化视域下高中数学大单元教学实践[J].新课程.2023(10):112.</w:t>
      </w:r>
      <w:bookmarkEnd w:id="80"/>
    </w:p>
    <w:p w14:paraId="67DA8B05">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81" w:name="_Ref22416"/>
      <w:r>
        <w:rPr>
          <w:rFonts w:hint="eastAsia" w:ascii="宋体" w:hAnsi="宋体" w:eastAsia="宋体" w:cs="宋体"/>
          <w:color w:val="808080" w:themeColor="background1" w:themeShade="80"/>
          <w:sz w:val="24"/>
          <w:szCs w:val="24"/>
          <w:highlight w:val="none"/>
          <w:lang w:val="en-US" w:eastAsia="zh-CN"/>
        </w:rPr>
        <w:t>薛国雄.大单元教学的理论基础[J].2024(33):43+45.</w:t>
      </w:r>
      <w:bookmarkEnd w:id="81"/>
    </w:p>
    <w:p w14:paraId="3B270F47">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808080" w:themeColor="background1" w:themeShade="80"/>
          <w:sz w:val="24"/>
          <w:szCs w:val="24"/>
          <w:highlight w:val="none"/>
          <w:lang w:val="en-US" w:eastAsia="zh-CN"/>
        </w:rPr>
      </w:pPr>
      <w:bookmarkStart w:id="82" w:name="_Ref22671"/>
      <w:r>
        <w:rPr>
          <w:rFonts w:hint="eastAsia" w:ascii="宋体" w:hAnsi="宋体" w:eastAsia="宋体" w:cs="宋体"/>
          <w:color w:val="808080" w:themeColor="background1" w:themeShade="80"/>
          <w:sz w:val="24"/>
          <w:szCs w:val="24"/>
          <w:highlight w:val="none"/>
          <w:lang w:val="en-US" w:eastAsia="zh-CN"/>
        </w:rPr>
        <w:t>潘香君.小学数学大单元教学的特征及课堂类型[J].教学与理.2023(23):53.</w:t>
      </w:r>
      <w:bookmarkEnd w:id="82"/>
    </w:p>
    <w:p w14:paraId="7E2CBC8B">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808080" w:themeColor="background1" w:themeShade="80"/>
          <w:sz w:val="24"/>
          <w:szCs w:val="24"/>
          <w:highlight w:val="none"/>
          <w:lang w:val="en-US" w:eastAsia="zh-CN"/>
        </w:rPr>
      </w:pPr>
      <w:bookmarkStart w:id="83" w:name="_Ref22740"/>
      <w:r>
        <w:rPr>
          <w:rFonts w:hint="eastAsia" w:ascii="宋体" w:hAnsi="宋体" w:eastAsia="宋体" w:cs="宋体"/>
          <w:color w:val="808080" w:themeColor="background1" w:themeShade="80"/>
          <w:sz w:val="24"/>
          <w:szCs w:val="24"/>
          <w:highlight w:val="none"/>
          <w:lang w:val="en-US" w:eastAsia="zh-CN"/>
        </w:rPr>
        <w:t>凌士彬.语文大单元教学的内涵特征及价值实现[J].教学与管理.2021(16):44-45.</w:t>
      </w:r>
      <w:bookmarkEnd w:id="83"/>
    </w:p>
    <w:p w14:paraId="5F566F45">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808080" w:themeColor="background1" w:themeShade="80"/>
          <w:sz w:val="24"/>
          <w:szCs w:val="24"/>
          <w:highlight w:val="none"/>
          <w:lang w:val="en-US" w:eastAsia="zh-CN"/>
        </w:rPr>
      </w:pPr>
      <w:bookmarkStart w:id="84" w:name="_Ref23105"/>
      <w:r>
        <w:rPr>
          <w:rFonts w:hint="eastAsia" w:ascii="宋体" w:hAnsi="宋体" w:eastAsia="宋体" w:cs="宋体"/>
          <w:color w:val="808080" w:themeColor="background1" w:themeShade="80"/>
          <w:sz w:val="24"/>
          <w:szCs w:val="24"/>
          <w:highlight w:val="none"/>
          <w:lang w:val="en-US" w:eastAsia="zh-CN"/>
        </w:rPr>
        <w:t>徐东坡.初中语文大单元教学的内涵特征及实施路径探究[J].好家长.2022(32):43.</w:t>
      </w:r>
      <w:bookmarkEnd w:id="84"/>
    </w:p>
    <w:p w14:paraId="0166B2F8">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808080" w:themeColor="background1" w:themeShade="80"/>
          <w:sz w:val="24"/>
          <w:szCs w:val="24"/>
          <w:highlight w:val="none"/>
          <w:lang w:val="en-US" w:eastAsia="zh-CN"/>
        </w:rPr>
      </w:pPr>
      <w:bookmarkStart w:id="85" w:name="_Ref23115"/>
      <w:r>
        <w:rPr>
          <w:rFonts w:hint="eastAsia" w:ascii="宋体" w:hAnsi="宋体" w:eastAsia="宋体" w:cs="宋体"/>
          <w:color w:val="808080" w:themeColor="background1" w:themeShade="80"/>
          <w:sz w:val="24"/>
          <w:szCs w:val="24"/>
          <w:highlight w:val="none"/>
          <w:lang w:val="en-US" w:eastAsia="zh-CN"/>
        </w:rPr>
        <w:fldChar w:fldCharType="begin"/>
      </w:r>
      <w:r>
        <w:rPr>
          <w:rFonts w:hint="eastAsia" w:ascii="宋体" w:hAnsi="宋体" w:eastAsia="宋体" w:cs="宋体"/>
          <w:color w:val="808080" w:themeColor="background1" w:themeShade="80"/>
          <w:sz w:val="24"/>
          <w:szCs w:val="24"/>
          <w:highlight w:val="none"/>
          <w:lang w:val="en-US" w:eastAsia="zh-CN"/>
        </w:rPr>
        <w:instrText xml:space="preserve"> HYPERLINK "https://kns.cnki.net/kcms2/author/detail?v=Eh6WGTKUEQTZOAMKRoW9fwOAQvx-h1Sf9r-ov5foSQPJSFIJX-TZAv2LoCkGy3qsAwUnMZm-YtxAKqAN2TDek52haHWSDlhBgmBbyfE2r7kQXsMdjaWVozpQUOKu_671&amp;uniplatform=NZKPT&amp;language=CHS" \t "https://kns.cnki.net/kcms2/article/_blank" </w:instrText>
      </w:r>
      <w:r>
        <w:rPr>
          <w:rFonts w:hint="eastAsia" w:ascii="宋体" w:hAnsi="宋体" w:eastAsia="宋体" w:cs="宋体"/>
          <w:color w:val="808080" w:themeColor="background1" w:themeShade="80"/>
          <w:sz w:val="24"/>
          <w:szCs w:val="24"/>
          <w:highlight w:val="none"/>
          <w:lang w:val="en-US" w:eastAsia="zh-CN"/>
        </w:rPr>
        <w:fldChar w:fldCharType="separate"/>
      </w:r>
      <w:r>
        <w:rPr>
          <w:rFonts w:hint="eastAsia" w:ascii="宋体" w:hAnsi="宋体" w:eastAsia="宋体" w:cs="宋体"/>
          <w:color w:val="808080" w:themeColor="background1" w:themeShade="80"/>
          <w:sz w:val="24"/>
          <w:szCs w:val="24"/>
          <w:highlight w:val="none"/>
          <w:lang w:val="en-US" w:eastAsia="zh-CN"/>
        </w:rPr>
        <w:t>王利婷</w:t>
      </w:r>
      <w:r>
        <w:rPr>
          <w:rFonts w:hint="eastAsia" w:ascii="宋体" w:hAnsi="宋体" w:eastAsia="宋体" w:cs="宋体"/>
          <w:color w:val="808080" w:themeColor="background1" w:themeShade="80"/>
          <w:sz w:val="24"/>
          <w:szCs w:val="24"/>
          <w:highlight w:val="none"/>
          <w:lang w:val="en-US" w:eastAsia="zh-CN"/>
        </w:rPr>
        <w:fldChar w:fldCharType="end"/>
      </w:r>
      <w:r>
        <w:rPr>
          <w:rFonts w:hint="eastAsia" w:ascii="宋体" w:hAnsi="宋体" w:eastAsia="宋体" w:cs="宋体"/>
          <w:color w:val="808080" w:themeColor="background1" w:themeShade="80"/>
          <w:sz w:val="24"/>
          <w:szCs w:val="24"/>
          <w:highlight w:val="none"/>
          <w:lang w:val="en-US" w:eastAsia="zh-CN"/>
        </w:rPr>
        <w:t>,</w:t>
      </w:r>
      <w:r>
        <w:rPr>
          <w:rFonts w:hint="eastAsia" w:ascii="宋体" w:hAnsi="宋体" w:eastAsia="宋体" w:cs="宋体"/>
          <w:color w:val="808080" w:themeColor="background1" w:themeShade="80"/>
          <w:sz w:val="24"/>
          <w:szCs w:val="24"/>
          <w:highlight w:val="none"/>
          <w:lang w:val="en-US" w:eastAsia="zh-CN"/>
        </w:rPr>
        <w:fldChar w:fldCharType="begin"/>
      </w:r>
      <w:r>
        <w:rPr>
          <w:rFonts w:hint="eastAsia" w:ascii="宋体" w:hAnsi="宋体" w:eastAsia="宋体" w:cs="宋体"/>
          <w:color w:val="808080" w:themeColor="background1" w:themeShade="80"/>
          <w:sz w:val="24"/>
          <w:szCs w:val="24"/>
          <w:highlight w:val="none"/>
          <w:lang w:val="en-US" w:eastAsia="zh-CN"/>
        </w:rPr>
        <w:instrText xml:space="preserve"> HYPERLINK "https://kns.cnki.net/kcms2/author/detail?v=Eh6WGTKUEQTZOAMKRoW9fwOAQvx-h1SfQtkhlXfS75JXbaSyo8abSbw4-SswlimWm4kWPjGb7y3VeWtHp6sy7-E7i8jJvuvO9uj-Q8l-W6nyeizfn9qsSejxMH8-2BOo&amp;uniplatform=NZKPT&amp;language=CHS" \t "https://kns.cnki.net/kcms2/article/_blank" </w:instrText>
      </w:r>
      <w:r>
        <w:rPr>
          <w:rFonts w:hint="eastAsia" w:ascii="宋体" w:hAnsi="宋体" w:eastAsia="宋体" w:cs="宋体"/>
          <w:color w:val="808080" w:themeColor="background1" w:themeShade="80"/>
          <w:sz w:val="24"/>
          <w:szCs w:val="24"/>
          <w:highlight w:val="none"/>
          <w:lang w:val="en-US" w:eastAsia="zh-CN"/>
        </w:rPr>
        <w:fldChar w:fldCharType="separate"/>
      </w:r>
      <w:r>
        <w:rPr>
          <w:rFonts w:hint="eastAsia" w:ascii="宋体" w:hAnsi="宋体" w:eastAsia="宋体" w:cs="宋体"/>
          <w:color w:val="808080" w:themeColor="background1" w:themeShade="80"/>
          <w:sz w:val="24"/>
          <w:szCs w:val="24"/>
          <w:highlight w:val="none"/>
          <w:lang w:val="en-US" w:eastAsia="zh-CN"/>
        </w:rPr>
        <w:t>谢继红</w:t>
      </w:r>
      <w:r>
        <w:rPr>
          <w:rFonts w:hint="eastAsia" w:ascii="宋体" w:hAnsi="宋体" w:eastAsia="宋体" w:cs="宋体"/>
          <w:color w:val="808080" w:themeColor="background1" w:themeShade="80"/>
          <w:sz w:val="24"/>
          <w:szCs w:val="24"/>
          <w:highlight w:val="none"/>
          <w:lang w:val="en-US" w:eastAsia="zh-CN"/>
        </w:rPr>
        <w:fldChar w:fldCharType="end"/>
      </w:r>
      <w:r>
        <w:rPr>
          <w:rFonts w:hint="eastAsia" w:ascii="宋体" w:hAnsi="宋体" w:eastAsia="宋体" w:cs="宋体"/>
          <w:color w:val="808080" w:themeColor="background1" w:themeShade="80"/>
          <w:sz w:val="24"/>
          <w:szCs w:val="24"/>
          <w:highlight w:val="none"/>
          <w:lang w:val="en-US" w:eastAsia="zh-CN"/>
        </w:rPr>
        <w:t>,</w:t>
      </w:r>
      <w:r>
        <w:rPr>
          <w:rFonts w:hint="eastAsia" w:ascii="宋体" w:hAnsi="宋体" w:eastAsia="宋体" w:cs="宋体"/>
          <w:color w:val="808080" w:themeColor="background1" w:themeShade="80"/>
          <w:sz w:val="24"/>
          <w:szCs w:val="24"/>
          <w:highlight w:val="none"/>
          <w:lang w:val="en-US" w:eastAsia="zh-CN"/>
        </w:rPr>
        <w:fldChar w:fldCharType="begin"/>
      </w:r>
      <w:r>
        <w:rPr>
          <w:rFonts w:hint="eastAsia" w:ascii="宋体" w:hAnsi="宋体" w:eastAsia="宋体" w:cs="宋体"/>
          <w:color w:val="808080" w:themeColor="background1" w:themeShade="80"/>
          <w:sz w:val="24"/>
          <w:szCs w:val="24"/>
          <w:highlight w:val="none"/>
          <w:lang w:val="en-US" w:eastAsia="zh-CN"/>
        </w:rPr>
        <w:instrText xml:space="preserve"> HYPERLINK "https://kns.cnki.net/kcms2/author/detail?v=Eh6WGTKUEQTZOAMKRoW9fwOAQvx-h1SfXNtWbbaQbOPquZwGf5gyuA29MPWryL6zaHgr6P7RdSgqXxMc11v88INXwN4Sy5VK6tiFDVN5VyUBOE1ZEgBFhg==&amp;uniplatform=NZKPT&amp;language=CHS" \t "https://kns.cnki.net/kcms2/article/_blank" </w:instrText>
      </w:r>
      <w:r>
        <w:rPr>
          <w:rFonts w:hint="eastAsia" w:ascii="宋体" w:hAnsi="宋体" w:eastAsia="宋体" w:cs="宋体"/>
          <w:color w:val="808080" w:themeColor="background1" w:themeShade="80"/>
          <w:sz w:val="24"/>
          <w:szCs w:val="24"/>
          <w:highlight w:val="none"/>
          <w:lang w:val="en-US" w:eastAsia="zh-CN"/>
        </w:rPr>
        <w:fldChar w:fldCharType="separate"/>
      </w:r>
      <w:r>
        <w:rPr>
          <w:rFonts w:hint="eastAsia" w:ascii="宋体" w:hAnsi="宋体" w:eastAsia="宋体" w:cs="宋体"/>
          <w:color w:val="808080" w:themeColor="background1" w:themeShade="80"/>
          <w:sz w:val="24"/>
          <w:szCs w:val="24"/>
          <w:highlight w:val="none"/>
          <w:lang w:val="en-US" w:eastAsia="zh-CN"/>
        </w:rPr>
        <w:t>卢雪</w:t>
      </w:r>
      <w:r>
        <w:rPr>
          <w:rFonts w:hint="eastAsia" w:ascii="宋体" w:hAnsi="宋体" w:eastAsia="宋体" w:cs="宋体"/>
          <w:color w:val="808080" w:themeColor="background1" w:themeShade="80"/>
          <w:sz w:val="24"/>
          <w:szCs w:val="24"/>
          <w:highlight w:val="none"/>
          <w:lang w:val="en-US" w:eastAsia="zh-CN"/>
        </w:rPr>
        <w:fldChar w:fldCharType="end"/>
      </w:r>
      <w:r>
        <w:rPr>
          <w:rFonts w:hint="eastAsia" w:ascii="宋体" w:hAnsi="宋体" w:eastAsia="宋体" w:cs="宋体"/>
          <w:color w:val="808080" w:themeColor="background1" w:themeShade="80"/>
          <w:sz w:val="24"/>
          <w:szCs w:val="24"/>
          <w:highlight w:val="none"/>
          <w:lang w:val="en-US" w:eastAsia="zh-CN"/>
        </w:rPr>
        <w:t>.小学语文大单元教学的内涵、特征、价值意蕴及实施策略[J].甘肃教育研究.2024(16):40.</w:t>
      </w:r>
      <w:bookmarkEnd w:id="85"/>
    </w:p>
    <w:p w14:paraId="7F2F725F">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86" w:name="_Ref23360"/>
      <w:r>
        <w:rPr>
          <w:rFonts w:hint="eastAsia" w:ascii="宋体" w:hAnsi="宋体" w:eastAsia="宋体" w:cs="宋体"/>
          <w:color w:val="808080" w:themeColor="background1" w:themeShade="80"/>
          <w:sz w:val="24"/>
          <w:szCs w:val="24"/>
          <w:highlight w:val="none"/>
          <w:lang w:val="en-US" w:eastAsia="zh-CN"/>
        </w:rPr>
        <w:fldChar w:fldCharType="begin"/>
      </w:r>
      <w:r>
        <w:rPr>
          <w:rFonts w:hint="eastAsia" w:ascii="宋体" w:hAnsi="宋体" w:eastAsia="宋体" w:cs="宋体"/>
          <w:color w:val="808080" w:themeColor="background1" w:themeShade="80"/>
          <w:sz w:val="24"/>
          <w:szCs w:val="24"/>
          <w:highlight w:val="none"/>
          <w:lang w:val="en-US" w:eastAsia="zh-CN"/>
        </w:rPr>
        <w:instrText xml:space="preserve"> HYPERLINK "https://kns.cnki.net/kcms2/author/detail?v=sFOWa-sRa0TVYGLi8UlwPLfLfoWvzz0j_6Lzq84AYdtKhD4H64zyciVMVfGc8jO8IEE3z4DqfIMpBkCidWvaevxgWykz0Q4FcSnzJI_xj2-RnQZHLiB1RQoH_-t_0J2I&amp;uniplatform=NZKPT&amp;language=CHS" \t "https://kns.cnki.net/kcms2/article/_blank" </w:instrText>
      </w:r>
      <w:r>
        <w:rPr>
          <w:rFonts w:hint="eastAsia" w:ascii="宋体" w:hAnsi="宋体" w:eastAsia="宋体" w:cs="宋体"/>
          <w:color w:val="808080" w:themeColor="background1" w:themeShade="80"/>
          <w:sz w:val="24"/>
          <w:szCs w:val="24"/>
          <w:highlight w:val="none"/>
          <w:lang w:val="en-US" w:eastAsia="zh-CN"/>
        </w:rPr>
        <w:fldChar w:fldCharType="separate"/>
      </w:r>
      <w:r>
        <w:rPr>
          <w:rFonts w:hint="eastAsia" w:ascii="宋体" w:hAnsi="宋体" w:eastAsia="宋体" w:cs="宋体"/>
          <w:color w:val="808080" w:themeColor="background1" w:themeShade="80"/>
          <w:sz w:val="24"/>
          <w:szCs w:val="24"/>
          <w:highlight w:val="none"/>
          <w:lang w:val="en-US" w:eastAsia="zh-CN"/>
        </w:rPr>
        <w:t>孙延国</w:t>
      </w:r>
      <w:r>
        <w:rPr>
          <w:rFonts w:hint="eastAsia" w:ascii="宋体" w:hAnsi="宋体" w:eastAsia="宋体" w:cs="宋体"/>
          <w:color w:val="808080" w:themeColor="background1" w:themeShade="80"/>
          <w:sz w:val="24"/>
          <w:szCs w:val="24"/>
          <w:highlight w:val="none"/>
          <w:lang w:val="en-US" w:eastAsia="zh-CN"/>
        </w:rPr>
        <w:fldChar w:fldCharType="end"/>
      </w:r>
      <w:r>
        <w:rPr>
          <w:rFonts w:hint="eastAsia" w:ascii="宋体" w:hAnsi="宋体" w:eastAsia="宋体" w:cs="宋体"/>
          <w:color w:val="808080" w:themeColor="background1" w:themeShade="80"/>
          <w:sz w:val="24"/>
          <w:szCs w:val="24"/>
          <w:highlight w:val="none"/>
          <w:lang w:val="en-US" w:eastAsia="zh-CN"/>
        </w:rPr>
        <w:t>.新课标下高中数学大单元教学策略探究[J].数理天地(高中版).2025(01):44+45.</w:t>
      </w:r>
      <w:bookmarkEnd w:id="86"/>
    </w:p>
    <w:p w14:paraId="5BA2485F">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808080" w:themeColor="background1" w:themeShade="80"/>
          <w:sz w:val="24"/>
          <w:szCs w:val="24"/>
          <w:highlight w:val="none"/>
          <w:lang w:val="en-US" w:eastAsia="zh-CN"/>
        </w:rPr>
      </w:pPr>
      <w:bookmarkStart w:id="87" w:name="_Ref23367"/>
      <w:r>
        <w:rPr>
          <w:rFonts w:hint="eastAsia" w:ascii="宋体" w:hAnsi="宋体" w:eastAsia="宋体" w:cs="宋体"/>
          <w:color w:val="808080" w:themeColor="background1" w:themeShade="80"/>
          <w:sz w:val="24"/>
          <w:szCs w:val="24"/>
          <w:highlight w:val="none"/>
          <w:lang w:val="en-US" w:eastAsia="zh-CN"/>
        </w:rPr>
        <w:t>王仲年.“教、学、评”一体化视域下高中数学大单元教学实践策略研究[J].高考.2024(21):51-53.</w:t>
      </w:r>
      <w:bookmarkEnd w:id="87"/>
    </w:p>
    <w:p w14:paraId="08918EAD">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808080" w:themeColor="background1" w:themeShade="80"/>
          <w:sz w:val="24"/>
          <w:szCs w:val="24"/>
          <w:highlight w:val="none"/>
          <w:lang w:val="en-US" w:eastAsia="zh-CN"/>
        </w:rPr>
      </w:pPr>
      <w:bookmarkStart w:id="88" w:name="_Ref23585"/>
      <w:r>
        <w:rPr>
          <w:rFonts w:hint="eastAsia" w:ascii="宋体" w:hAnsi="宋体" w:eastAsia="宋体" w:cs="宋体"/>
          <w:color w:val="808080" w:themeColor="background1" w:themeShade="80"/>
          <w:sz w:val="24"/>
          <w:szCs w:val="24"/>
          <w:highlight w:val="none"/>
          <w:lang w:val="en-US" w:eastAsia="zh-CN"/>
        </w:rPr>
        <w:t>汤水秋.高中数学大单元教学设计策略研究[J].高考.2024(15):38.</w:t>
      </w:r>
      <w:bookmarkEnd w:id="88"/>
    </w:p>
    <w:p w14:paraId="1BCA45EF">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89" w:name="_Ref23722"/>
      <w:r>
        <w:rPr>
          <w:rFonts w:hint="eastAsia" w:ascii="宋体" w:hAnsi="宋体" w:eastAsia="宋体" w:cs="宋体"/>
          <w:color w:val="808080" w:themeColor="background1" w:themeShade="80"/>
          <w:sz w:val="24"/>
          <w:szCs w:val="24"/>
          <w:highlight w:val="none"/>
          <w:lang w:val="en-US" w:eastAsia="zh-CN"/>
        </w:rPr>
        <w:fldChar w:fldCharType="begin"/>
      </w:r>
      <w:r>
        <w:rPr>
          <w:rFonts w:hint="eastAsia" w:ascii="宋体" w:hAnsi="宋体" w:eastAsia="宋体" w:cs="宋体"/>
          <w:color w:val="808080" w:themeColor="background1" w:themeShade="80"/>
          <w:sz w:val="24"/>
          <w:szCs w:val="24"/>
          <w:highlight w:val="none"/>
          <w:lang w:val="en-US" w:eastAsia="zh-CN"/>
        </w:rPr>
        <w:instrText xml:space="preserve"> HYPERLINK "https://kns.cnki.net/kcms2/author/detail?v=sFOWa-sRa0SfC0NqMRp3ob4VzEzSOdBVmHXf2fvyGJpJd7cM0BsTyIrSlCRIIUSYxhUL68VfWzzeDCqnT-Sz-F7NSqsPrGzxdkjAZjFK4wbqLjHAjc7gzw==&amp;uniplatform=NZKPT&amp;language=CHS" \t "https://kns.cnki.net/kcms2/article/_blank" </w:instrText>
      </w:r>
      <w:r>
        <w:rPr>
          <w:rFonts w:hint="eastAsia" w:ascii="宋体" w:hAnsi="宋体" w:eastAsia="宋体" w:cs="宋体"/>
          <w:color w:val="808080" w:themeColor="background1" w:themeShade="80"/>
          <w:sz w:val="24"/>
          <w:szCs w:val="24"/>
          <w:highlight w:val="none"/>
          <w:lang w:val="en-US" w:eastAsia="zh-CN"/>
        </w:rPr>
        <w:fldChar w:fldCharType="separate"/>
      </w:r>
      <w:r>
        <w:rPr>
          <w:rFonts w:hint="eastAsia" w:ascii="宋体" w:hAnsi="宋体" w:eastAsia="宋体" w:cs="宋体"/>
          <w:color w:val="808080" w:themeColor="background1" w:themeShade="80"/>
          <w:sz w:val="24"/>
          <w:szCs w:val="24"/>
          <w:highlight w:val="none"/>
          <w:lang w:val="en-US" w:eastAsia="zh-CN"/>
        </w:rPr>
        <w:t>陈翔</w:t>
      </w:r>
      <w:r>
        <w:rPr>
          <w:rFonts w:hint="eastAsia" w:ascii="宋体" w:hAnsi="宋体" w:eastAsia="宋体" w:cs="宋体"/>
          <w:color w:val="808080" w:themeColor="background1" w:themeShade="80"/>
          <w:sz w:val="24"/>
          <w:szCs w:val="24"/>
          <w:highlight w:val="none"/>
          <w:lang w:val="en-US" w:eastAsia="zh-CN"/>
        </w:rPr>
        <w:fldChar w:fldCharType="end"/>
      </w:r>
      <w:r>
        <w:rPr>
          <w:rFonts w:hint="eastAsia" w:ascii="宋体" w:hAnsi="宋体" w:eastAsia="宋体" w:cs="宋体"/>
          <w:color w:val="808080" w:themeColor="background1" w:themeShade="80"/>
          <w:sz w:val="24"/>
          <w:szCs w:val="24"/>
          <w:highlight w:val="none"/>
          <w:lang w:val="en-US" w:eastAsia="zh-CN"/>
        </w:rPr>
        <w:t>.新课标视角下高中数学大单元教学策略分析.教育.2025(06):30-32.</w:t>
      </w:r>
      <w:bookmarkEnd w:id="89"/>
    </w:p>
    <w:p w14:paraId="5334F77C">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90" w:name="_Ref23886"/>
      <w:r>
        <w:rPr>
          <w:rFonts w:hint="eastAsia" w:ascii="宋体" w:hAnsi="宋体" w:eastAsia="宋体" w:cs="宋体"/>
          <w:color w:val="808080" w:themeColor="background1" w:themeShade="80"/>
          <w:sz w:val="24"/>
          <w:szCs w:val="24"/>
          <w:highlight w:val="none"/>
          <w:lang w:val="en-US" w:eastAsia="zh-CN"/>
        </w:rPr>
        <w:t>孙成成.TPACK视角下高中数学大单元教学探究——以数列概念教学为例[J].中学课程资源.2025,21(02):38-40.</w:t>
      </w:r>
      <w:bookmarkEnd w:id="90"/>
    </w:p>
    <w:p w14:paraId="60E812D6">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91" w:name="_Ref23899"/>
      <w:r>
        <w:rPr>
          <w:rFonts w:hint="eastAsia" w:ascii="宋体" w:hAnsi="宋体" w:eastAsia="宋体" w:cs="宋体"/>
          <w:color w:val="808080" w:themeColor="background1" w:themeShade="80"/>
          <w:sz w:val="24"/>
          <w:szCs w:val="24"/>
          <w:highlight w:val="none"/>
          <w:lang w:val="en-US" w:eastAsia="zh-CN"/>
        </w:rPr>
        <w:fldChar w:fldCharType="begin"/>
      </w:r>
      <w:r>
        <w:rPr>
          <w:rFonts w:hint="eastAsia" w:ascii="宋体" w:hAnsi="宋体" w:eastAsia="宋体" w:cs="宋体"/>
          <w:color w:val="808080" w:themeColor="background1" w:themeShade="80"/>
          <w:sz w:val="24"/>
          <w:szCs w:val="24"/>
          <w:highlight w:val="none"/>
          <w:lang w:val="en-US" w:eastAsia="zh-CN"/>
        </w:rPr>
        <w:instrText xml:space="preserve"> HYPERLINK "https://kns.cnki.net/kcms2/author/detail?v=KlmjsyJjhUQENfECIH5Qm3GeUfj7UTmBMDJQUCuYNs1s0gxKpCyYXoTI_4jetxRzxqtL7EJvRPMAkfOOE19uXRkF1gjQtM8QF1guI_qEB2VIRN0toegS-RsLR_cT3L4p&amp;uniplatform=NZKPT&amp;language=CHS" \t "https://kns.cnki.net/kcms2/article/_blank" </w:instrText>
      </w:r>
      <w:r>
        <w:rPr>
          <w:rFonts w:hint="eastAsia" w:ascii="宋体" w:hAnsi="宋体" w:eastAsia="宋体" w:cs="宋体"/>
          <w:color w:val="808080" w:themeColor="background1" w:themeShade="80"/>
          <w:sz w:val="24"/>
          <w:szCs w:val="24"/>
          <w:highlight w:val="none"/>
          <w:lang w:val="en-US" w:eastAsia="zh-CN"/>
        </w:rPr>
        <w:fldChar w:fldCharType="separate"/>
      </w:r>
      <w:r>
        <w:rPr>
          <w:rFonts w:hint="eastAsia" w:ascii="宋体" w:hAnsi="宋体" w:eastAsia="宋体" w:cs="宋体"/>
          <w:color w:val="808080" w:themeColor="background1" w:themeShade="80"/>
          <w:sz w:val="24"/>
          <w:szCs w:val="24"/>
          <w:highlight w:val="none"/>
          <w:lang w:val="en-US" w:eastAsia="zh-CN"/>
        </w:rPr>
        <w:t>禹慧芬</w:t>
      </w:r>
      <w:r>
        <w:rPr>
          <w:rFonts w:hint="eastAsia" w:ascii="宋体" w:hAnsi="宋体" w:eastAsia="宋体" w:cs="宋体"/>
          <w:color w:val="808080" w:themeColor="background1" w:themeShade="80"/>
          <w:sz w:val="24"/>
          <w:szCs w:val="24"/>
          <w:highlight w:val="none"/>
          <w:lang w:val="en-US" w:eastAsia="zh-CN"/>
        </w:rPr>
        <w:fldChar w:fldCharType="end"/>
      </w:r>
      <w:r>
        <w:rPr>
          <w:rFonts w:hint="eastAsia" w:ascii="宋体" w:hAnsi="宋体" w:eastAsia="宋体" w:cs="宋体"/>
          <w:color w:val="808080" w:themeColor="background1" w:themeShade="80"/>
          <w:sz w:val="24"/>
          <w:szCs w:val="24"/>
          <w:highlight w:val="none"/>
          <w:lang w:val="en-US" w:eastAsia="zh-CN"/>
        </w:rPr>
        <w:t>.基于深度学习的高中数学大单元教学设计与实践——以“导数”为例[J].天津教育.2024(35):26-28.</w:t>
      </w:r>
      <w:bookmarkEnd w:id="91"/>
    </w:p>
    <w:p w14:paraId="1C1B33D0">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92" w:name="_Ref24343"/>
      <w:r>
        <w:rPr>
          <w:rFonts w:hint="eastAsia" w:ascii="宋体" w:hAnsi="宋体" w:eastAsia="宋体" w:cs="宋体"/>
          <w:color w:val="808080" w:themeColor="background1" w:themeShade="80"/>
          <w:sz w:val="24"/>
          <w:szCs w:val="24"/>
          <w:highlight w:val="none"/>
          <w:lang w:val="en-US" w:eastAsia="zh-CN"/>
        </w:rPr>
        <w:fldChar w:fldCharType="begin"/>
      </w:r>
      <w:r>
        <w:rPr>
          <w:rFonts w:hint="eastAsia" w:ascii="宋体" w:hAnsi="宋体" w:eastAsia="宋体" w:cs="宋体"/>
          <w:color w:val="808080" w:themeColor="background1" w:themeShade="80"/>
          <w:sz w:val="24"/>
          <w:szCs w:val="24"/>
          <w:highlight w:val="none"/>
          <w:lang w:val="en-US" w:eastAsia="zh-CN"/>
        </w:rPr>
        <w:instrText xml:space="preserve"> HYPERLINK "https://kns.cnki.net/kcms2/author/detail?v=sFOWa-sRa0T3St_CrBkf718DKT3Hg4cddKDC2jmpjQidotAGhCQUIiQvGSnKWj7YIDIUH7zUsE1G9vSfujdALg2aWfUr-NJJNH9-FR5OfzlQCYBDtu-OV83M6ceIGjzR&amp;uniplatform=NZKPT&amp;language=CHS" \t "https://kns.cnki.net/kcms2/article/_blank" </w:instrText>
      </w:r>
      <w:r>
        <w:rPr>
          <w:rFonts w:hint="eastAsia" w:ascii="宋体" w:hAnsi="宋体" w:eastAsia="宋体" w:cs="宋体"/>
          <w:color w:val="808080" w:themeColor="background1" w:themeShade="80"/>
          <w:sz w:val="24"/>
          <w:szCs w:val="24"/>
          <w:highlight w:val="none"/>
          <w:lang w:val="en-US" w:eastAsia="zh-CN"/>
        </w:rPr>
        <w:fldChar w:fldCharType="separate"/>
      </w:r>
      <w:r>
        <w:rPr>
          <w:rFonts w:hint="eastAsia" w:ascii="宋体" w:hAnsi="宋体" w:eastAsia="宋体" w:cs="宋体"/>
          <w:color w:val="808080" w:themeColor="background1" w:themeShade="80"/>
          <w:sz w:val="24"/>
          <w:szCs w:val="24"/>
          <w:highlight w:val="none"/>
          <w:lang w:val="en-US" w:eastAsia="zh-CN"/>
        </w:rPr>
        <w:t>黄夏秋</w:t>
      </w:r>
      <w:r>
        <w:rPr>
          <w:rFonts w:hint="eastAsia" w:ascii="宋体" w:hAnsi="宋体" w:eastAsia="宋体" w:cs="宋体"/>
          <w:color w:val="808080" w:themeColor="background1" w:themeShade="80"/>
          <w:sz w:val="24"/>
          <w:szCs w:val="24"/>
          <w:highlight w:val="none"/>
          <w:lang w:val="en-US" w:eastAsia="zh-CN"/>
        </w:rPr>
        <w:fldChar w:fldCharType="end"/>
      </w:r>
      <w:r>
        <w:rPr>
          <w:rFonts w:hint="eastAsia" w:ascii="宋体" w:hAnsi="宋体" w:eastAsia="宋体" w:cs="宋体"/>
          <w:color w:val="808080" w:themeColor="background1" w:themeShade="80"/>
          <w:sz w:val="24"/>
          <w:szCs w:val="24"/>
          <w:highlight w:val="none"/>
          <w:lang w:val="en-US" w:eastAsia="zh-CN"/>
        </w:rPr>
        <w:t>.浅析高中数学大单元教学方法的实践策略[J].名师在线.2024(18):64.</w:t>
      </w:r>
      <w:bookmarkEnd w:id="92"/>
    </w:p>
    <w:p w14:paraId="1D3B203B">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eastAsia" w:ascii="宋体" w:hAnsi="宋体" w:eastAsia="宋体" w:cs="宋体"/>
          <w:color w:val="808080" w:themeColor="background1" w:themeShade="80"/>
          <w:sz w:val="24"/>
          <w:szCs w:val="24"/>
          <w:highlight w:val="none"/>
          <w:lang w:val="en-US" w:eastAsia="zh-CN"/>
        </w:rPr>
      </w:pPr>
      <w:bookmarkStart w:id="93" w:name="_Ref28724"/>
      <w:r>
        <w:rPr>
          <w:rFonts w:hint="eastAsia" w:ascii="宋体" w:hAnsi="宋体" w:eastAsia="宋体" w:cs="宋体"/>
          <w:color w:val="808080" w:themeColor="background1" w:themeShade="80"/>
          <w:sz w:val="24"/>
          <w:szCs w:val="24"/>
          <w:highlight w:val="none"/>
          <w:lang w:val="en-US" w:eastAsia="zh-CN"/>
        </w:rPr>
        <w:t>赵阳阳.单元教学下章节起始课的教学探索与实践[J].读写算.2024(13):146.</w:t>
      </w:r>
      <w:bookmarkEnd w:id="93"/>
    </w:p>
    <w:p w14:paraId="1162778B">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color w:val="808080" w:themeColor="background1" w:themeShade="80"/>
          <w:sz w:val="24"/>
          <w:szCs w:val="24"/>
          <w:highlight w:val="none"/>
          <w:lang w:val="en-US" w:eastAsia="zh-CN"/>
        </w:rPr>
      </w:pPr>
      <w:bookmarkStart w:id="94" w:name="_Ref24865"/>
      <w:r>
        <w:rPr>
          <w:rFonts w:hint="eastAsia" w:ascii="宋体" w:hAnsi="宋体" w:eastAsia="宋体" w:cs="宋体"/>
          <w:color w:val="808080" w:themeColor="background1" w:themeShade="80"/>
          <w:sz w:val="24"/>
          <w:szCs w:val="24"/>
          <w:highlight w:val="none"/>
          <w:lang w:val="en-US" w:eastAsia="zh-CN"/>
        </w:rPr>
        <w:t>人民教育出版社.普通高中课程标准实验教科书·数学(A版)选修第一册[M].北京：人民教育出版社,2019.</w:t>
      </w:r>
      <w:bookmarkEnd w:id="94"/>
    </w:p>
    <w:p w14:paraId="234C8992">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b w:val="0"/>
          <w:bCs w:val="0"/>
          <w:i w:val="0"/>
          <w:iCs w:val="0"/>
          <w:caps w:val="0"/>
          <w:color w:val="666666"/>
          <w:spacing w:val="0"/>
          <w:kern w:val="2"/>
          <w:sz w:val="24"/>
          <w:szCs w:val="24"/>
          <w:u w:val="none"/>
          <w:shd w:val="clear" w:fill="FFFFFF"/>
          <w:lang w:val="en-US" w:eastAsia="zh-CN" w:bidi="ar-SA"/>
        </w:rPr>
      </w:pPr>
      <w:bookmarkStart w:id="95" w:name="_Ref16060"/>
      <w:r>
        <w:rPr>
          <w:rFonts w:hint="eastAsia" w:ascii="宋体" w:hAnsi="宋体" w:eastAsia="宋体" w:cs="宋体"/>
          <w:b w:val="0"/>
          <w:bCs w:val="0"/>
          <w:i w:val="0"/>
          <w:iCs w:val="0"/>
          <w:caps w:val="0"/>
          <w:color w:val="666666"/>
          <w:spacing w:val="0"/>
          <w:kern w:val="2"/>
          <w:sz w:val="24"/>
          <w:szCs w:val="24"/>
          <w:u w:val="none"/>
          <w:shd w:val="clear" w:fill="FFFFFF"/>
          <w:lang w:val="en-US" w:eastAsia="zh-CN" w:bidi="ar-SA"/>
        </w:rPr>
        <w:t>Biggs,J.B.&amp;Moore,P.J.The Process of Learning[M],Sydney:Prentice Hall,1993.450-461.</w:t>
      </w:r>
    </w:p>
    <w:bookmarkEnd w:id="95"/>
    <w:p w14:paraId="64570B7B">
      <w:pPr>
        <w:pageBreakBefore w:val="0"/>
        <w:numPr>
          <w:ilvl w:val="0"/>
          <w:numId w:val="4"/>
        </w:numPr>
        <w:kinsoku/>
        <w:wordWrap/>
        <w:overflowPunct/>
        <w:topLinePunct w:val="0"/>
        <w:autoSpaceDE/>
        <w:autoSpaceDN/>
        <w:bidi w:val="0"/>
        <w:adjustRightInd/>
        <w:snapToGrid/>
        <w:spacing w:line="360" w:lineRule="auto"/>
        <w:ind w:left="425" w:leftChars="0" w:hanging="425" w:firstLineChars="0"/>
        <w:jc w:val="left"/>
        <w:outlineLvl w:val="9"/>
        <w:rPr>
          <w:rFonts w:hint="default" w:ascii="宋体" w:hAnsi="宋体" w:eastAsia="宋体" w:cs="宋体"/>
          <w:b w:val="0"/>
          <w:bCs w:val="0"/>
          <w:i w:val="0"/>
          <w:iCs w:val="0"/>
          <w:caps w:val="0"/>
          <w:color w:val="666666"/>
          <w:spacing w:val="0"/>
          <w:kern w:val="2"/>
          <w:sz w:val="24"/>
          <w:szCs w:val="24"/>
          <w:shd w:val="clear" w:fill="FFFFFF"/>
          <w:lang w:val="en-US" w:eastAsia="zh-CN" w:bidi="ar-SA"/>
        </w:rPr>
      </w:pPr>
      <w:bookmarkStart w:id="96" w:name="_Ref18489"/>
      <w:r>
        <w:rPr>
          <w:rFonts w:hint="eastAsia" w:ascii="宋体" w:hAnsi="宋体" w:eastAsia="宋体" w:cs="宋体"/>
          <w:b w:val="0"/>
          <w:bCs w:val="0"/>
          <w:i w:val="0"/>
          <w:iCs w:val="0"/>
          <w:caps w:val="0"/>
          <w:color w:val="666666"/>
          <w:spacing w:val="0"/>
          <w:kern w:val="2"/>
          <w:sz w:val="24"/>
          <w:szCs w:val="24"/>
          <w:u w:val="none"/>
          <w:shd w:val="clear" w:fill="FFFFFF"/>
          <w:lang w:val="en-US" w:eastAsia="zh-CN" w:bidi="ar-SA"/>
        </w:rPr>
        <w:t>C.A.Slotta Madeira,The Cambridge handbook of the learning sciences[M].New York:Cambridge University Press,2006:57.</w:t>
      </w:r>
      <w:bookmarkEnd w:id="9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宋体"/>
    <w:panose1 w:val="02010601030101010101"/>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B439A">
    <w:pPr>
      <w:pStyle w:val="7"/>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B7D11">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6</w:t>
    </w:r>
    <w:r>
      <w:rPr>
        <w:rStyle w:val="15"/>
      </w:rPr>
      <w:fldChar w:fldCharType="end"/>
    </w:r>
  </w:p>
  <w:p w14:paraId="48883470">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DF0D5">
    <w:pPr>
      <w:pStyle w:val="7"/>
      <w:framePr w:wrap="around" w:vAnchor="text" w:hAnchor="margin" w:xAlign="center" w:y="1"/>
      <w:rPr>
        <w:rStyle w:val="15"/>
        <w:color w:val="000000"/>
      </w:rPr>
    </w:pPr>
    <w:r>
      <w:rPr>
        <w:rStyle w:val="15"/>
        <w:color w:val="000000"/>
      </w:rPr>
      <w:fldChar w:fldCharType="begin"/>
    </w:r>
    <w:r>
      <w:rPr>
        <w:rStyle w:val="15"/>
        <w:color w:val="000000"/>
      </w:rPr>
      <w:instrText xml:space="preserve">PAGE  </w:instrText>
    </w:r>
    <w:r>
      <w:rPr>
        <w:rStyle w:val="15"/>
        <w:color w:val="000000"/>
      </w:rPr>
      <w:fldChar w:fldCharType="separate"/>
    </w:r>
    <w:r>
      <w:rPr>
        <w:rStyle w:val="15"/>
        <w:color w:val="000000"/>
      </w:rPr>
      <w:t>4</w:t>
    </w:r>
    <w:r>
      <w:rPr>
        <w:rStyle w:val="15"/>
        <w:color w:val="000000"/>
      </w:rPr>
      <w:fldChar w:fldCharType="end"/>
    </w:r>
  </w:p>
  <w:p w14:paraId="12735936">
    <w:pPr>
      <w:pStyle w:val="7"/>
      <w:rPr>
        <w:color w:val="FFFF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7CB25">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6BD683CB">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46D10">
    <w:pPr>
      <w:pStyle w:val="7"/>
      <w:framePr w:wrap="around" w:vAnchor="text" w:hAnchor="margin" w:xAlign="center" w:y="1"/>
      <w:rPr>
        <w:rStyle w:val="15"/>
        <w:color w:val="000000"/>
      </w:rPr>
    </w:pPr>
    <w:r>
      <w:rPr>
        <w:rStyle w:val="15"/>
        <w:color w:val="000000"/>
      </w:rPr>
      <w:fldChar w:fldCharType="begin"/>
    </w:r>
    <w:r>
      <w:rPr>
        <w:rStyle w:val="15"/>
        <w:color w:val="000000"/>
      </w:rPr>
      <w:instrText xml:space="preserve">PAGE  </w:instrText>
    </w:r>
    <w:r>
      <w:rPr>
        <w:rStyle w:val="15"/>
        <w:color w:val="000000"/>
      </w:rPr>
      <w:fldChar w:fldCharType="separate"/>
    </w:r>
    <w:r>
      <w:rPr>
        <w:rStyle w:val="15"/>
        <w:color w:val="000000"/>
      </w:rPr>
      <w:t>4</w:t>
    </w:r>
    <w:r>
      <w:rPr>
        <w:rStyle w:val="15"/>
        <w:color w:val="000000"/>
      </w:rPr>
      <w:fldChar w:fldCharType="end"/>
    </w:r>
  </w:p>
  <w:p w14:paraId="130ACD6B">
    <w:pPr>
      <w:pStyle w:val="7"/>
      <w:rPr>
        <w:color w:val="FFFFFF"/>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819E8">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980B5">
    <w:pPr>
      <w:pStyle w:val="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8D178">
    <w:pPr>
      <w:pStyle w:val="8"/>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E5911">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9D674"/>
    <w:multiLevelType w:val="singleLevel"/>
    <w:tmpl w:val="8039D674"/>
    <w:lvl w:ilvl="0" w:tentative="0">
      <w:start w:val="1"/>
      <w:numFmt w:val="decimal"/>
      <w:suff w:val="nothing"/>
      <w:lvlText w:val="（%1）"/>
      <w:lvlJc w:val="left"/>
    </w:lvl>
  </w:abstractNum>
  <w:abstractNum w:abstractNumId="1">
    <w:nsid w:val="AF211DB6"/>
    <w:multiLevelType w:val="singleLevel"/>
    <w:tmpl w:val="AF211DB6"/>
    <w:lvl w:ilvl="0" w:tentative="0">
      <w:start w:val="1"/>
      <w:numFmt w:val="upperLetter"/>
      <w:lvlText w:val="%1."/>
      <w:lvlJc w:val="left"/>
      <w:pPr>
        <w:tabs>
          <w:tab w:val="left" w:pos="312"/>
        </w:tabs>
      </w:pPr>
    </w:lvl>
  </w:abstractNum>
  <w:abstractNum w:abstractNumId="2">
    <w:nsid w:val="BCDF3683"/>
    <w:multiLevelType w:val="singleLevel"/>
    <w:tmpl w:val="BCDF3683"/>
    <w:lvl w:ilvl="0" w:tentative="0">
      <w:start w:val="2"/>
      <w:numFmt w:val="decimal"/>
      <w:lvlText w:val="%1."/>
      <w:lvlJc w:val="left"/>
      <w:pPr>
        <w:tabs>
          <w:tab w:val="left" w:pos="312"/>
        </w:tabs>
      </w:pPr>
    </w:lvl>
  </w:abstractNum>
  <w:abstractNum w:abstractNumId="3">
    <w:nsid w:val="1D1777EA"/>
    <w:multiLevelType w:val="singleLevel"/>
    <w:tmpl w:val="1D1777EA"/>
    <w:lvl w:ilvl="0" w:tentative="0">
      <w:start w:val="1"/>
      <w:numFmt w:val="decimal"/>
      <w:suff w:val="nothing"/>
      <w:lvlText w:val="[%1]"/>
      <w:lvlJc w:val="left"/>
      <w:pPr>
        <w:ind w:left="425" w:leftChars="0" w:hanging="425" w:firstLineChars="0"/>
      </w:pPr>
      <w:rPr>
        <w:rFonts w:hint="default"/>
        <w:color w:val="808080" w:themeColor="background1" w:themeShade="8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A7465D"/>
    <w:rsid w:val="004277C9"/>
    <w:rsid w:val="007F27CB"/>
    <w:rsid w:val="00EF16FF"/>
    <w:rsid w:val="01437C9C"/>
    <w:rsid w:val="01787946"/>
    <w:rsid w:val="01C34939"/>
    <w:rsid w:val="02467A44"/>
    <w:rsid w:val="029167E5"/>
    <w:rsid w:val="02DE2A72"/>
    <w:rsid w:val="042913CB"/>
    <w:rsid w:val="04702B56"/>
    <w:rsid w:val="04904FA7"/>
    <w:rsid w:val="04D70B03"/>
    <w:rsid w:val="04FF7279"/>
    <w:rsid w:val="051C683A"/>
    <w:rsid w:val="05282FCE"/>
    <w:rsid w:val="056C7372"/>
    <w:rsid w:val="05706B86"/>
    <w:rsid w:val="05BC1DCB"/>
    <w:rsid w:val="06500E91"/>
    <w:rsid w:val="06576DA8"/>
    <w:rsid w:val="06826B71"/>
    <w:rsid w:val="069A210C"/>
    <w:rsid w:val="06B84C89"/>
    <w:rsid w:val="06C74ECC"/>
    <w:rsid w:val="06ED422A"/>
    <w:rsid w:val="07E55609"/>
    <w:rsid w:val="07F95559"/>
    <w:rsid w:val="08D65378"/>
    <w:rsid w:val="08E6788B"/>
    <w:rsid w:val="0939737D"/>
    <w:rsid w:val="09526CCE"/>
    <w:rsid w:val="09622C8A"/>
    <w:rsid w:val="09880942"/>
    <w:rsid w:val="09F63AFE"/>
    <w:rsid w:val="09FA7544"/>
    <w:rsid w:val="0A2617D5"/>
    <w:rsid w:val="0A27673B"/>
    <w:rsid w:val="0A985900"/>
    <w:rsid w:val="0B0C55A3"/>
    <w:rsid w:val="0B7D1FFD"/>
    <w:rsid w:val="0C072097"/>
    <w:rsid w:val="0C5F0B1E"/>
    <w:rsid w:val="0CA30A7D"/>
    <w:rsid w:val="0CAF268A"/>
    <w:rsid w:val="0CC53C5B"/>
    <w:rsid w:val="0CF27665"/>
    <w:rsid w:val="0DA03109"/>
    <w:rsid w:val="0DF06AB6"/>
    <w:rsid w:val="0DFA16E3"/>
    <w:rsid w:val="0E0B7D94"/>
    <w:rsid w:val="0E426EEC"/>
    <w:rsid w:val="0EC35F79"/>
    <w:rsid w:val="0F096081"/>
    <w:rsid w:val="0F1D7D7F"/>
    <w:rsid w:val="0F2D4294"/>
    <w:rsid w:val="0F36499C"/>
    <w:rsid w:val="0F5A6B26"/>
    <w:rsid w:val="0FB053D6"/>
    <w:rsid w:val="0FFA3C1C"/>
    <w:rsid w:val="10002CF4"/>
    <w:rsid w:val="10374E70"/>
    <w:rsid w:val="104430E9"/>
    <w:rsid w:val="1094579B"/>
    <w:rsid w:val="10B73C77"/>
    <w:rsid w:val="10B97633"/>
    <w:rsid w:val="10CB7366"/>
    <w:rsid w:val="10F93ED3"/>
    <w:rsid w:val="12080872"/>
    <w:rsid w:val="124F470F"/>
    <w:rsid w:val="12696E37"/>
    <w:rsid w:val="127952CC"/>
    <w:rsid w:val="128D521B"/>
    <w:rsid w:val="12E56E05"/>
    <w:rsid w:val="13A8062E"/>
    <w:rsid w:val="13CB3A86"/>
    <w:rsid w:val="143A0A8B"/>
    <w:rsid w:val="14535FF1"/>
    <w:rsid w:val="14D0319D"/>
    <w:rsid w:val="15056476"/>
    <w:rsid w:val="1547402C"/>
    <w:rsid w:val="168C1346"/>
    <w:rsid w:val="16924BAE"/>
    <w:rsid w:val="17125CEF"/>
    <w:rsid w:val="17432C1D"/>
    <w:rsid w:val="17575DF8"/>
    <w:rsid w:val="176A5B2B"/>
    <w:rsid w:val="17991F6C"/>
    <w:rsid w:val="181810E3"/>
    <w:rsid w:val="18185587"/>
    <w:rsid w:val="18561C0B"/>
    <w:rsid w:val="185D6C36"/>
    <w:rsid w:val="18DB3646"/>
    <w:rsid w:val="18F90D76"/>
    <w:rsid w:val="19DD25E4"/>
    <w:rsid w:val="1A045DC3"/>
    <w:rsid w:val="1A116732"/>
    <w:rsid w:val="1AAB26E2"/>
    <w:rsid w:val="1B0B13D3"/>
    <w:rsid w:val="1B7A20B5"/>
    <w:rsid w:val="1B8A679C"/>
    <w:rsid w:val="1BAD4238"/>
    <w:rsid w:val="1BCF374C"/>
    <w:rsid w:val="1BE614F8"/>
    <w:rsid w:val="1C5E5533"/>
    <w:rsid w:val="1CB533A4"/>
    <w:rsid w:val="1CE91CB2"/>
    <w:rsid w:val="1D6035D5"/>
    <w:rsid w:val="1E197963"/>
    <w:rsid w:val="1E234C86"/>
    <w:rsid w:val="1E4A572A"/>
    <w:rsid w:val="1EBA3B3F"/>
    <w:rsid w:val="1EE7180F"/>
    <w:rsid w:val="1EF1268E"/>
    <w:rsid w:val="1F016D75"/>
    <w:rsid w:val="1F8B06B1"/>
    <w:rsid w:val="200F101E"/>
    <w:rsid w:val="211D3C0E"/>
    <w:rsid w:val="21B26104"/>
    <w:rsid w:val="21B52099"/>
    <w:rsid w:val="22010E3A"/>
    <w:rsid w:val="22495670"/>
    <w:rsid w:val="225B679C"/>
    <w:rsid w:val="22AC6FF8"/>
    <w:rsid w:val="22C84541"/>
    <w:rsid w:val="22D64075"/>
    <w:rsid w:val="23425BAE"/>
    <w:rsid w:val="23671171"/>
    <w:rsid w:val="23917472"/>
    <w:rsid w:val="23B819CC"/>
    <w:rsid w:val="23CE11F0"/>
    <w:rsid w:val="24134E54"/>
    <w:rsid w:val="2443398C"/>
    <w:rsid w:val="246F652F"/>
    <w:rsid w:val="24B02087"/>
    <w:rsid w:val="24E619FA"/>
    <w:rsid w:val="2500362B"/>
    <w:rsid w:val="255120D8"/>
    <w:rsid w:val="25E76599"/>
    <w:rsid w:val="26274A27"/>
    <w:rsid w:val="26DB60FD"/>
    <w:rsid w:val="272A2BE1"/>
    <w:rsid w:val="2758774E"/>
    <w:rsid w:val="27CB43C4"/>
    <w:rsid w:val="27DF7A87"/>
    <w:rsid w:val="28074CD0"/>
    <w:rsid w:val="280B656E"/>
    <w:rsid w:val="28235FAE"/>
    <w:rsid w:val="282D0BDB"/>
    <w:rsid w:val="285443B9"/>
    <w:rsid w:val="28A30E9D"/>
    <w:rsid w:val="28E82D54"/>
    <w:rsid w:val="28F74D45"/>
    <w:rsid w:val="295B40B5"/>
    <w:rsid w:val="29B64C00"/>
    <w:rsid w:val="2A007C29"/>
    <w:rsid w:val="2A461AE0"/>
    <w:rsid w:val="2AC11AAE"/>
    <w:rsid w:val="2AE329B5"/>
    <w:rsid w:val="2B2160A9"/>
    <w:rsid w:val="2B681F2A"/>
    <w:rsid w:val="2B91322F"/>
    <w:rsid w:val="2BE02651"/>
    <w:rsid w:val="2C7E7C57"/>
    <w:rsid w:val="2D016192"/>
    <w:rsid w:val="2D5269EE"/>
    <w:rsid w:val="2D5C161A"/>
    <w:rsid w:val="2D673B8B"/>
    <w:rsid w:val="2D852054"/>
    <w:rsid w:val="2DB11966"/>
    <w:rsid w:val="2E291E44"/>
    <w:rsid w:val="2EAE2349"/>
    <w:rsid w:val="2EC851B9"/>
    <w:rsid w:val="2F176141"/>
    <w:rsid w:val="2F193C67"/>
    <w:rsid w:val="2F340AA1"/>
    <w:rsid w:val="2F48211A"/>
    <w:rsid w:val="2F7013AD"/>
    <w:rsid w:val="2F9C03F4"/>
    <w:rsid w:val="304A763D"/>
    <w:rsid w:val="305667F5"/>
    <w:rsid w:val="30E06ACE"/>
    <w:rsid w:val="316F3706"/>
    <w:rsid w:val="32601BAD"/>
    <w:rsid w:val="32B91FEC"/>
    <w:rsid w:val="32E225C2"/>
    <w:rsid w:val="33CF2B46"/>
    <w:rsid w:val="34273E4F"/>
    <w:rsid w:val="344A6670"/>
    <w:rsid w:val="346E6803"/>
    <w:rsid w:val="348002E4"/>
    <w:rsid w:val="34A55F9B"/>
    <w:rsid w:val="34B561E0"/>
    <w:rsid w:val="35031B31"/>
    <w:rsid w:val="350C7DCA"/>
    <w:rsid w:val="35337105"/>
    <w:rsid w:val="356D4689"/>
    <w:rsid w:val="35775243"/>
    <w:rsid w:val="35B50461"/>
    <w:rsid w:val="36054BCA"/>
    <w:rsid w:val="36527A5E"/>
    <w:rsid w:val="36CA1CEB"/>
    <w:rsid w:val="36EF52AD"/>
    <w:rsid w:val="375429FC"/>
    <w:rsid w:val="37AB5678"/>
    <w:rsid w:val="37EF1A09"/>
    <w:rsid w:val="37F012DD"/>
    <w:rsid w:val="38E057F5"/>
    <w:rsid w:val="38EC419A"/>
    <w:rsid w:val="393B1857"/>
    <w:rsid w:val="39782351"/>
    <w:rsid w:val="39E62997"/>
    <w:rsid w:val="3A231E3E"/>
    <w:rsid w:val="3A310500"/>
    <w:rsid w:val="3A3E5511"/>
    <w:rsid w:val="3AB37245"/>
    <w:rsid w:val="3B3616FD"/>
    <w:rsid w:val="3B683C7C"/>
    <w:rsid w:val="3B8561E0"/>
    <w:rsid w:val="3B9954EA"/>
    <w:rsid w:val="3BC9431F"/>
    <w:rsid w:val="3C700C3E"/>
    <w:rsid w:val="3C9A775E"/>
    <w:rsid w:val="3CDB255C"/>
    <w:rsid w:val="3CEA09F1"/>
    <w:rsid w:val="3D7C166A"/>
    <w:rsid w:val="3E2B7513"/>
    <w:rsid w:val="3E894239"/>
    <w:rsid w:val="3ED2798E"/>
    <w:rsid w:val="3F367F1D"/>
    <w:rsid w:val="3F47037C"/>
    <w:rsid w:val="3F4953A0"/>
    <w:rsid w:val="3F4B7DE6"/>
    <w:rsid w:val="3F8E5E61"/>
    <w:rsid w:val="3FC1012F"/>
    <w:rsid w:val="40D519B8"/>
    <w:rsid w:val="41434B73"/>
    <w:rsid w:val="41E23777"/>
    <w:rsid w:val="41F34114"/>
    <w:rsid w:val="426052B1"/>
    <w:rsid w:val="433A76A7"/>
    <w:rsid w:val="43564670"/>
    <w:rsid w:val="43911BC6"/>
    <w:rsid w:val="43B42B8C"/>
    <w:rsid w:val="43F959BD"/>
    <w:rsid w:val="44E77BBC"/>
    <w:rsid w:val="44F92119"/>
    <w:rsid w:val="4528655A"/>
    <w:rsid w:val="453464BE"/>
    <w:rsid w:val="455E4800"/>
    <w:rsid w:val="459E7EBE"/>
    <w:rsid w:val="45F80D1D"/>
    <w:rsid w:val="460F771A"/>
    <w:rsid w:val="469D4D26"/>
    <w:rsid w:val="4708032B"/>
    <w:rsid w:val="47D017F8"/>
    <w:rsid w:val="47D97FDF"/>
    <w:rsid w:val="47F646ED"/>
    <w:rsid w:val="48425B85"/>
    <w:rsid w:val="486A0C38"/>
    <w:rsid w:val="489578BF"/>
    <w:rsid w:val="49CA7BE0"/>
    <w:rsid w:val="49D767A1"/>
    <w:rsid w:val="49E52C6C"/>
    <w:rsid w:val="4A473639"/>
    <w:rsid w:val="4A5D4EF8"/>
    <w:rsid w:val="4A633B90"/>
    <w:rsid w:val="4AD8632C"/>
    <w:rsid w:val="4AE051E1"/>
    <w:rsid w:val="4AE05F6E"/>
    <w:rsid w:val="4B4722FD"/>
    <w:rsid w:val="4B4B6AFE"/>
    <w:rsid w:val="4B5F07FC"/>
    <w:rsid w:val="4B6127C6"/>
    <w:rsid w:val="4B8E2659"/>
    <w:rsid w:val="4B9304A5"/>
    <w:rsid w:val="4BA42FA1"/>
    <w:rsid w:val="4BF74ED8"/>
    <w:rsid w:val="4BF80E05"/>
    <w:rsid w:val="4CD60F91"/>
    <w:rsid w:val="4D090A1F"/>
    <w:rsid w:val="4D0C6761"/>
    <w:rsid w:val="4D185106"/>
    <w:rsid w:val="4D2252AB"/>
    <w:rsid w:val="4D53605D"/>
    <w:rsid w:val="4D752558"/>
    <w:rsid w:val="4D986247"/>
    <w:rsid w:val="4DAE15C6"/>
    <w:rsid w:val="4EA07161"/>
    <w:rsid w:val="4EA50C1B"/>
    <w:rsid w:val="4EA604F0"/>
    <w:rsid w:val="4EB40E5E"/>
    <w:rsid w:val="4EF851EF"/>
    <w:rsid w:val="4F5B752C"/>
    <w:rsid w:val="4F824AB9"/>
    <w:rsid w:val="4FB629B4"/>
    <w:rsid w:val="50016105"/>
    <w:rsid w:val="501C6CBB"/>
    <w:rsid w:val="5069071B"/>
    <w:rsid w:val="50B45146"/>
    <w:rsid w:val="50FF5C3B"/>
    <w:rsid w:val="511107EA"/>
    <w:rsid w:val="51C13FBE"/>
    <w:rsid w:val="520143BB"/>
    <w:rsid w:val="524B7D2C"/>
    <w:rsid w:val="5257047F"/>
    <w:rsid w:val="52884F33"/>
    <w:rsid w:val="53202F66"/>
    <w:rsid w:val="534A3B3F"/>
    <w:rsid w:val="5382152B"/>
    <w:rsid w:val="53AD6070"/>
    <w:rsid w:val="53D17DBD"/>
    <w:rsid w:val="5426635A"/>
    <w:rsid w:val="54833E64"/>
    <w:rsid w:val="54C6369A"/>
    <w:rsid w:val="551E478D"/>
    <w:rsid w:val="553B6096"/>
    <w:rsid w:val="557B26D6"/>
    <w:rsid w:val="557C4FF2"/>
    <w:rsid w:val="55A7465D"/>
    <w:rsid w:val="575C2093"/>
    <w:rsid w:val="575D4255"/>
    <w:rsid w:val="57671164"/>
    <w:rsid w:val="57BF2D4E"/>
    <w:rsid w:val="585A4825"/>
    <w:rsid w:val="585B059D"/>
    <w:rsid w:val="58E95BA9"/>
    <w:rsid w:val="58FE46A4"/>
    <w:rsid w:val="59172716"/>
    <w:rsid w:val="5A7122F9"/>
    <w:rsid w:val="5A9F6E67"/>
    <w:rsid w:val="5AAB1367"/>
    <w:rsid w:val="5B084B48"/>
    <w:rsid w:val="5B615A73"/>
    <w:rsid w:val="5C3B756F"/>
    <w:rsid w:val="5C5C10C6"/>
    <w:rsid w:val="5C757E7F"/>
    <w:rsid w:val="5CA6628A"/>
    <w:rsid w:val="5D437F7D"/>
    <w:rsid w:val="5D7A14C5"/>
    <w:rsid w:val="5DAC33EE"/>
    <w:rsid w:val="5DE66B5A"/>
    <w:rsid w:val="5DEF1EB3"/>
    <w:rsid w:val="5E0A2849"/>
    <w:rsid w:val="5E361890"/>
    <w:rsid w:val="5EBD3D5F"/>
    <w:rsid w:val="5FB70D22"/>
    <w:rsid w:val="60343BAD"/>
    <w:rsid w:val="60567FC7"/>
    <w:rsid w:val="60805044"/>
    <w:rsid w:val="60B028AD"/>
    <w:rsid w:val="61291238"/>
    <w:rsid w:val="61B50D1E"/>
    <w:rsid w:val="61EE5FDE"/>
    <w:rsid w:val="62832BCA"/>
    <w:rsid w:val="62AA45FB"/>
    <w:rsid w:val="62AA7C1F"/>
    <w:rsid w:val="62C31218"/>
    <w:rsid w:val="62C51434"/>
    <w:rsid w:val="62EE44E7"/>
    <w:rsid w:val="63097573"/>
    <w:rsid w:val="635B76A3"/>
    <w:rsid w:val="6397692D"/>
    <w:rsid w:val="639A466F"/>
    <w:rsid w:val="63F059BA"/>
    <w:rsid w:val="646F0FD4"/>
    <w:rsid w:val="648F044B"/>
    <w:rsid w:val="64B11C70"/>
    <w:rsid w:val="64E536C8"/>
    <w:rsid w:val="64E75692"/>
    <w:rsid w:val="6502427A"/>
    <w:rsid w:val="65110961"/>
    <w:rsid w:val="652F7039"/>
    <w:rsid w:val="65B61515"/>
    <w:rsid w:val="65BD63F3"/>
    <w:rsid w:val="666A0329"/>
    <w:rsid w:val="66D41C46"/>
    <w:rsid w:val="66F145A6"/>
    <w:rsid w:val="67074BF7"/>
    <w:rsid w:val="67254250"/>
    <w:rsid w:val="679A69EC"/>
    <w:rsid w:val="68633281"/>
    <w:rsid w:val="6A641533"/>
    <w:rsid w:val="6AA87672"/>
    <w:rsid w:val="6AB37DC4"/>
    <w:rsid w:val="6AE663EC"/>
    <w:rsid w:val="6AF1726A"/>
    <w:rsid w:val="6B142F59"/>
    <w:rsid w:val="6B1E16E2"/>
    <w:rsid w:val="6B520095"/>
    <w:rsid w:val="6B876B6E"/>
    <w:rsid w:val="6BCE4EB6"/>
    <w:rsid w:val="6BDA7CFF"/>
    <w:rsid w:val="6BE97F42"/>
    <w:rsid w:val="6BF54B38"/>
    <w:rsid w:val="6C3D028D"/>
    <w:rsid w:val="6C4258A4"/>
    <w:rsid w:val="6C6132B3"/>
    <w:rsid w:val="6C8859AD"/>
    <w:rsid w:val="6CB30550"/>
    <w:rsid w:val="6CF070AE"/>
    <w:rsid w:val="6CF52916"/>
    <w:rsid w:val="6D793547"/>
    <w:rsid w:val="6DAD4F9F"/>
    <w:rsid w:val="6DC42A14"/>
    <w:rsid w:val="6E1178AE"/>
    <w:rsid w:val="6E13574A"/>
    <w:rsid w:val="6EA63EC8"/>
    <w:rsid w:val="6ECD58F9"/>
    <w:rsid w:val="6F1352D6"/>
    <w:rsid w:val="6F593630"/>
    <w:rsid w:val="6FB1521A"/>
    <w:rsid w:val="6FCD36D6"/>
    <w:rsid w:val="6FDB2297"/>
    <w:rsid w:val="702459EC"/>
    <w:rsid w:val="70400DE9"/>
    <w:rsid w:val="706202C3"/>
    <w:rsid w:val="71507A77"/>
    <w:rsid w:val="717007BD"/>
    <w:rsid w:val="723932A5"/>
    <w:rsid w:val="72600832"/>
    <w:rsid w:val="72B017B9"/>
    <w:rsid w:val="72DA4A88"/>
    <w:rsid w:val="72E651DB"/>
    <w:rsid w:val="732D10F7"/>
    <w:rsid w:val="734C5456"/>
    <w:rsid w:val="736B1B84"/>
    <w:rsid w:val="73905385"/>
    <w:rsid w:val="73910A64"/>
    <w:rsid w:val="74257F85"/>
    <w:rsid w:val="75874327"/>
    <w:rsid w:val="75F47C0F"/>
    <w:rsid w:val="760C09A3"/>
    <w:rsid w:val="762A1882"/>
    <w:rsid w:val="764865EB"/>
    <w:rsid w:val="76685904"/>
    <w:rsid w:val="76F105F2"/>
    <w:rsid w:val="77056C2E"/>
    <w:rsid w:val="77304C77"/>
    <w:rsid w:val="777A4144"/>
    <w:rsid w:val="78146FC1"/>
    <w:rsid w:val="78672CC1"/>
    <w:rsid w:val="78745037"/>
    <w:rsid w:val="78DE0702"/>
    <w:rsid w:val="790E548B"/>
    <w:rsid w:val="791714C6"/>
    <w:rsid w:val="79607369"/>
    <w:rsid w:val="79A951B4"/>
    <w:rsid w:val="7A1B3D99"/>
    <w:rsid w:val="7A543372"/>
    <w:rsid w:val="7AFD1314"/>
    <w:rsid w:val="7B1448AF"/>
    <w:rsid w:val="7B506A6A"/>
    <w:rsid w:val="7B5370AC"/>
    <w:rsid w:val="7BCD518A"/>
    <w:rsid w:val="7C8B294F"/>
    <w:rsid w:val="7C9932BE"/>
    <w:rsid w:val="7CF62134"/>
    <w:rsid w:val="7D283429"/>
    <w:rsid w:val="7D951CD7"/>
    <w:rsid w:val="7DB3215D"/>
    <w:rsid w:val="7DE71E07"/>
    <w:rsid w:val="7E601A8F"/>
    <w:rsid w:val="7EEC1DCB"/>
    <w:rsid w:val="7FCC5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8"/>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line="480" w:lineRule="exact"/>
      <w:jc w:val="center"/>
    </w:pPr>
    <w:rPr>
      <w:rFonts w:ascii="方正小标宋简体" w:eastAsia="方正小标宋简体"/>
      <w:b/>
      <w:bCs/>
      <w:sz w:val="32"/>
      <w:szCs w:val="32"/>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basedOn w:val="14"/>
    <w:qFormat/>
    <w:uiPriority w:val="0"/>
    <w:rPr>
      <w:color w:val="0000FF"/>
      <w:u w:val="single"/>
    </w:rPr>
  </w:style>
  <w:style w:type="paragraph" w:customStyle="1" w:styleId="17">
    <w:name w:val=" Char Char Char Char Char Char Char Char Char Char Char Char Char Char Char Char"/>
    <w:basedOn w:val="1"/>
    <w:qFormat/>
    <w:uiPriority w:val="0"/>
    <w:pPr>
      <w:tabs>
        <w:tab w:val="left" w:pos="360"/>
      </w:tabs>
    </w:pPr>
    <w:rPr>
      <w:sz w:val="24"/>
      <w:szCs w:val="24"/>
    </w:rPr>
  </w:style>
  <w:style w:type="character" w:customStyle="1" w:styleId="18">
    <w:name w:val="标题 3 Char"/>
    <w:link w:val="4"/>
    <w:qFormat/>
    <w:uiPriority w:val="0"/>
    <w:rPr>
      <w:rFonts w:hint="eastAsia" w:ascii="宋体" w:hAnsi="宋体" w:eastAsia="宋体" w:cs="宋体"/>
      <w:b/>
      <w:bCs/>
      <w:kern w:val="0"/>
      <w:sz w:val="27"/>
      <w:szCs w:val="27"/>
      <w:lang w:val="en-US" w:eastAsia="zh-CN" w:bidi="ar"/>
    </w:rPr>
  </w:style>
  <w:style w:type="character" w:customStyle="1" w:styleId="19">
    <w:name w:val="标题 1 Char"/>
    <w:link w:val="2"/>
    <w:qFormat/>
    <w:uiPriority w:val="0"/>
    <w:rPr>
      <w:rFonts w:hint="eastAsia" w:ascii="宋体" w:hAnsi="宋体" w:eastAsia="宋体" w:cs="宋体"/>
      <w:b/>
      <w:bCs/>
      <w:kern w:val="44"/>
      <w:sz w:val="48"/>
      <w:szCs w:val="48"/>
      <w:lang w:val="en-US" w:eastAsia="zh-CN" w:bidi="ar"/>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 w:type="paragraph" w:customStyle="1" w:styleId="22">
    <w:name w:val="WPSOffice手动目录 3"/>
    <w:qFormat/>
    <w:uiPriority w:val="0"/>
    <w:pPr>
      <w:ind w:leftChars="400"/>
    </w:pPr>
    <w:rPr>
      <w:rFonts w:ascii="Times New Roman" w:hAnsi="Times New Roman" w:eastAsia="宋体" w:cs="Times New Roman"/>
      <w:sz w:val="20"/>
      <w:szCs w:val="20"/>
    </w:rPr>
  </w:style>
  <w:style w:type="character" w:customStyle="1" w:styleId="23">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6.jpeg"/><Relationship Id="rId37" Type="http://schemas.openxmlformats.org/officeDocument/2006/relationships/image" Target="media/image25.pn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10307</Words>
  <Characters>11898</Characters>
  <Lines>0</Lines>
  <Paragraphs>0</Paragraphs>
  <TotalTime>67</TotalTime>
  <ScaleCrop>false</ScaleCrop>
  <LinksUpToDate>false</LinksUpToDate>
  <CharactersWithSpaces>12498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2025-03-19T15:36:00Z</dcterms:created>
  <dc:creator>WPS_1560836154</dc:creator>
  <cp:lastModifiedBy>WPS_1560836154</cp:lastModifiedBy>
  <dcterms:modified xsi:type="dcterms:W3CDTF">2025-04-25T03:01:52Z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078661AF559842F2A104C7307C187F30_11</vt:lpwstr>
  </property>
  <property fmtid="{D5CDD505-2E9C-101B-9397-08002B2CF9AE}" pid="4" name="KSOTemplateDocerSaveRecord">
    <vt:lpwstr>eyJoZGlkIjoiNjkzYTQzMzNjOTY5M2RjZDU0NmM1M2QyZGI2ZWMxNzgiLCJ1c2VySWQiOiI1ODMyMDk1MDkifQ==</vt:lpwstr>
  </property>
</Properties>
</file>