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W. Jiang, J. Xiong, and Y. Shi, "When Machine Learning Meets Quantum Computers: a Case Study," IEEE/ACM Asia South Pacific Design Automation Conference (ASP-DAC), Online, Tokyo, Japan. January 18 -21, 2021.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J. Xiong, and H. Chen, "Challenges for Building a Cloud Native Scalable and Trustable Multi-tenant AIoT Platform," The 2020 International Conference On Computer Aided Design (ICCAD), Online, San Diego, CA, USA. Nov 2 - 5, 2020.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C. Hao, Y. Chen, X. Zhang, Y. Li, J. Xiong, W. Hwu, and D. Chen, "Effective Algorithm-Accelerator Co-design for AI Solutions on Edge Devices," The 30th ACM Great Lakes Symposium on VLSI (GLSVLSI), Online, Beijing, China, September 8-11, 2020.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C. Hao, Y. Chen, X. Liu, A. Sarwari, D. Sew, A. Dhar, B. Wu, D. Fu, J. Xiong, W. Hwu, J. Gu, and D. Chen, "NAIS: Neural Architecture and Implementation Search and its Applications in Autonomous Driving," 2019 International Conference On Computer Aided Design (ICCAD), Westminster, CO, USA. Nov 4 -- 7, 2019.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A. Dhar, S. Huang, J. Xiong, D. Jamsek, B. Mesnet, J. Huang, N. Kim, W. Hwu, and D. Chen, "Near-Memory and In-Storage FPGA Acceleration for Emerging Cognitive Computing Workloads," IEEE Computer Society Annual Symposium on VLSI (ISVLSI), Miami, Florida, USA. July 15-17, 2019.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W. Hwu, I. Hajj, S. Gonzalo, C. Pearson, N. Kim, D. Chen, J. Xiong, and Z. Sura, "Rebooting the Data Access Hierarchy of Computing Systems," IEEE international conference on Rebooting Computing (ICRC), Washington, DC, USA. Nov 8 – 9, 2017.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Y. Zhu and J. Xiong, "Marriage of Modern Big Data Analytics and Old-fashioned Semiconductor Manufacturing Process," ACM International Conference on Computer-Aided Design (ICCAD), Austin, TX, November 2015.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J. Xiong, V. Zolotov, and C. Visweswariah, "Efficient Modeling of Spatial Correlations for Parameterized Statistical Static Timing Analysis," IEEE 8th International Conference on ASIC, Oct. 2009.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C. Visweswariah, V. Zolotov, and J. Xiong, "At-Speed Testing in the Face of Process Variations," IEEE VLSI Test Symposium (VTS), May 2009.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L. He, A. Kahng., K. Tam, and J. Xiong, "Variability-Driven Considerations in the Design of Integrated-Circuit Global Interconnects," IEEE VLSI Multilevel Interconnection Conference, October 2004.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