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t xml:space="preserve">Guia </w:t>
      </w:r>
      <w:r>
        <w:rPr>
          <w:rFonts w:hint="default"/>
          <w:lang w:val="es-ES"/>
        </w:rPr>
        <w:t xml:space="preserve">JEE - </w:t>
      </w:r>
      <w:r>
        <w:t>JSF con JPA y EJB</w:t>
      </w:r>
    </w:p>
    <w:p/>
    <w:p>
      <w:pPr>
        <w:pStyle w:val="3"/>
      </w:pPr>
      <w:r>
        <w:t>Definición de Conceptos:</w:t>
      </w:r>
    </w:p>
    <w:p/>
    <w:p>
      <w:pPr>
        <w:pStyle w:val="11"/>
        <w:numPr>
          <w:ilvl w:val="0"/>
          <w:numId w:val="1"/>
        </w:numPr>
        <w:rPr>
          <w:rFonts w:ascii="Helvetica" w:hAnsi="Helvetica" w:cs="Helvetica"/>
          <w:b/>
          <w:iCs/>
          <w:spacing w:val="-1"/>
          <w:shd w:val="clear" w:color="auto" w:fill="FFFFFF"/>
        </w:rPr>
      </w:pPr>
      <w:bookmarkStart w:id="0" w:name="_Hlk3884033"/>
      <w:r>
        <w:fldChar w:fldCharType="begin"/>
      </w:r>
      <w:r>
        <w:rPr>
          <w:rFonts w:ascii="Helvetica" w:hAnsi="Helvetica" w:cs="Helvetica"/>
          <w:b/>
        </w:rPr>
        <w:instrText xml:space="preserve"> HYPERLINK "https://www.oracle.com/technetwork/topics/index-090910.html" \t "_blank" </w:instrText>
      </w:r>
      <w:r>
        <w:fldChar w:fldCharType="separate"/>
      </w:r>
      <w:r>
        <w:rPr>
          <w:rStyle w:val="6"/>
          <w:rFonts w:ascii="Helvetica" w:hAnsi="Helvetica" w:cs="Helvetica"/>
          <w:b/>
          <w:iCs/>
          <w:color w:val="auto"/>
          <w:spacing w:val="-1"/>
          <w:u w:val="none"/>
          <w:shd w:val="clear" w:color="auto" w:fill="FFFFFF"/>
        </w:rPr>
        <w:t>JavaServer Faces (JSF)</w:t>
      </w:r>
      <w:r>
        <w:rPr>
          <w:rStyle w:val="6"/>
          <w:rFonts w:ascii="Helvetica" w:hAnsi="Helvetica" w:cs="Helvetica"/>
          <w:b/>
          <w:iCs/>
          <w:color w:val="auto"/>
          <w:spacing w:val="-1"/>
          <w:u w:val="none"/>
          <w:shd w:val="clear" w:color="auto" w:fill="FFFFFF"/>
        </w:rPr>
        <w:fldChar w:fldCharType="end"/>
      </w:r>
      <w:r>
        <w:rPr>
          <w:rFonts w:ascii="Helvetica" w:hAnsi="Helvetica" w:cs="Helvetica"/>
          <w:b/>
          <w:iCs/>
          <w:spacing w:val="-1"/>
          <w:shd w:val="clear" w:color="auto" w:fill="FFFFFF"/>
        </w:rPr>
        <w:t> </w:t>
      </w:r>
    </w:p>
    <w:p>
      <w:pPr>
        <w:rPr>
          <w:rFonts w:ascii="Helvetica" w:hAnsi="Helvetica" w:cs="Helvetica"/>
          <w:iCs/>
          <w:spacing w:val="-1"/>
          <w:shd w:val="clear" w:color="auto" w:fill="FFFFFF"/>
        </w:rPr>
      </w:pPr>
      <w:r>
        <w:rPr>
          <w:rFonts w:ascii="Helvetica" w:hAnsi="Helvetica" w:cs="Helvetica"/>
          <w:iCs/>
          <w:spacing w:val="-1"/>
          <w:shd w:val="clear" w:color="auto" w:fill="FFFFFF"/>
        </w:rPr>
        <w:t>es un nuevo marco de Java estándar para crear aplicaciones web. Simplifica el desarrollo al proporcionar un enfoque centrado en los componentes para desarrollar interfaces de usuario web Java.</w:t>
      </w:r>
      <w:bookmarkEnd w:id="0"/>
    </w:p>
    <w:p>
      <w:pPr>
        <w:pStyle w:val="11"/>
        <w:numPr>
          <w:ilvl w:val="0"/>
          <w:numId w:val="1"/>
        </w:numPr>
        <w:rPr>
          <w:rFonts w:ascii="Helvetica" w:hAnsi="Helvetica" w:cs="Helvetica"/>
          <w:b/>
        </w:rPr>
      </w:pPr>
      <w:r>
        <w:rPr>
          <w:rFonts w:ascii="Helvetica" w:hAnsi="Helvetica" w:cs="Helvetica"/>
          <w:b/>
        </w:rPr>
        <w:t>JPA (Hibernate)</w:t>
      </w:r>
    </w:p>
    <w:p>
      <w:pPr>
        <w:rPr>
          <w:rFonts w:ascii="Helvetica" w:hAnsi="Helvetica" w:cs="Helvetica"/>
          <w:shd w:val="clear" w:color="auto" w:fill="FFFFFF"/>
        </w:rPr>
      </w:pPr>
      <w:bookmarkStart w:id="1" w:name="_Hlk3883646"/>
      <w:r>
        <w:rPr>
          <w:rFonts w:ascii="Helvetica" w:hAnsi="Helvetica" w:cs="Helvetica"/>
          <w:bCs/>
          <w:shd w:val="clear" w:color="auto" w:fill="FFFFFF"/>
        </w:rPr>
        <w:t xml:space="preserve">JAP es Java Persistence API (Framework ORM) </w:t>
      </w:r>
      <w:r>
        <w:rPr>
          <w:rFonts w:ascii="Helvetica" w:hAnsi="Helvetica" w:cs="Helvetica"/>
          <w:shd w:val="clear" w:color="auto" w:fill="FFFFFF"/>
        </w:rPr>
        <w:t>es la propuesta estándar que ofrece Java para implementar un Framework Object Relational Mapping (ORM), que permite interactuar con la base de datos por medio de objetos, de esta forma, JPA es el encargado de convertir los objetos Java en instrucciones para el Manejador de Base de Datos (MDB).</w:t>
      </w:r>
    </w:p>
    <w:p>
      <w:pPr>
        <w:pStyle w:val="11"/>
        <w:numPr>
          <w:ilvl w:val="0"/>
          <w:numId w:val="2"/>
        </w:numPr>
        <w:rPr>
          <w:rFonts w:ascii="Helvetica" w:hAnsi="Helvetica" w:cs="Helvetica"/>
          <w:b/>
        </w:rPr>
      </w:pPr>
      <w:bookmarkStart w:id="2" w:name="_Hlk3884628"/>
      <w:r>
        <w:rPr>
          <w:rFonts w:ascii="Helvetica" w:hAnsi="Helvetica" w:cs="Helvetica"/>
          <w:b/>
        </w:rPr>
        <w:t xml:space="preserve">EJB: </w:t>
      </w:r>
    </w:p>
    <w:p>
      <w:pPr>
        <w:rPr>
          <w:rFonts w:ascii="Helvetica" w:hAnsi="Helvetica" w:cs="Helvetica"/>
        </w:rPr>
      </w:pPr>
      <w:r>
        <w:rPr>
          <w:rFonts w:ascii="Helvetica" w:hAnsi="Helvetica" w:cs="Helvetica"/>
          <w:shd w:val="clear" w:color="auto" w:fill="FFFFFF"/>
        </w:rPr>
        <w:t>Las </w:t>
      </w:r>
      <w:r>
        <w:rPr>
          <w:rFonts w:ascii="Helvetica" w:hAnsi="Helvetica" w:cs="Helvetica"/>
          <w:bCs/>
          <w:iCs/>
          <w:shd w:val="clear" w:color="auto" w:fill="FFFFFF"/>
        </w:rPr>
        <w:t>Enterprise JavaBeans</w:t>
      </w:r>
      <w:r>
        <w:rPr>
          <w:rFonts w:ascii="Helvetica" w:hAnsi="Helvetica" w:cs="Helvetica"/>
          <w:shd w:val="clear" w:color="auto" w:fill="FFFFFF"/>
        </w:rPr>
        <w:t> son una de las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interfaces de programación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(API) que forman parte del estándar de construcción de aplicaciones empresariales </w:t>
      </w:r>
      <w:r>
        <w:fldChar w:fldCharType="begin"/>
      </w:r>
      <w:r>
        <w:instrText xml:space="preserve"> HYPERLINK "https://es.wikipedia.org/wiki/J2EE" \o "J2EE" </w:instrText>
      </w:r>
      <w:r>
        <w:fldChar w:fldCharType="separate"/>
      </w:r>
      <w:r>
        <w:rPr>
          <w:rStyle w:val="6"/>
          <w:rFonts w:ascii="Helvetica" w:hAnsi="Helvetica" w:cs="Helvetica"/>
          <w:color w:val="auto"/>
          <w:u w:val="none"/>
          <w:shd w:val="clear" w:color="auto" w:fill="FFFFFF"/>
        </w:rPr>
        <w:t>J2EE</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(ahora JEE) de </w:t>
      </w:r>
      <w:r>
        <w:fldChar w:fldCharType="begin"/>
      </w:r>
      <w:r>
        <w:instrText xml:space="preserve"> HYPERLINK "https://es.wikipedia.org/wiki/Oracle_Corporation" </w:instrText>
      </w:r>
      <w:r>
        <w:fldChar w:fldCharType="separate"/>
      </w:r>
      <w:r>
        <w:rPr>
          <w:rStyle w:val="6"/>
          <w:rFonts w:ascii="Helvetica" w:hAnsi="Helvetica" w:cs="Helvetica"/>
          <w:color w:val="auto"/>
          <w:u w:val="none"/>
          <w:shd w:val="clear" w:color="auto" w:fill="FFFFFF"/>
        </w:rPr>
        <w:t>Oracle Corporation</w:t>
      </w:r>
      <w:r>
        <w:rPr>
          <w:rStyle w:val="6"/>
          <w:rFonts w:ascii="Helvetica" w:hAnsi="Helvetica" w:cs="Helvetica"/>
          <w:color w:val="auto"/>
          <w:u w:val="none"/>
          <w:shd w:val="clear" w:color="auto" w:fill="FFFFFF"/>
        </w:rPr>
        <w:fldChar w:fldCharType="end"/>
      </w:r>
    </w:p>
    <w:bookmarkEnd w:id="2"/>
    <w:p>
      <w:pPr>
        <w:pStyle w:val="11"/>
        <w:numPr>
          <w:ilvl w:val="0"/>
          <w:numId w:val="2"/>
        </w:numPr>
        <w:rPr>
          <w:rFonts w:ascii="Helvetica" w:hAnsi="Helvetica" w:cs="Helvetica"/>
          <w:b/>
        </w:rPr>
      </w:pPr>
      <w:r>
        <w:rPr>
          <w:rFonts w:ascii="Helvetica" w:hAnsi="Helvetica" w:cs="Helvetica"/>
          <w:b/>
        </w:rPr>
        <w:t>JEE:</w:t>
      </w:r>
    </w:p>
    <w:p>
      <w:pPr>
        <w:rPr>
          <w:rFonts w:ascii="Helvetica" w:hAnsi="Helvetica" w:cs="Helvetica"/>
          <w:shd w:val="clear" w:color="auto" w:fill="FFFFFF"/>
        </w:rPr>
      </w:pPr>
      <w:r>
        <w:rPr>
          <w:rFonts w:ascii="Helvetica" w:hAnsi="Helvetica" w:cs="Helvetica"/>
          <w:bCs/>
          <w:shd w:val="clear" w:color="auto" w:fill="FFFFFF"/>
        </w:rPr>
        <w:t>Java Enterprise Edition</w:t>
      </w:r>
      <w:r>
        <w:rPr>
          <w:rFonts w:ascii="Helvetica" w:hAnsi="Helvetica" w:cs="Helvetica"/>
          <w:shd w:val="clear" w:color="auto" w:fill="FFFFFF"/>
        </w:rPr>
        <w:t> o </w:t>
      </w:r>
      <w:r>
        <w:rPr>
          <w:rFonts w:ascii="Helvetica" w:hAnsi="Helvetica" w:cs="Helvetica"/>
          <w:bCs/>
          <w:shd w:val="clear" w:color="auto" w:fill="FFFFFF"/>
        </w:rPr>
        <w:t>Java EE</w:t>
      </w:r>
      <w:r>
        <w:rPr>
          <w:rFonts w:ascii="Helvetica" w:hAnsi="Helvetica" w:cs="Helvetica"/>
          <w:shd w:val="clear" w:color="auto" w:fill="FFFFFF"/>
        </w:rPr>
        <w:t> (anteriormente conocido como Java 2 Platform, Enterprise Edition o J2EE hasta la versión 1.4), es una plataforma de programación para desarrollar y ejecutar software de aplicaciones en el lenguaje de programación </w:t>
      </w:r>
      <w:r>
        <w:fldChar w:fldCharType="begin"/>
      </w:r>
      <w:r>
        <w:instrText xml:space="preserve"> HYPERLINK "https://es.wikipedia.org/wiki/Java_(lenguaje_de_programaci%C3%B3n)" \o "Java (lenguaje de programación)" </w:instrText>
      </w:r>
      <w:r>
        <w:fldChar w:fldCharType="separate"/>
      </w:r>
      <w:r>
        <w:rPr>
          <w:rStyle w:val="6"/>
          <w:rFonts w:ascii="Helvetica" w:hAnsi="Helvetica" w:cs="Helvetica"/>
          <w:color w:val="auto"/>
          <w:u w:val="none"/>
          <w:shd w:val="clear" w:color="auto" w:fill="FFFFFF"/>
        </w:rPr>
        <w:t>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Permite utilizar arquitecturas de N capas distribuidas y se apoya ampliamente en componentes de software modulares ejecutándose sobre un </w:t>
      </w:r>
      <w:r>
        <w:fldChar w:fldCharType="begin"/>
      </w:r>
      <w:r>
        <w:instrText xml:space="preserve"> HYPERLINK "https://es.wikipedia.org/wiki/Servidor_de_aplicaciones" \o "Servidor de aplicaciones" </w:instrText>
      </w:r>
      <w:r>
        <w:fldChar w:fldCharType="separate"/>
      </w:r>
      <w:r>
        <w:rPr>
          <w:rStyle w:val="6"/>
          <w:rFonts w:ascii="Helvetica" w:hAnsi="Helvetica" w:cs="Helvetica"/>
          <w:color w:val="auto"/>
          <w:u w:val="none"/>
          <w:shd w:val="clear" w:color="auto" w:fill="FFFFFF"/>
        </w:rPr>
        <w:t>servidor de aplicaciones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w:t>
      </w:r>
    </w:p>
    <w:p>
      <w:pPr>
        <w:pStyle w:val="11"/>
        <w:numPr>
          <w:ilvl w:val="0"/>
          <w:numId w:val="2"/>
        </w:numPr>
        <w:rPr>
          <w:rFonts w:ascii="Helvetica" w:hAnsi="Helvetica" w:cs="Helvetica"/>
          <w:b/>
        </w:rPr>
      </w:pPr>
      <w:r>
        <w:rPr>
          <w:rFonts w:ascii="Helvetica" w:hAnsi="Helvetica" w:cs="Helvetica"/>
          <w:b/>
        </w:rPr>
        <w:t xml:space="preserve">JDBC: </w:t>
      </w:r>
    </w:p>
    <w:p>
      <w:pPr>
        <w:rPr>
          <w:rFonts w:ascii="Helvetica" w:hAnsi="Helvetica" w:cs="Helvetica"/>
        </w:rPr>
      </w:pPr>
      <w:r>
        <w:rPr>
          <w:rFonts w:ascii="Helvetica" w:hAnsi="Helvetica" w:cs="Helvetica"/>
          <w:shd w:val="clear" w:color="auto" w:fill="FFFFFF"/>
        </w:rPr>
        <w:t>es una </w:t>
      </w:r>
      <w:r>
        <w:fldChar w:fldCharType="begin"/>
      </w:r>
      <w:r>
        <w:instrText xml:space="preserve"> HYPERLINK "https://es.wikipedia.org/wiki/Interfaz_de_programaci%C3%B3n_de_aplicaciones" \o "Interfaz de programación de aplicaciones" </w:instrText>
      </w:r>
      <w:r>
        <w:fldChar w:fldCharType="separate"/>
      </w:r>
      <w:r>
        <w:rPr>
          <w:rStyle w:val="6"/>
          <w:rFonts w:ascii="Helvetica" w:hAnsi="Helvetica" w:cs="Helvetica"/>
          <w:color w:val="auto"/>
          <w:u w:val="none"/>
          <w:shd w:val="clear" w:color="auto" w:fill="FFFFFF"/>
        </w:rPr>
        <w:t>API</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que permite la ejecución de operaciones sobre </w:t>
      </w:r>
      <w:r>
        <w:fldChar w:fldCharType="begin"/>
      </w:r>
      <w:r>
        <w:instrText xml:space="preserve"> HYPERLINK "https://es.wikipedia.org/wiki/Base_de_datos" \o "Base de datos" </w:instrText>
      </w:r>
      <w:r>
        <w:fldChar w:fldCharType="separate"/>
      </w:r>
      <w:r>
        <w:rPr>
          <w:rStyle w:val="6"/>
          <w:rFonts w:ascii="Helvetica" w:hAnsi="Helvetica" w:cs="Helvetica"/>
          <w:color w:val="auto"/>
          <w:u w:val="none"/>
          <w:shd w:val="clear" w:color="auto" w:fill="FFFFFF"/>
        </w:rPr>
        <w:t>bases de datos</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desde el </w:t>
      </w:r>
      <w:r>
        <w:fldChar w:fldCharType="begin"/>
      </w:r>
      <w:r>
        <w:instrText xml:space="preserve"> HYPERLINK "https://es.wikipedia.org/wiki/Lenguaje_de_programaci%C3%B3n_Java" \o "Lenguaje de programación Java" </w:instrText>
      </w:r>
      <w:r>
        <w:fldChar w:fldCharType="separate"/>
      </w:r>
      <w:r>
        <w:rPr>
          <w:rStyle w:val="6"/>
          <w:rFonts w:ascii="Helvetica" w:hAnsi="Helvetica" w:cs="Helvetica"/>
          <w:color w:val="auto"/>
          <w:u w:val="none"/>
          <w:shd w:val="clear" w:color="auto" w:fill="FFFFFF"/>
        </w:rPr>
        <w:t>lenguaje de programación Java</w:t>
      </w:r>
      <w:r>
        <w:rPr>
          <w:rStyle w:val="6"/>
          <w:rFonts w:ascii="Helvetica" w:hAnsi="Helvetica" w:cs="Helvetica"/>
          <w:color w:val="auto"/>
          <w:u w:val="none"/>
          <w:shd w:val="clear" w:color="auto" w:fill="FFFFFF"/>
        </w:rPr>
        <w:fldChar w:fldCharType="end"/>
      </w:r>
      <w:r>
        <w:rPr>
          <w:rFonts w:ascii="Helvetica" w:hAnsi="Helvetica" w:cs="Helvetica"/>
          <w:shd w:val="clear" w:color="auto" w:fill="FFFFFF"/>
        </w:rPr>
        <w:t>, independientemente del sistema operativo donde se ejecute o de la base de datos a la cual se accede, utilizando el dialecto SQL del modelo de base de datos que se utilice.</w:t>
      </w:r>
    </w:p>
    <w:bookmarkEnd w:id="1"/>
    <w:p>
      <w:pPr>
        <w:pStyle w:val="11"/>
        <w:numPr>
          <w:ilvl w:val="0"/>
          <w:numId w:val="1"/>
        </w:numPr>
        <w:rPr>
          <w:rFonts w:ascii="Helvetica" w:hAnsi="Helvetica" w:cs="Helvetica"/>
          <w:b/>
        </w:rPr>
      </w:pPr>
      <w:r>
        <w:rPr>
          <w:rFonts w:ascii="Helvetica" w:hAnsi="Helvetica" w:cs="Helvetica"/>
          <w:b/>
        </w:rPr>
        <w:t>Entity class</w:t>
      </w:r>
    </w:p>
    <w:p>
      <w:pPr>
        <w:rPr>
          <w:rFonts w:ascii="Helvetica" w:hAnsi="Helvetica" w:cs="Helvetica"/>
        </w:rPr>
      </w:pPr>
      <w:r>
        <w:rPr>
          <w:rFonts w:ascii="Helvetica" w:hAnsi="Helvetica" w:cs="Helvetica"/>
        </w:rPr>
        <w:t>las clases especiales llamadas "Entity class" corresponde a tablas en una base de datos. El mapeo entre estas clases y tablas se realiza usando herramientas ORM externas como Hibernate o EclipseLink, estas herramientas proporcionan algunos medios para generar automáticamente las Entity class desde la tabla modelo</w:t>
      </w:r>
    </w:p>
    <w:p>
      <w:pPr>
        <w:pStyle w:val="11"/>
        <w:numPr>
          <w:ilvl w:val="0"/>
          <w:numId w:val="1"/>
        </w:numPr>
        <w:rPr>
          <w:rFonts w:ascii="Helvetica" w:hAnsi="Helvetica" w:cs="Helvetica"/>
          <w:b/>
        </w:rPr>
      </w:pPr>
      <w:r>
        <w:rPr>
          <w:rFonts w:ascii="Helvetica" w:hAnsi="Helvetica" w:cs="Helvetica"/>
          <w:b/>
        </w:rPr>
        <w:t>Persistence unit</w:t>
      </w:r>
    </w:p>
    <w:p>
      <w:pPr>
        <w:rPr>
          <w:rFonts w:ascii="Helvetica" w:hAnsi="Helvetica" w:cs="Helvetica"/>
        </w:rPr>
      </w:pPr>
      <w:r>
        <w:rPr>
          <w:rFonts w:ascii="Helvetica" w:hAnsi="Helvetica" w:cs="Helvetica"/>
        </w:rPr>
        <w:t>La unidad de persistencia es la responsable de todas las operaciones de la base de datos, en este objeto se generará todo el código SQL que está por debajo.</w:t>
      </w:r>
    </w:p>
    <w:p>
      <w:pPr>
        <w:pStyle w:val="11"/>
        <w:numPr>
          <w:ilvl w:val="0"/>
          <w:numId w:val="1"/>
        </w:numPr>
        <w:rPr>
          <w:rFonts w:ascii="Helvetica" w:hAnsi="Helvetica" w:cs="Helvetica"/>
          <w:b/>
        </w:rPr>
      </w:pPr>
      <w:r>
        <w:rPr>
          <w:rFonts w:ascii="Helvetica" w:hAnsi="Helvetica" w:cs="Helvetica"/>
          <w:b/>
        </w:rPr>
        <w:t>Session Bean</w:t>
      </w:r>
    </w:p>
    <w:p>
      <w:pPr>
        <w:pStyle w:val="12"/>
        <w:shd w:val="clear" w:color="auto" w:fill="FFFFFF"/>
        <w:spacing w:before="0" w:beforeAutospacing="0" w:after="0" w:afterAutospacing="0"/>
        <w:rPr>
          <w:rFonts w:ascii="Helvetica" w:hAnsi="Helvetica" w:cs="Helvetica"/>
          <w:spacing w:val="-1"/>
          <w:sz w:val="22"/>
          <w:szCs w:val="22"/>
        </w:rPr>
      </w:pPr>
      <w:r>
        <w:rPr>
          <w:rFonts w:ascii="Helvetica" w:hAnsi="Helvetica" w:cs="Helvetica"/>
          <w:spacing w:val="-1"/>
          <w:sz w:val="22"/>
          <w:szCs w:val="22"/>
        </w:rPr>
        <w:t>Un Session Bean es un componente del lado del servidor que proporciona servicios a los clientes. Puede proporcionar los diferentes pasos para el flujo de trabajo de una aplicación:</w:t>
      </w:r>
    </w:p>
    <w:p>
      <w:pPr>
        <w:pStyle w:val="12"/>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Autenticación</w:t>
      </w:r>
    </w:p>
    <w:p>
      <w:pPr>
        <w:pStyle w:val="12"/>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Listado de entidades</w:t>
      </w:r>
    </w:p>
    <w:p>
      <w:pPr>
        <w:pStyle w:val="12"/>
        <w:numPr>
          <w:ilvl w:val="0"/>
          <w:numId w:val="3"/>
        </w:numPr>
        <w:shd w:val="clear" w:color="auto" w:fill="FFFFFF"/>
        <w:spacing w:before="0" w:beforeAutospacing="0" w:after="0" w:afterAutospacing="0"/>
        <w:ind w:left="450"/>
        <w:rPr>
          <w:rFonts w:ascii="Helvetica" w:hAnsi="Helvetica" w:cs="Helvetica"/>
          <w:spacing w:val="-1"/>
          <w:sz w:val="22"/>
          <w:szCs w:val="22"/>
        </w:rPr>
      </w:pPr>
      <w:r>
        <w:rPr>
          <w:rFonts w:ascii="Helvetica" w:hAnsi="Helvetica" w:cs="Helvetica"/>
          <w:spacing w:val="-1"/>
          <w:sz w:val="22"/>
          <w:szCs w:val="22"/>
        </w:rPr>
        <w:t>CRUD, etc ...</w:t>
      </w:r>
    </w:p>
    <w:p>
      <w:pPr>
        <w:pStyle w:val="12"/>
        <w:shd w:val="clear" w:color="auto" w:fill="FFFFFF"/>
        <w:spacing w:before="0" w:beforeAutospacing="0" w:after="0" w:afterAutospacing="0"/>
        <w:ind w:left="90"/>
        <w:rPr>
          <w:rFonts w:ascii="Helvetica" w:hAnsi="Helvetica" w:cs="Helvetica"/>
          <w:spacing w:val="-1"/>
          <w:sz w:val="22"/>
          <w:szCs w:val="22"/>
        </w:rPr>
      </w:pPr>
    </w:p>
    <w:p>
      <w:pPr>
        <w:pStyle w:val="11"/>
        <w:numPr>
          <w:ilvl w:val="0"/>
          <w:numId w:val="1"/>
        </w:numPr>
        <w:shd w:val="clear" w:color="auto" w:fill="FFFFFF"/>
        <w:spacing w:after="0" w:line="240" w:lineRule="auto"/>
        <w:rPr>
          <w:rFonts w:ascii="Helvetica" w:hAnsi="Helvetica" w:eastAsia="Times New Roman" w:cs="Helvetica"/>
          <w:b/>
          <w:iCs/>
          <w:spacing w:val="-1"/>
          <w:lang w:eastAsia="es-CO"/>
        </w:rPr>
      </w:pPr>
      <w:r>
        <w:fldChar w:fldCharType="begin"/>
      </w:r>
      <w:r>
        <w:instrText xml:space="preserve"> HYPERLINK "http://www.tutorialspoint.com/jsf/jsf_managed_beans.htm" \t "_blank" </w:instrText>
      </w:r>
      <w:r>
        <w:fldChar w:fldCharType="separate"/>
      </w:r>
      <w:r>
        <w:rPr>
          <w:rFonts w:ascii="Helvetica" w:hAnsi="Helvetica" w:eastAsia="Times New Roman" w:cs="Helvetica"/>
          <w:b/>
          <w:iCs/>
          <w:spacing w:val="-1"/>
          <w:lang w:eastAsia="es-CO"/>
        </w:rPr>
        <w:t>Managed Bean</w:t>
      </w:r>
      <w:r>
        <w:rPr>
          <w:rFonts w:ascii="Helvetica" w:hAnsi="Helvetica" w:eastAsia="Times New Roman" w:cs="Helvetica"/>
          <w:b/>
          <w:iCs/>
          <w:spacing w:val="-1"/>
          <w:lang w:eastAsia="es-CO"/>
        </w:rPr>
        <w:fldChar w:fldCharType="end"/>
      </w:r>
      <w:r>
        <w:rPr>
          <w:rFonts w:ascii="Helvetica" w:hAnsi="Helvetica" w:eastAsia="Times New Roman" w:cs="Helvetica"/>
          <w:b/>
          <w:iCs/>
          <w:spacing w:val="-1"/>
          <w:lang w:eastAsia="es-CO"/>
        </w:rPr>
        <w:t> </w:t>
      </w:r>
    </w:p>
    <w:p>
      <w:pPr>
        <w:shd w:val="clear" w:color="auto" w:fill="FFFFFF"/>
        <w:spacing w:after="0" w:line="240" w:lineRule="auto"/>
        <w:rPr>
          <w:rFonts w:ascii="Helvetica" w:hAnsi="Helvetica" w:eastAsia="Times New Roman" w:cs="Helvetica"/>
          <w:b/>
          <w:iCs/>
          <w:spacing w:val="-1"/>
          <w:lang w:eastAsia="es-CO"/>
        </w:rPr>
      </w:pPr>
    </w:p>
    <w:p>
      <w:pPr>
        <w:shd w:val="clear" w:color="auto" w:fill="FFFFFF"/>
        <w:spacing w:after="0" w:line="240" w:lineRule="auto"/>
        <w:rPr>
          <w:rFonts w:ascii="Helvetica" w:hAnsi="Helvetica" w:eastAsia="Times New Roman" w:cs="Helvetica"/>
          <w:iCs/>
          <w:spacing w:val="-1"/>
          <w:lang w:eastAsia="es-CO"/>
        </w:rPr>
      </w:pPr>
      <w:r>
        <w:rPr>
          <w:rFonts w:ascii="Helvetica" w:hAnsi="Helvetica" w:eastAsia="Times New Roman" w:cs="Helvetica"/>
          <w:iCs/>
          <w:spacing w:val="-1"/>
          <w:lang w:eastAsia="es-CO"/>
        </w:rPr>
        <w:t>es una clase regular de Java Bean registrada con JSF. En otras palabras, Managed Bean es un bean Java administrado por el marco JSF. Los beans administrados contienen los métodos getter y setter, la lógica empresarial o incluso un bean de respaldo (un bean contiene todo el valor del formulario HTML).</w:t>
      </w:r>
    </w:p>
    <w:p>
      <w:pPr>
        <w:shd w:val="clear" w:color="auto" w:fill="FFFFFF"/>
        <w:spacing w:after="0" w:line="240" w:lineRule="auto"/>
        <w:rPr>
          <w:rFonts w:ascii="Helvetica" w:hAnsi="Helvetica" w:eastAsia="Times New Roman" w:cs="Helvetica"/>
          <w:iCs/>
          <w:spacing w:val="-1"/>
          <w:lang w:eastAsia="es-CO"/>
        </w:rPr>
      </w:pPr>
      <w:r>
        <w:rPr>
          <w:rFonts w:ascii="Helvetica" w:hAnsi="Helvetica" w:eastAsia="Times New Roman" w:cs="Helvetica"/>
          <w:iCs/>
          <w:spacing w:val="-1"/>
          <w:lang w:eastAsia="es-CO"/>
        </w:rPr>
        <w:t>Los beans administrados funcionan como modelo para el componente UI. Managed Bean se puede acceder desde la página JSF.</w:t>
      </w:r>
    </w:p>
    <w:p>
      <w:pPr>
        <w:rPr>
          <w:rFonts w:ascii="Helvetica" w:hAnsi="Helvetica" w:cs="Helvetica"/>
          <w:iCs/>
          <w:spacing w:val="-1"/>
          <w:shd w:val="clear" w:color="auto" w:fill="FFFFFF"/>
        </w:rPr>
      </w:pPr>
    </w:p>
    <w:p>
      <w:pPr>
        <w:pStyle w:val="3"/>
        <w:rPr>
          <w:shd w:val="clear" w:color="auto" w:fill="FFFFFF"/>
        </w:rPr>
      </w:pPr>
      <w:r>
        <w:rPr>
          <w:shd w:val="clear" w:color="auto" w:fill="FFFFFF"/>
        </w:rPr>
        <w:t>Funcionalidad de la App</w:t>
      </w:r>
    </w:p>
    <w:p>
      <w:r>
        <w:t xml:space="preserve">Agregar, consultar, eliminar y editar datos que se encuentran en una Base de datos </w:t>
      </w:r>
    </w:p>
    <w:p/>
    <w:p>
      <w:pPr>
        <w:pStyle w:val="2"/>
      </w:pPr>
      <w:r>
        <w:t xml:space="preserve">Repositorio del proyecto </w:t>
      </w:r>
    </w:p>
    <w:p>
      <w:r>
        <w:drawing>
          <wp:inline distT="0" distB="0" distL="114300" distR="114300">
            <wp:extent cx="2849880" cy="3604260"/>
            <wp:effectExtent l="0" t="0" r="0" b="7620"/>
            <wp:docPr id="3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22"/>
                    <pic:cNvPicPr>
                      <a:picLocks noChangeAspect="1"/>
                    </pic:cNvPicPr>
                  </pic:nvPicPr>
                  <pic:blipFill>
                    <a:blip r:embed="rId6"/>
                    <a:stretch>
                      <a:fillRect/>
                    </a:stretch>
                  </pic:blipFill>
                  <pic:spPr>
                    <a:xfrm>
                      <a:off x="0" y="0"/>
                      <a:ext cx="2849880" cy="3604260"/>
                    </a:xfrm>
                    <a:prstGeom prst="rect">
                      <a:avLst/>
                    </a:prstGeom>
                    <a:noFill/>
                    <a:ln>
                      <a:noFill/>
                    </a:ln>
                  </pic:spPr>
                </pic:pic>
              </a:graphicData>
            </a:graphic>
          </wp:inline>
        </w:drawing>
      </w:r>
    </w:p>
    <w:p>
      <w:pPr>
        <w:rPr>
          <w:rFonts w:ascii="Helvetica" w:hAnsi="Helvetica" w:cs="Helvetica"/>
        </w:rPr>
      </w:pPr>
    </w:p>
    <w:p>
      <w:pPr>
        <w:pStyle w:val="2"/>
        <w:numPr>
          <w:ilvl w:val="0"/>
          <w:numId w:val="4"/>
        </w:numPr>
      </w:pPr>
      <w:r>
        <w:t xml:space="preserve">Crear la base de datos en </w:t>
      </w:r>
      <w:r>
        <w:rPr>
          <w:rFonts w:hint="default"/>
          <w:lang w:val="es-ES"/>
        </w:rPr>
        <w:t>MySQL</w:t>
      </w:r>
    </w:p>
    <w:p/>
    <w:p>
      <w:pPr>
        <w:rPr>
          <w:rFonts w:ascii="Helvetica" w:hAnsi="Helvetica" w:cs="Helvetica"/>
        </w:rPr>
      </w:pPr>
      <w:r>
        <w:drawing>
          <wp:inline distT="0" distB="0" distL="114300" distR="114300">
            <wp:extent cx="3876675" cy="2182495"/>
            <wp:effectExtent l="0" t="0" r="9525" b="12065"/>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
                    <pic:cNvPicPr>
                      <a:picLocks noChangeAspect="1"/>
                    </pic:cNvPicPr>
                  </pic:nvPicPr>
                  <pic:blipFill>
                    <a:blip r:embed="rId7"/>
                    <a:stretch>
                      <a:fillRect/>
                    </a:stretch>
                  </pic:blipFill>
                  <pic:spPr>
                    <a:xfrm>
                      <a:off x="0" y="0"/>
                      <a:ext cx="3876675" cy="2182495"/>
                    </a:xfrm>
                    <a:prstGeom prst="rect">
                      <a:avLst/>
                    </a:prstGeom>
                    <a:noFill/>
                    <a:ln>
                      <a:noFill/>
                    </a:ln>
                  </pic:spPr>
                </pic:pic>
              </a:graphicData>
            </a:graphic>
          </wp:inline>
        </w:drawing>
      </w:r>
    </w:p>
    <w:p>
      <w:pPr>
        <w:rPr>
          <w:rFonts w:ascii="Helvetica" w:hAnsi="Helvetica" w:cs="Helvetica"/>
        </w:rPr>
      </w:pPr>
    </w:p>
    <w:p>
      <w:pPr>
        <w:pStyle w:val="2"/>
        <w:numPr>
          <w:ilvl w:val="0"/>
          <w:numId w:val="4"/>
        </w:numPr>
        <w:rPr>
          <w:rFonts w:ascii="Helvetica" w:hAnsi="Helvetica" w:cs="Helvetica"/>
        </w:rPr>
      </w:pPr>
      <w:r>
        <w:t xml:space="preserve">Conectar MySQL con Netbeans </w:t>
      </w:r>
    </w:p>
    <w:p/>
    <w:p>
      <w:pPr>
        <w:rPr>
          <w:rFonts w:ascii="Helvetica" w:hAnsi="Helvetica" w:cs="Helvetica"/>
        </w:rPr>
      </w:pPr>
      <w:r>
        <w:rPr>
          <w:rFonts w:ascii="Helvetica" w:hAnsi="Helvetica" w:cs="Helvetica"/>
        </w:rPr>
        <w:t>Recuerda tener xampp corriendo y con la base de datos en phpmyadmin</w:t>
      </w:r>
    </w:p>
    <w:p>
      <w:pPr>
        <w:rPr>
          <w:rFonts w:ascii="Helvetica" w:hAnsi="Helvetica" w:cs="Helvetica"/>
        </w:rPr>
      </w:pPr>
    </w:p>
    <w:p>
      <w:r>
        <w:drawing>
          <wp:inline distT="0" distB="0" distL="114300" distR="114300">
            <wp:extent cx="3366135" cy="2526030"/>
            <wp:effectExtent l="0" t="0" r="1905" b="3810"/>
            <wp:docPr id="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2"/>
                    <pic:cNvPicPr>
                      <a:picLocks noChangeAspect="1"/>
                    </pic:cNvPicPr>
                  </pic:nvPicPr>
                  <pic:blipFill>
                    <a:blip r:embed="rId8"/>
                    <a:stretch>
                      <a:fillRect/>
                    </a:stretch>
                  </pic:blipFill>
                  <pic:spPr>
                    <a:xfrm>
                      <a:off x="0" y="0"/>
                      <a:ext cx="3366135" cy="2526030"/>
                    </a:xfrm>
                    <a:prstGeom prst="rect">
                      <a:avLst/>
                    </a:prstGeom>
                    <a:noFill/>
                    <a:ln>
                      <a:noFill/>
                    </a:ln>
                  </pic:spPr>
                </pic:pic>
              </a:graphicData>
            </a:graphic>
          </wp:inline>
        </w:drawing>
      </w:r>
    </w:p>
    <w:p/>
    <w:p>
      <w:r>
        <w:drawing>
          <wp:inline distT="0" distB="0" distL="114300" distR="114300">
            <wp:extent cx="3841115" cy="2191385"/>
            <wp:effectExtent l="0" t="0" r="14605" b="3175"/>
            <wp:docPr id="2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3"/>
                    <pic:cNvPicPr>
                      <a:picLocks noChangeAspect="1"/>
                    </pic:cNvPicPr>
                  </pic:nvPicPr>
                  <pic:blipFill>
                    <a:blip r:embed="rId9"/>
                    <a:stretch>
                      <a:fillRect/>
                    </a:stretch>
                  </pic:blipFill>
                  <pic:spPr>
                    <a:xfrm>
                      <a:off x="0" y="0"/>
                      <a:ext cx="3841115" cy="2191385"/>
                    </a:xfrm>
                    <a:prstGeom prst="rect">
                      <a:avLst/>
                    </a:prstGeom>
                    <a:noFill/>
                    <a:ln>
                      <a:noFill/>
                    </a:ln>
                  </pic:spPr>
                </pic:pic>
              </a:graphicData>
            </a:graphic>
          </wp:inline>
        </w:drawing>
      </w:r>
    </w:p>
    <w:p/>
    <w:p>
      <w:pPr>
        <w:rPr>
          <w:rFonts w:ascii="Helvetica" w:hAnsi="Helvetica" w:cs="Helvetica"/>
        </w:rPr>
      </w:pPr>
      <w:r>
        <w:drawing>
          <wp:inline distT="0" distB="0" distL="114300" distR="114300">
            <wp:extent cx="3843655" cy="2803525"/>
            <wp:effectExtent l="0" t="0" r="12065" b="635"/>
            <wp:docPr id="2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4"/>
                    <pic:cNvPicPr>
                      <a:picLocks noChangeAspect="1"/>
                    </pic:cNvPicPr>
                  </pic:nvPicPr>
                  <pic:blipFill>
                    <a:blip r:embed="rId10"/>
                    <a:stretch>
                      <a:fillRect/>
                    </a:stretch>
                  </pic:blipFill>
                  <pic:spPr>
                    <a:xfrm>
                      <a:off x="0" y="0"/>
                      <a:ext cx="3843655" cy="2803525"/>
                    </a:xfrm>
                    <a:prstGeom prst="rect">
                      <a:avLst/>
                    </a:prstGeom>
                    <a:noFill/>
                    <a:ln>
                      <a:noFill/>
                    </a:ln>
                  </pic:spPr>
                </pic:pic>
              </a:graphicData>
            </a:graphic>
          </wp:inline>
        </w:drawing>
      </w:r>
    </w:p>
    <w:p>
      <w:pPr>
        <w:rPr>
          <w:rFonts w:ascii="Helvetica" w:hAnsi="Helvetica" w:cs="Helvetica"/>
        </w:rPr>
      </w:pPr>
    </w:p>
    <w:p>
      <w:pPr>
        <w:pStyle w:val="2"/>
        <w:numPr>
          <w:ilvl w:val="0"/>
          <w:numId w:val="4"/>
        </w:numPr>
      </w:pPr>
      <w:r>
        <w:t>Crear el proyecto web application</w:t>
      </w:r>
    </w:p>
    <w:p/>
    <w:p>
      <w:r>
        <w:drawing>
          <wp:inline distT="0" distB="0" distL="114300" distR="114300">
            <wp:extent cx="4157345" cy="3017520"/>
            <wp:effectExtent l="0" t="0" r="3175" b="0"/>
            <wp:docPr id="2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5"/>
                    <pic:cNvPicPr>
                      <a:picLocks noChangeAspect="1"/>
                    </pic:cNvPicPr>
                  </pic:nvPicPr>
                  <pic:blipFill>
                    <a:blip r:embed="rId11"/>
                    <a:stretch>
                      <a:fillRect/>
                    </a:stretch>
                  </pic:blipFill>
                  <pic:spPr>
                    <a:xfrm>
                      <a:off x="0" y="0"/>
                      <a:ext cx="4157345" cy="3017520"/>
                    </a:xfrm>
                    <a:prstGeom prst="rect">
                      <a:avLst/>
                    </a:prstGeom>
                    <a:noFill/>
                    <a:ln>
                      <a:noFill/>
                    </a:ln>
                  </pic:spPr>
                </pic:pic>
              </a:graphicData>
            </a:graphic>
          </wp:inline>
        </w:drawing>
      </w:r>
    </w:p>
    <w:p/>
    <w:p>
      <w:r>
        <w:drawing>
          <wp:inline distT="0" distB="0" distL="114300" distR="114300">
            <wp:extent cx="4088765" cy="2766060"/>
            <wp:effectExtent l="0" t="0" r="10795" b="7620"/>
            <wp:docPr id="2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6"/>
                    <pic:cNvPicPr>
                      <a:picLocks noChangeAspect="1"/>
                    </pic:cNvPicPr>
                  </pic:nvPicPr>
                  <pic:blipFill>
                    <a:blip r:embed="rId12"/>
                    <a:stretch>
                      <a:fillRect/>
                    </a:stretch>
                  </pic:blipFill>
                  <pic:spPr>
                    <a:xfrm>
                      <a:off x="0" y="0"/>
                      <a:ext cx="4088765" cy="2766060"/>
                    </a:xfrm>
                    <a:prstGeom prst="rect">
                      <a:avLst/>
                    </a:prstGeom>
                    <a:noFill/>
                    <a:ln>
                      <a:noFill/>
                    </a:ln>
                  </pic:spPr>
                </pic:pic>
              </a:graphicData>
            </a:graphic>
          </wp:inline>
        </w:drawing>
      </w:r>
    </w:p>
    <w:p/>
    <w:p>
      <w:r>
        <w:drawing>
          <wp:inline distT="0" distB="0" distL="114300" distR="114300">
            <wp:extent cx="3956050" cy="2682875"/>
            <wp:effectExtent l="0" t="0" r="6350" b="14605"/>
            <wp:docPr id="2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7"/>
                    <pic:cNvPicPr>
                      <a:picLocks noChangeAspect="1"/>
                    </pic:cNvPicPr>
                  </pic:nvPicPr>
                  <pic:blipFill>
                    <a:blip r:embed="rId13"/>
                    <a:stretch>
                      <a:fillRect/>
                    </a:stretch>
                  </pic:blipFill>
                  <pic:spPr>
                    <a:xfrm>
                      <a:off x="0" y="0"/>
                      <a:ext cx="3956050" cy="2682875"/>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p>
    <w:p>
      <w:pPr>
        <w:pStyle w:val="2"/>
        <w:numPr>
          <w:ilvl w:val="0"/>
          <w:numId w:val="4"/>
        </w:numPr>
      </w:pPr>
      <w:r>
        <w:t xml:space="preserve">Generar </w:t>
      </w:r>
      <w:r>
        <w:rPr>
          <w:rFonts w:hint="default"/>
          <w:lang w:val="es-ES"/>
        </w:rPr>
        <w:t>desde BD</w:t>
      </w:r>
      <w:r>
        <w:t xml:space="preserve"> (JPA) (Entidad)</w:t>
      </w:r>
    </w:p>
    <w:p/>
    <w:p>
      <w:r>
        <w:drawing>
          <wp:inline distT="0" distB="0" distL="114300" distR="114300">
            <wp:extent cx="3901440" cy="3115945"/>
            <wp:effectExtent l="0" t="0" r="0" b="8255"/>
            <wp:docPr id="2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8"/>
                    <pic:cNvPicPr>
                      <a:picLocks noChangeAspect="1"/>
                    </pic:cNvPicPr>
                  </pic:nvPicPr>
                  <pic:blipFill>
                    <a:blip r:embed="rId14"/>
                    <a:stretch>
                      <a:fillRect/>
                    </a:stretch>
                  </pic:blipFill>
                  <pic:spPr>
                    <a:xfrm>
                      <a:off x="0" y="0"/>
                      <a:ext cx="3901440" cy="3115945"/>
                    </a:xfrm>
                    <a:prstGeom prst="rect">
                      <a:avLst/>
                    </a:prstGeom>
                    <a:noFill/>
                    <a:ln>
                      <a:noFill/>
                    </a:ln>
                  </pic:spPr>
                </pic:pic>
              </a:graphicData>
            </a:graphic>
          </wp:inline>
        </w:drawing>
      </w:r>
    </w:p>
    <w:p/>
    <w:p>
      <w:r>
        <w:drawing>
          <wp:inline distT="0" distB="0" distL="114300" distR="114300">
            <wp:extent cx="3790315" cy="2674620"/>
            <wp:effectExtent l="0" t="0" r="4445" b="7620"/>
            <wp:docPr id="2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9"/>
                    <pic:cNvPicPr>
                      <a:picLocks noChangeAspect="1"/>
                    </pic:cNvPicPr>
                  </pic:nvPicPr>
                  <pic:blipFill>
                    <a:blip r:embed="rId15"/>
                    <a:stretch>
                      <a:fillRect/>
                    </a:stretch>
                  </pic:blipFill>
                  <pic:spPr>
                    <a:xfrm>
                      <a:off x="0" y="0"/>
                      <a:ext cx="3790315" cy="2674620"/>
                    </a:xfrm>
                    <a:prstGeom prst="rect">
                      <a:avLst/>
                    </a:prstGeom>
                    <a:noFill/>
                    <a:ln>
                      <a:noFill/>
                    </a:ln>
                  </pic:spPr>
                </pic:pic>
              </a:graphicData>
            </a:graphic>
          </wp:inline>
        </w:drawing>
      </w:r>
    </w:p>
    <w:p>
      <w:pPr>
        <w:rPr>
          <w:rFonts w:ascii="Helvetica" w:hAnsi="Helvetica" w:cs="Helvetica"/>
        </w:rPr>
      </w:pPr>
    </w:p>
    <w:p>
      <w:pPr>
        <w:bidi w:val="0"/>
      </w:pPr>
      <w:r>
        <w:t>Crear el data source</w:t>
      </w:r>
    </w:p>
    <w:p/>
    <w:p>
      <w:r>
        <w:drawing>
          <wp:inline distT="0" distB="0" distL="114300" distR="114300">
            <wp:extent cx="3906520" cy="2822575"/>
            <wp:effectExtent l="0" t="0" r="10160" b="12065"/>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10"/>
                    <pic:cNvPicPr>
                      <a:picLocks noChangeAspect="1"/>
                    </pic:cNvPicPr>
                  </pic:nvPicPr>
                  <pic:blipFill>
                    <a:blip r:embed="rId16"/>
                    <a:stretch>
                      <a:fillRect/>
                    </a:stretch>
                  </pic:blipFill>
                  <pic:spPr>
                    <a:xfrm>
                      <a:off x="0" y="0"/>
                      <a:ext cx="3906520" cy="2822575"/>
                    </a:xfrm>
                    <a:prstGeom prst="rect">
                      <a:avLst/>
                    </a:prstGeom>
                    <a:noFill/>
                    <a:ln>
                      <a:noFill/>
                    </a:ln>
                  </pic:spPr>
                </pic:pic>
              </a:graphicData>
            </a:graphic>
          </wp:inline>
        </w:drawing>
      </w:r>
    </w:p>
    <w:p/>
    <w:p>
      <w:r>
        <w:drawing>
          <wp:inline distT="0" distB="0" distL="114300" distR="114300">
            <wp:extent cx="3216910" cy="1389380"/>
            <wp:effectExtent l="0" t="0" r="13970" b="12700"/>
            <wp:docPr id="2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11"/>
                    <pic:cNvPicPr>
                      <a:picLocks noChangeAspect="1"/>
                    </pic:cNvPicPr>
                  </pic:nvPicPr>
                  <pic:blipFill>
                    <a:blip r:embed="rId17"/>
                    <a:stretch>
                      <a:fillRect/>
                    </a:stretch>
                  </pic:blipFill>
                  <pic:spPr>
                    <a:xfrm>
                      <a:off x="0" y="0"/>
                      <a:ext cx="3216910" cy="1389380"/>
                    </a:xfrm>
                    <a:prstGeom prst="rect">
                      <a:avLst/>
                    </a:prstGeom>
                    <a:noFill/>
                    <a:ln>
                      <a:noFill/>
                    </a:ln>
                  </pic:spPr>
                </pic:pic>
              </a:graphicData>
            </a:graphic>
          </wp:inline>
        </w:drawing>
      </w:r>
    </w:p>
    <w:p/>
    <w:p>
      <w:r>
        <w:drawing>
          <wp:inline distT="0" distB="0" distL="114300" distR="114300">
            <wp:extent cx="3628390" cy="2811780"/>
            <wp:effectExtent l="0" t="0" r="13970" b="7620"/>
            <wp:docPr id="29"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12"/>
                    <pic:cNvPicPr>
                      <a:picLocks noChangeAspect="1"/>
                    </pic:cNvPicPr>
                  </pic:nvPicPr>
                  <pic:blipFill>
                    <a:blip r:embed="rId18"/>
                    <a:stretch>
                      <a:fillRect/>
                    </a:stretch>
                  </pic:blipFill>
                  <pic:spPr>
                    <a:xfrm>
                      <a:off x="0" y="0"/>
                      <a:ext cx="3628390" cy="2811780"/>
                    </a:xfrm>
                    <a:prstGeom prst="rect">
                      <a:avLst/>
                    </a:prstGeom>
                    <a:noFill/>
                    <a:ln>
                      <a:noFill/>
                    </a:ln>
                  </pic:spPr>
                </pic:pic>
              </a:graphicData>
            </a:graphic>
          </wp:inline>
        </w:drawing>
      </w:r>
    </w:p>
    <w:p/>
    <w:p>
      <w:r>
        <w:drawing>
          <wp:inline distT="0" distB="0" distL="114300" distR="114300">
            <wp:extent cx="3592830" cy="2888615"/>
            <wp:effectExtent l="0" t="0" r="3810" b="6985"/>
            <wp:docPr id="30"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13"/>
                    <pic:cNvPicPr>
                      <a:picLocks noChangeAspect="1"/>
                    </pic:cNvPicPr>
                  </pic:nvPicPr>
                  <pic:blipFill>
                    <a:blip r:embed="rId19"/>
                    <a:stretch>
                      <a:fillRect/>
                    </a:stretch>
                  </pic:blipFill>
                  <pic:spPr>
                    <a:xfrm>
                      <a:off x="0" y="0"/>
                      <a:ext cx="3592830" cy="2888615"/>
                    </a:xfrm>
                    <a:prstGeom prst="rect">
                      <a:avLst/>
                    </a:prstGeom>
                    <a:noFill/>
                    <a:ln>
                      <a:noFill/>
                    </a:ln>
                  </pic:spPr>
                </pic:pic>
              </a:graphicData>
            </a:graphic>
          </wp:inline>
        </w:drawing>
      </w:r>
    </w:p>
    <w:p>
      <w:pPr>
        <w:rPr>
          <w:rFonts w:ascii="Helvetica" w:hAnsi="Helvetica" w:cs="Helvetica"/>
        </w:rPr>
      </w:pPr>
    </w:p>
    <w:p>
      <w:pPr>
        <w:bidi w:val="0"/>
      </w:pPr>
      <w:r>
        <w:t>Seleccionar las entidades</w:t>
      </w:r>
    </w:p>
    <w:p/>
    <w:p>
      <w:r>
        <w:drawing>
          <wp:inline distT="0" distB="0" distL="114300" distR="114300">
            <wp:extent cx="3719830" cy="2726055"/>
            <wp:effectExtent l="0" t="0" r="13970" b="1905"/>
            <wp:docPr id="31"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14"/>
                    <pic:cNvPicPr>
                      <a:picLocks noChangeAspect="1"/>
                    </pic:cNvPicPr>
                  </pic:nvPicPr>
                  <pic:blipFill>
                    <a:blip r:embed="rId20"/>
                    <a:stretch>
                      <a:fillRect/>
                    </a:stretch>
                  </pic:blipFill>
                  <pic:spPr>
                    <a:xfrm>
                      <a:off x="0" y="0"/>
                      <a:ext cx="3719830" cy="2726055"/>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drawing>
          <wp:inline distT="0" distB="0" distL="114300" distR="114300">
            <wp:extent cx="3761740" cy="2663825"/>
            <wp:effectExtent l="0" t="0" r="2540" b="3175"/>
            <wp:docPr id="3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20"/>
                    <pic:cNvPicPr>
                      <a:picLocks noChangeAspect="1"/>
                    </pic:cNvPicPr>
                  </pic:nvPicPr>
                  <pic:blipFill>
                    <a:blip r:embed="rId21"/>
                    <a:stretch>
                      <a:fillRect/>
                    </a:stretch>
                  </pic:blipFill>
                  <pic:spPr>
                    <a:xfrm>
                      <a:off x="0" y="0"/>
                      <a:ext cx="3761740" cy="2663825"/>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drawing>
          <wp:inline distT="0" distB="0" distL="114300" distR="114300">
            <wp:extent cx="3697605" cy="2605405"/>
            <wp:effectExtent l="0" t="0" r="5715" b="635"/>
            <wp:docPr id="33"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16"/>
                    <pic:cNvPicPr>
                      <a:picLocks noChangeAspect="1"/>
                    </pic:cNvPicPr>
                  </pic:nvPicPr>
                  <pic:blipFill>
                    <a:blip r:embed="rId22"/>
                    <a:stretch>
                      <a:fillRect/>
                    </a:stretch>
                  </pic:blipFill>
                  <pic:spPr>
                    <a:xfrm>
                      <a:off x="0" y="0"/>
                      <a:ext cx="3697605" cy="2605405"/>
                    </a:xfrm>
                    <a:prstGeom prst="rect">
                      <a:avLst/>
                    </a:prstGeom>
                    <a:noFill/>
                    <a:ln>
                      <a:noFill/>
                    </a:ln>
                  </pic:spPr>
                </pic:pic>
              </a:graphicData>
            </a:graphic>
          </wp:inline>
        </w:drawing>
      </w:r>
    </w:p>
    <w:p>
      <w:pPr>
        <w:rPr>
          <w:rFonts w:ascii="Helvetica" w:hAnsi="Helvetica" w:cs="Helvetica"/>
        </w:rPr>
      </w:pPr>
    </w:p>
    <w:p>
      <w:pPr>
        <w:pStyle w:val="2"/>
        <w:numPr>
          <w:ilvl w:val="0"/>
          <w:numId w:val="4"/>
        </w:numPr>
      </w:pPr>
      <w:r>
        <w:t>Crear vistas JSF (Vistas)</w:t>
      </w:r>
    </w:p>
    <w:p/>
    <w:p>
      <w:r>
        <w:drawing>
          <wp:inline distT="0" distB="0" distL="114300" distR="114300">
            <wp:extent cx="3826510" cy="2714625"/>
            <wp:effectExtent l="0" t="0" r="13970" b="13335"/>
            <wp:docPr id="34"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17"/>
                    <pic:cNvPicPr>
                      <a:picLocks noChangeAspect="1"/>
                    </pic:cNvPicPr>
                  </pic:nvPicPr>
                  <pic:blipFill>
                    <a:blip r:embed="rId23"/>
                    <a:stretch>
                      <a:fillRect/>
                    </a:stretch>
                  </pic:blipFill>
                  <pic:spPr>
                    <a:xfrm>
                      <a:off x="0" y="0"/>
                      <a:ext cx="3826510" cy="2714625"/>
                    </a:xfrm>
                    <a:prstGeom prst="rect">
                      <a:avLst/>
                    </a:prstGeom>
                    <a:noFill/>
                    <a:ln>
                      <a:noFill/>
                    </a:ln>
                  </pic:spPr>
                </pic:pic>
              </a:graphicData>
            </a:graphic>
          </wp:inline>
        </w:drawing>
      </w:r>
    </w:p>
    <w:p/>
    <w:p>
      <w:r>
        <w:drawing>
          <wp:inline distT="0" distB="0" distL="114300" distR="114300">
            <wp:extent cx="4065270" cy="2893060"/>
            <wp:effectExtent l="0" t="0" r="3810" b="2540"/>
            <wp:docPr id="35"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18"/>
                    <pic:cNvPicPr>
                      <a:picLocks noChangeAspect="1"/>
                    </pic:cNvPicPr>
                  </pic:nvPicPr>
                  <pic:blipFill>
                    <a:blip r:embed="rId24"/>
                    <a:stretch>
                      <a:fillRect/>
                    </a:stretch>
                  </pic:blipFill>
                  <pic:spPr>
                    <a:xfrm>
                      <a:off x="0" y="0"/>
                      <a:ext cx="4065270" cy="2893060"/>
                    </a:xfrm>
                    <a:prstGeom prst="rect">
                      <a:avLst/>
                    </a:prstGeom>
                    <a:noFill/>
                    <a:ln>
                      <a:noFill/>
                    </a:ln>
                  </pic:spPr>
                </pic:pic>
              </a:graphicData>
            </a:graphic>
          </wp:inline>
        </w:drawing>
      </w:r>
    </w:p>
    <w:p/>
    <w:p>
      <w:pPr>
        <w:rPr>
          <w:rFonts w:ascii="Helvetica" w:hAnsi="Helvetica" w:cs="Helvetica"/>
        </w:rPr>
      </w:pPr>
      <w:r>
        <w:drawing>
          <wp:inline distT="0" distB="0" distL="114300" distR="114300">
            <wp:extent cx="4153535" cy="2512060"/>
            <wp:effectExtent l="0" t="0" r="6985" b="2540"/>
            <wp:docPr id="38"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21"/>
                    <pic:cNvPicPr>
                      <a:picLocks noChangeAspect="1"/>
                    </pic:cNvPicPr>
                  </pic:nvPicPr>
                  <pic:blipFill>
                    <a:blip r:embed="rId25"/>
                    <a:stretch>
                      <a:fillRect/>
                    </a:stretch>
                  </pic:blipFill>
                  <pic:spPr>
                    <a:xfrm>
                      <a:off x="0" y="0"/>
                      <a:ext cx="4153535" cy="2512060"/>
                    </a:xfrm>
                    <a:prstGeom prst="rect">
                      <a:avLst/>
                    </a:prstGeom>
                    <a:noFill/>
                    <a:ln>
                      <a:noFill/>
                    </a:ln>
                  </pic:spPr>
                </pic:pic>
              </a:graphicData>
            </a:graphic>
          </wp:inline>
        </w:drawing>
      </w:r>
    </w:p>
    <w:p>
      <w:pPr>
        <w:rPr>
          <w:rFonts w:ascii="Helvetica" w:hAnsi="Helvetica" w:cs="Helvetica"/>
        </w:rPr>
      </w:pPr>
    </w:p>
    <w:p>
      <w:pPr>
        <w:rPr>
          <w:rFonts w:ascii="Helvetica" w:hAnsi="Helvetica" w:cs="Helvetica"/>
        </w:rPr>
      </w:pPr>
      <w:r>
        <w:rPr>
          <w:rFonts w:ascii="Helvetica" w:hAnsi="Helvetica" w:cs="Helvetica"/>
          <w:color w:val="FF0000"/>
        </w:rPr>
        <w:t>Nota:</w:t>
      </w:r>
      <w:r>
        <w:rPr>
          <w:rFonts w:ascii="Helvetica" w:hAnsi="Helvetica" w:cs="Helvetica"/>
        </w:rPr>
        <w:t xml:space="preserve"> El controlador es Generado al crear JSF Pages From Entity Classes</w:t>
      </w:r>
    </w:p>
    <w:p>
      <w:pPr>
        <w:numPr>
          <w:numId w:val="0"/>
        </w:numPr>
        <w:rPr>
          <w:rFonts w:hint="default"/>
          <w:lang w:val="es-ES"/>
        </w:rPr>
      </w:pPr>
    </w:p>
    <w:p>
      <w:pPr>
        <w:numPr>
          <w:numId w:val="0"/>
        </w:numPr>
        <w:rPr>
          <w:rFonts w:hint="default"/>
          <w:lang w:val="es-ES"/>
        </w:rPr>
      </w:pPr>
      <w:bookmarkStart w:id="3" w:name="_GoBack"/>
      <w:bookmarkEnd w:id="3"/>
    </w:p>
    <w:sectPr>
      <w:pgSz w:w="12240" w:h="15840"/>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941D08"/>
    <w:multiLevelType w:val="multilevel"/>
    <w:tmpl w:val="09941D0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decimal"/>
      <w:lvlText w:val="%2."/>
      <w:lvlJc w:val="left"/>
      <w:pPr>
        <w:ind w:left="1440" w:hanging="360"/>
      </w:pPr>
      <w:rPr>
        <w:rFonts w:hint="default"/>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9A176B6"/>
    <w:multiLevelType w:val="multilevel"/>
    <w:tmpl w:val="49A176B6"/>
    <w:lvl w:ilvl="0" w:tentative="0">
      <w:start w:val="4"/>
      <w:numFmt w:val="bullet"/>
      <w:lvlText w:val="-"/>
      <w:lvlJc w:val="left"/>
      <w:pPr>
        <w:ind w:left="720" w:hanging="360"/>
      </w:pPr>
      <w:rPr>
        <w:rFonts w:hint="default" w:ascii="Calibri" w:hAnsi="Calibri" w:eastAsiaTheme="minorHAnsi" w:cstheme="minorBid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692A4D70"/>
    <w:multiLevelType w:val="multilevel"/>
    <w:tmpl w:val="692A4D70"/>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9673106"/>
    <w:multiLevelType w:val="multilevel"/>
    <w:tmpl w:val="7967310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F01"/>
    <w:rsid w:val="001454CE"/>
    <w:rsid w:val="005A21FF"/>
    <w:rsid w:val="005D5853"/>
    <w:rsid w:val="005E40A8"/>
    <w:rsid w:val="00715F01"/>
    <w:rsid w:val="00944965"/>
    <w:rsid w:val="00A24B56"/>
    <w:rsid w:val="00B77614"/>
    <w:rsid w:val="00BE439B"/>
    <w:rsid w:val="00C02428"/>
    <w:rsid w:val="00CD3DE2"/>
    <w:rsid w:val="00D93D3F"/>
    <w:rsid w:val="00E41909"/>
    <w:rsid w:val="00E70A77"/>
    <w:rsid w:val="02E90604"/>
    <w:rsid w:val="03740F72"/>
    <w:rsid w:val="51FF5D30"/>
    <w:rsid w:val="55F139BD"/>
    <w:rsid w:val="74877151"/>
    <w:rsid w:val="75107F9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0"/>
    <w:qFormat/>
    <w:uiPriority w:val="9"/>
    <w:pPr>
      <w:keepNext/>
      <w:keepLines/>
      <w:spacing w:before="240" w:after="0"/>
      <w:outlineLvl w:val="0"/>
    </w:pPr>
    <w:rPr>
      <w:rFonts w:asciiTheme="majorAscii" w:hAnsiTheme="majorAscii" w:eastAsiaTheme="majorEastAsia" w:cstheme="majorBidi"/>
      <w:color w:val="000000" w:themeColor="text1"/>
      <w:sz w:val="32"/>
      <w:szCs w:val="32"/>
      <w14:textFill>
        <w14:solidFill>
          <w14:schemeClr w14:val="tx1"/>
        </w14:solidFill>
      </w14:textFill>
    </w:rPr>
  </w:style>
  <w:style w:type="paragraph" w:styleId="3">
    <w:name w:val="heading 2"/>
    <w:basedOn w:val="1"/>
    <w:next w:val="1"/>
    <w:link w:val="9"/>
    <w:unhideWhenUsed/>
    <w:qFormat/>
    <w:uiPriority w:val="9"/>
    <w:pPr>
      <w:keepNext/>
      <w:keepLines/>
      <w:spacing w:before="40" w:after="0"/>
      <w:outlineLvl w:val="1"/>
    </w:pPr>
    <w:rPr>
      <w:rFonts w:asciiTheme="majorAscii" w:hAnsiTheme="majorAscii" w:eastAsiaTheme="majorEastAsia" w:cstheme="majorBidi"/>
      <w:color w:val="000000" w:themeColor="text1"/>
      <w:sz w:val="26"/>
      <w:szCs w:val="26"/>
      <w14:textFill>
        <w14:solidFill>
          <w14:schemeClr w14:val="tx1"/>
        </w14:solidFill>
      </w14:textFill>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yperlink"/>
    <w:basedOn w:val="4"/>
    <w:semiHidden/>
    <w:unhideWhenUsed/>
    <w:uiPriority w:val="99"/>
    <w:rPr>
      <w:color w:val="0000FF"/>
      <w:u w:val="single"/>
    </w:rPr>
  </w:style>
  <w:style w:type="paragraph" w:styleId="7">
    <w:name w:val="Balloon Text"/>
    <w:basedOn w:val="1"/>
    <w:link w:val="8"/>
    <w:semiHidden/>
    <w:unhideWhenUsed/>
    <w:uiPriority w:val="99"/>
    <w:pPr>
      <w:spacing w:after="0" w:line="240" w:lineRule="auto"/>
    </w:pPr>
    <w:rPr>
      <w:rFonts w:ascii="Segoe UI" w:hAnsi="Segoe UI" w:cs="Segoe UI"/>
      <w:sz w:val="18"/>
      <w:szCs w:val="18"/>
    </w:rPr>
  </w:style>
  <w:style w:type="character" w:customStyle="1" w:styleId="8">
    <w:name w:val="Texto de globo Car"/>
    <w:basedOn w:val="4"/>
    <w:link w:val="7"/>
    <w:semiHidden/>
    <w:uiPriority w:val="99"/>
    <w:rPr>
      <w:rFonts w:ascii="Segoe UI" w:hAnsi="Segoe UI" w:cs="Segoe UI"/>
      <w:sz w:val="18"/>
      <w:szCs w:val="18"/>
    </w:rPr>
  </w:style>
  <w:style w:type="character" w:customStyle="1" w:styleId="9">
    <w:name w:val="Título 2 Car"/>
    <w:basedOn w:val="4"/>
    <w:link w:val="3"/>
    <w:uiPriority w:val="9"/>
    <w:rPr>
      <w:rFonts w:asciiTheme="majorAscii" w:hAnsiTheme="majorAscii" w:eastAsiaTheme="majorEastAsia" w:cstheme="majorBidi"/>
      <w:color w:val="000000" w:themeColor="text1"/>
      <w:sz w:val="26"/>
      <w:szCs w:val="26"/>
      <w14:textFill>
        <w14:solidFill>
          <w14:schemeClr w14:val="tx1"/>
        </w14:solidFill>
      </w14:textFill>
    </w:rPr>
  </w:style>
  <w:style w:type="character" w:customStyle="1" w:styleId="10">
    <w:name w:val="Título 1 Car"/>
    <w:basedOn w:val="4"/>
    <w:link w:val="2"/>
    <w:uiPriority w:val="9"/>
    <w:rPr>
      <w:rFonts w:asciiTheme="majorAscii" w:hAnsiTheme="majorAscii" w:eastAsiaTheme="majorEastAsia" w:cstheme="majorBidi"/>
      <w:color w:val="000000" w:themeColor="text1"/>
      <w:sz w:val="32"/>
      <w:szCs w:val="32"/>
      <w14:textFill>
        <w14:solidFill>
          <w14:schemeClr w14:val="tx1"/>
        </w14:solidFill>
      </w14:textFill>
    </w:rPr>
  </w:style>
  <w:style w:type="paragraph" w:styleId="11">
    <w:name w:val="List Paragraph"/>
    <w:basedOn w:val="1"/>
    <w:qFormat/>
    <w:uiPriority w:val="34"/>
    <w:pPr>
      <w:ind w:left="720"/>
      <w:contextualSpacing/>
    </w:pPr>
  </w:style>
  <w:style w:type="paragraph" w:customStyle="1" w:styleId="12">
    <w:name w:val="graf"/>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s-CO"/>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11</Pages>
  <Words>659</Words>
  <Characters>3625</Characters>
  <Lines>30</Lines>
  <Paragraphs>8</Paragraphs>
  <TotalTime>606</TotalTime>
  <ScaleCrop>false</ScaleCrop>
  <LinksUpToDate>false</LinksUpToDate>
  <CharactersWithSpaces>4276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2019-03-15T13:39:00Z</dcterms:created>
  <dc:creator>LuisAngel</dc:creator>
  <cp:lastModifiedBy>Luis Angel Vanegas Martinez</cp:lastModifiedBy>
  <dcterms:modified xsi:type="dcterms:W3CDTF">2021-02-17T13:42:41Z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3082-11.2.0.9984</vt:lpwstr>
  </property>
</Properties>
</file>