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Informe de Laboratorio</w:t>
      </w:r>
    </w:p>
    <w:p>
      <w:pPr>
        <w:jc w:val="center"/>
        <w:rPr>
          <w:rFonts w:hint="default"/>
          <w:b/>
          <w:bCs/>
          <w:sz w:val="40"/>
          <w:szCs w:val="40"/>
          <w:lang w:val="es-ES"/>
        </w:rPr>
      </w:pPr>
      <w:r>
        <w:rPr>
          <w:rFonts w:hint="default"/>
          <w:b/>
          <w:bCs/>
          <w:sz w:val="40"/>
          <w:szCs w:val="40"/>
          <w:lang w:val="es-ES"/>
        </w:rPr>
        <w:t>Laboratorio 1</w:t>
      </w:r>
    </w:p>
    <w:p>
      <w:pPr>
        <w:rPr>
          <w:rFonts w:hint="default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Luis Ángel Vanegas Martinez</w:t>
      </w: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both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Diseño de Circuitos Combinacionales</w:t>
      </w:r>
    </w:p>
    <w:p>
      <w:pPr>
        <w:jc w:val="center"/>
        <w:rPr>
          <w:rFonts w:hint="default"/>
          <w:sz w:val="36"/>
          <w:szCs w:val="36"/>
          <w:lang w:val="es-ES"/>
        </w:rPr>
      </w:pPr>
      <w:r>
        <w:rPr>
          <w:rFonts w:hint="default"/>
          <w:sz w:val="36"/>
          <w:szCs w:val="36"/>
          <w:lang w:val="es-ES"/>
        </w:rPr>
        <w:t>Arquitectura de Computadores y Laboratorio</w:t>
      </w:r>
    </w:p>
    <w:p>
      <w:pPr>
        <w:jc w:val="center"/>
        <w:rPr>
          <w:rFonts w:hint="default"/>
          <w:sz w:val="36"/>
          <w:szCs w:val="36"/>
          <w:lang w:val="es-ES"/>
        </w:rPr>
      </w:pPr>
    </w:p>
    <w:p>
      <w:pPr>
        <w:jc w:val="center"/>
        <w:rPr>
          <w:rFonts w:hint="default"/>
          <w:sz w:val="36"/>
          <w:szCs w:val="36"/>
          <w:lang w:val="es-ES"/>
        </w:rPr>
      </w:pPr>
    </w:p>
    <w:p>
      <w:pPr>
        <w:bidi w:val="0"/>
        <w:jc w:val="center"/>
        <w:rPr>
          <w:sz w:val="40"/>
          <w:szCs w:val="40"/>
        </w:rPr>
      </w:pPr>
      <w:r>
        <w:rPr>
          <w:rFonts w:hint="default"/>
          <w:sz w:val="40"/>
          <w:szCs w:val="40"/>
        </w:rPr>
        <w:t>Fredy Alexánder Rivera Vélez</w:t>
      </w: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Universidad de Antioquia</w:t>
      </w: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</w:p>
    <w:p>
      <w:pPr>
        <w:jc w:val="center"/>
        <w:rPr>
          <w:rFonts w:hint="default"/>
          <w:sz w:val="40"/>
          <w:szCs w:val="40"/>
          <w:lang w:val="es-ES"/>
        </w:rPr>
      </w:pPr>
      <w:r>
        <w:rPr>
          <w:rFonts w:hint="default"/>
          <w:sz w:val="40"/>
          <w:szCs w:val="40"/>
          <w:lang w:val="es-ES"/>
        </w:rPr>
        <w:t>2021-1</w:t>
      </w:r>
    </w:p>
    <w:p>
      <w:pPr>
        <w:rPr>
          <w:rFonts w:hint="default"/>
          <w:sz w:val="40"/>
          <w:szCs w:val="40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Proceso de Diseño</w:t>
      </w:r>
      <w:r>
        <w:rPr>
          <w:rFonts w:hint="default"/>
          <w:lang w:val="es-ES"/>
        </w:rPr>
        <w:br w:type="textWrapping"/>
      </w: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Sub_Seven_Segment_Decoder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 w:val="0"/>
          <w:bCs w:val="0"/>
          <w:lang w:val="es-ES"/>
        </w:rPr>
      </w:pPr>
      <w:r>
        <w:rPr>
          <w:rFonts w:hint="default"/>
          <w:lang w:val="es-ES"/>
        </w:rPr>
        <w:t xml:space="preserve">Se diseña el decodificador de valores de 4 bits a 7 segmentos por medio de un circuito combinacional por medio de compuertas NAND. A este circuito se le da el nombre de </w:t>
      </w:r>
      <w:r>
        <w:rPr>
          <w:rFonts w:hint="default"/>
          <w:b/>
          <w:bCs/>
          <w:lang w:val="es-ES"/>
        </w:rPr>
        <w:t xml:space="preserve">Sub_Seven_Segment_Decoder </w:t>
      </w:r>
      <w:r>
        <w:rPr>
          <w:rFonts w:hint="default"/>
          <w:b w:val="0"/>
          <w:bCs w:val="0"/>
          <w:lang w:val="es-ES"/>
        </w:rPr>
        <w:t xml:space="preserve">y hace parte de una serie de sub circuitos diseñados para el laboratorio. 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Análisis</w:t>
      </w:r>
    </w:p>
    <w:p>
      <w:pPr>
        <w:jc w:val="center"/>
        <w:rPr>
          <w:rFonts w:hint="default"/>
          <w:b w:val="0"/>
          <w:bCs w:val="0"/>
          <w:lang w:val="es-ES"/>
        </w:rPr>
      </w:pPr>
      <w:bookmarkStart w:id="0" w:name="_GoBack"/>
      <w:r>
        <w:drawing>
          <wp:inline distT="0" distB="0" distL="114300" distR="114300">
            <wp:extent cx="5269230" cy="4632960"/>
            <wp:effectExtent l="0" t="0" r="3810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Analisis Combinacional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(D,C,B,A): 4 bits de entrada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(a,b,c,d,e,f,g): 7 bits de salida que van directo al display de 7 segmentos</w:t>
      </w:r>
    </w:p>
    <w:p>
      <w:pPr>
        <w:jc w:val="center"/>
      </w:pPr>
    </w:p>
    <w:p>
      <w:p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2804160" cy="3413760"/>
            <wp:effectExtent l="0" t="0" r="0" b="0"/>
            <wp:docPr id="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Binary_to_Two_Seven_Segment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diseña el circuito que permitirá convertir una entrada binaria a un valor númerico decimal que se pueda visualizar en el display de 7 segmentos. Para este circuito se hace uso del sub circuito diseñado anteriormente de forma inclusiva e instanciada para que complemente la funcionalidad del presente circuito. Se usa el Seven_Segment_Decoder 2 veces para los 2 displays</w:t>
      </w:r>
    </w:p>
    <w:p>
      <w:pPr>
        <w:rPr>
          <w:rFonts w:hint="default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Análisis</w:t>
      </w:r>
    </w:p>
    <w:p>
      <w:r>
        <w:drawing>
          <wp:inline distT="0" distB="0" distL="114300" distR="114300">
            <wp:extent cx="5267960" cy="3458845"/>
            <wp:effectExtent l="0" t="0" r="508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tiene una entrada en base binaria de 8 bits, la cual se separa por medio de un separador de 8 bits de entrada y 8 bits de salida, de los cuales los 4 primeros bits hacen referencia al segundo número que luego será decodificado y mostrado de forma decimal en el display de 7 segementos. Los 4 bits restantes de salida del separador, hacen referencia al primer número que luego será decodificado y mostrado de forma decimal en el display de 7 segementos.</w:t>
      </w:r>
    </w:p>
    <w:p>
      <w:pPr>
        <w:rPr>
          <w:rFonts w:hint="default"/>
          <w:lang w:val="es-ES"/>
        </w:rPr>
      </w:pPr>
    </w:p>
    <w:p>
      <w:pPr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En el Seven Segment Decoder se evidencian los 4 bits de entradas y los 7 bits de salidas que conectarán directamente con el display de 7 segmentos. El Seven Segment Decoder es el mismo circuito diseñado anteriormente y que dimos por nombre: Sub_Seven_Segment_Decoder</w:t>
      </w:r>
    </w:p>
    <w:p>
      <w:pPr>
        <w:rPr>
          <w:rFonts w:hint="default"/>
          <w:lang w:val="es-ES"/>
        </w:rPr>
      </w:pP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Análisis Combinacional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(entrance[7..0]) : equivale a los 8 bits de entrada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(aa,bb,cc,dd,ee,ff,gg): equivale a los 7 bits de salida del display 7 segementos del número 2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(a,b,c,d,e,f,g): equivale a los 7 bits de salida del display 7 segementos del número 1</w:t>
      </w:r>
    </w:p>
    <w:p>
      <w:pPr>
        <w:rPr>
          <w:rFonts w:hint="default"/>
          <w:lang w:val="es-ES"/>
        </w:rPr>
      </w:pPr>
    </w:p>
    <w:p>
      <w:pPr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602480" cy="6438900"/>
            <wp:effectExtent l="0" t="0" r="0" b="7620"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Doble clic para ver el análisis completo: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object>
          <v:shape id="_x0000_i1027" o:spt="75" type="#_x0000_t75" style="height:0.5pt;width:0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Wordpad.Document.1" ShapeID="_x0000_i1027" DrawAspect="Content" ObjectID="_1468075725" r:id="rId8">
            <o:LockedField>false</o:LockedField>
          </o:OLEObject>
        </w:object>
      </w:r>
      <w:r>
        <w:rPr>
          <w:rFonts w:hint="default"/>
          <w:lang w:val="es-ES"/>
        </w:rPr>
        <w:object>
          <v:shape id="_x0000_i1031" o:spt="75" type="#_x0000_t75" style="height:35pt;width:181.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1" DrawAspect="Content" ObjectID="_1468075726" r:id="rId10">
            <o:LockedField>false</o:LockedField>
          </o:OLEObject>
        </w:objec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Cuerpo asiáti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er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al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alAL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157C3"/>
    <w:rsid w:val="204432D6"/>
    <w:rsid w:val="28D262BE"/>
    <w:rsid w:val="29E97DF3"/>
    <w:rsid w:val="3FE069ED"/>
    <w:rsid w:val="405C09F3"/>
    <w:rsid w:val="5C405E6F"/>
    <w:rsid w:val="6C9C0407"/>
    <w:rsid w:val="6F3157C3"/>
    <w:rsid w:val="728F2C92"/>
    <w:rsid w:val="778B3D8F"/>
    <w:rsid w:val="7CD94362"/>
    <w:rsid w:val="7CE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cs="Calibr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Calibri" w:hAnsi="Calibri" w:cs="Calibri" w:eastAsiaTheme="minorEastAsia"/>
      <w:b/>
      <w:bCs/>
      <w:kern w:val="32"/>
      <w:sz w:val="40"/>
      <w:szCs w:val="40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Calibri" w:hAnsi="Calibri" w:cs="Calibri" w:eastAsiaTheme="minorEastAsia"/>
      <w:b/>
      <w:bCs/>
      <w:sz w:val="32"/>
      <w:szCs w:val="28"/>
      <w:lang w:val="es-ES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default" w:ascii="Calibri" w:hAnsi="Calibri" w:cs="Calibri" w:eastAsiaTheme="majorEastAsia"/>
      <w:b/>
      <w:bCs/>
      <w:kern w:val="0"/>
      <w:sz w:val="28"/>
      <w:szCs w:val="28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rFonts w:eastAsiaTheme="minorEastAsia"/>
      <w:b/>
      <w:bCs/>
      <w:i/>
      <w:sz w:val="24"/>
      <w:szCs w:val="24"/>
      <w:lang w:val="es-ES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2021-04-02T12:53:00Z</dcterms:created>
  <dc:creator>LuisAngel</dc:creator>
  <cp:lastModifiedBy>Luis Angel Vanegas Martinez</cp:lastModifiedBy>
  <dcterms:modified xsi:type="dcterms:W3CDTF">2021-04-03T16:09:03Z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