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B86" w:rsidRPr="00A26519" w:rsidRDefault="00405B86" w:rsidP="00405B86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  <w:szCs w:val="28"/>
        </w:rPr>
      </w:pPr>
      <w:r w:rsidRPr="00A26519">
        <w:rPr>
          <w:rFonts w:ascii="Times New Roman" w:hAnsi="Times New Roman" w:cs="Times New Roman"/>
          <w:color w:val="auto"/>
          <w:sz w:val="28"/>
          <w:szCs w:val="28"/>
        </w:rPr>
        <w:t xml:space="preserve">Практическая работа № </w:t>
      </w:r>
      <w:r w:rsidR="00D31384" w:rsidRPr="00A26519">
        <w:rPr>
          <w:rFonts w:ascii="Times New Roman" w:hAnsi="Times New Roman" w:cs="Times New Roman"/>
          <w:color w:val="auto"/>
          <w:sz w:val="28"/>
          <w:szCs w:val="28"/>
        </w:rPr>
        <w:t>14</w:t>
      </w:r>
    </w:p>
    <w:p w:rsidR="00405B86" w:rsidRPr="00A26519" w:rsidRDefault="00D31384" w:rsidP="00405B86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  <w:szCs w:val="28"/>
        </w:rPr>
      </w:pPr>
      <w:r w:rsidRPr="00A26519">
        <w:rPr>
          <w:rFonts w:ascii="Times New Roman" w:hAnsi="Times New Roman" w:cs="Times New Roman"/>
          <w:i/>
          <w:color w:val="383838"/>
          <w:sz w:val="28"/>
          <w:szCs w:val="28"/>
        </w:rPr>
        <w:t>Протоколы и расширения</w:t>
      </w:r>
    </w:p>
    <w:p w:rsidR="00405B86" w:rsidRPr="00A26519" w:rsidRDefault="00405B86" w:rsidP="00405B86">
      <w:pPr>
        <w:pStyle w:val="h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26519">
        <w:rPr>
          <w:rFonts w:ascii="Times New Roman" w:hAnsi="Times New Roman" w:cs="Times New Roman"/>
          <w:color w:val="auto"/>
          <w:sz w:val="28"/>
          <w:szCs w:val="28"/>
          <w:u w:val="single"/>
        </w:rPr>
        <w:t>Цель работы:</w:t>
      </w:r>
    </w:p>
    <w:p w:rsidR="00405B86" w:rsidRPr="00A26519" w:rsidRDefault="00405B86" w:rsidP="00405B86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</w:pPr>
      <w:r w:rsidRPr="00A26519"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  <w:t xml:space="preserve">Изучить и научиться работать с </w:t>
      </w:r>
      <w:r w:rsidRPr="00A26519">
        <w:rPr>
          <w:rFonts w:ascii="Times New Roman" w:hAnsi="Times New Roman" w:cs="Times New Roman"/>
          <w:i/>
          <w:color w:val="383838"/>
          <w:sz w:val="28"/>
          <w:szCs w:val="28"/>
        </w:rPr>
        <w:t>протоколами и расширениями</w:t>
      </w:r>
      <w:r w:rsidRPr="00A26519"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  <w:t>.</w:t>
      </w:r>
    </w:p>
    <w:p w:rsidR="00405B86" w:rsidRPr="00A26519" w:rsidRDefault="00405B86" w:rsidP="00405B86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</w:pPr>
      <w:r w:rsidRPr="00A26519"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  <w:t>Изучить их особенности применения.</w:t>
      </w:r>
    </w:p>
    <w:p w:rsidR="00405B86" w:rsidRPr="00A26519" w:rsidRDefault="00405B86" w:rsidP="00405B86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</w:pPr>
      <w:r w:rsidRPr="00A26519"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  <w:t>Научиться использовать их в программе.</w:t>
      </w:r>
    </w:p>
    <w:p w:rsidR="00405B86" w:rsidRPr="00A26519" w:rsidRDefault="00405B86" w:rsidP="00405B86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Cs w:val="28"/>
        </w:rPr>
      </w:pP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26519">
        <w:rPr>
          <w:rFonts w:ascii="Times New Roman" w:hAnsi="Times New Roman" w:cs="Times New Roman"/>
          <w:color w:val="auto"/>
          <w:sz w:val="28"/>
          <w:szCs w:val="28"/>
          <w:u w:val="single"/>
        </w:rPr>
        <w:t>Краткие теоретические сведения</w:t>
      </w: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405B86" w:rsidRPr="00A26519" w:rsidRDefault="00227D0E" w:rsidP="00227D0E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  <w:szCs w:val="28"/>
        </w:rPr>
      </w:pPr>
      <w:r w:rsidRPr="00A26519">
        <w:rPr>
          <w:rFonts w:ascii="Times New Roman" w:hAnsi="Times New Roman" w:cs="Times New Roman"/>
          <w:i/>
          <w:color w:val="383838"/>
          <w:sz w:val="28"/>
          <w:szCs w:val="28"/>
        </w:rPr>
        <w:t xml:space="preserve">Протоколы </w:t>
      </w: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405B86" w:rsidRPr="00A26519" w:rsidRDefault="00D31384" w:rsidP="00D31384">
      <w:pPr>
        <w:pStyle w:val="h3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26519">
        <w:rPr>
          <w:rStyle w:val="ac"/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Протокол</w:t>
      </w:r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 xml:space="preserve"> определяет образец методов, свойств или другие требования, которые соответствуют определенному конкретному заданию или какой-то функциональности. Протокол фактически не предоставляет реализацию для любого из этих требований, он только </w:t>
      </w:r>
      <w:proofErr w:type="gramStart"/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описывает</w:t>
      </w:r>
      <w:proofErr w:type="gramEnd"/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 xml:space="preserve"> как реализация должна выглядеть. Протокол может быть </w:t>
      </w:r>
      <w:r w:rsidRPr="00A26519">
        <w:rPr>
          <w:rStyle w:val="ac"/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принят</w:t>
      </w:r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 классом, структурой или перечислением для обеспечения фактической реализации этих требований. Любой тип, который удовлетворяет требованиям протокола, имеет указание </w:t>
      </w:r>
      <w:r w:rsidRPr="00A26519">
        <w:rPr>
          <w:rStyle w:val="ac"/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соответствовать</w:t>
      </w:r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 этому протоколу или другими словами </w:t>
      </w:r>
      <w:r w:rsidRPr="00A26519">
        <w:rPr>
          <w:rStyle w:val="ac"/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реализовать</w:t>
      </w:r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 данный протокол.</w:t>
      </w: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8F3402" w:rsidRPr="00A26519" w:rsidRDefault="008F3402" w:rsidP="008F3402">
      <w:pPr>
        <w:pStyle w:val="h3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A26519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</w:rPr>
        <w:t>Для тех кто пришел из мира C++/C#/</w:t>
      </w:r>
      <w:proofErr w:type="spellStart"/>
      <w:r w:rsidRPr="00A26519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</w:rPr>
        <w:t>Java</w:t>
      </w:r>
      <w:proofErr w:type="spellEnd"/>
      <w:r w:rsidRPr="00A26519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</w:rPr>
        <w:t xml:space="preserve"> – это </w:t>
      </w:r>
      <w:proofErr w:type="gramStart"/>
      <w:r w:rsidRPr="00A26519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</w:rPr>
        <w:t>по другому</w:t>
      </w:r>
      <w:proofErr w:type="gramEnd"/>
      <w:r w:rsidRPr="00A26519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</w:rPr>
        <w:t xml:space="preserve"> названные интерфейсы.</w:t>
      </w:r>
    </w:p>
    <w:p w:rsidR="00D31384" w:rsidRPr="00A26519" w:rsidRDefault="00D31384" w:rsidP="00D31384">
      <w:pPr>
        <w:shd w:val="clear" w:color="auto" w:fill="FFFFFF"/>
        <w:spacing w:before="60" w:after="216" w:line="480" w:lineRule="atLeast"/>
        <w:outlineLvl w:val="0"/>
        <w:rPr>
          <w:rFonts w:ascii="Times New Roman" w:eastAsia="Times New Roman" w:hAnsi="Times New Roman" w:cs="Times New Roman"/>
          <w:b/>
          <w:bCs/>
          <w:color w:val="363D40"/>
          <w:spacing w:val="2"/>
          <w:kern w:val="36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b/>
          <w:bCs/>
          <w:color w:val="363D40"/>
          <w:spacing w:val="2"/>
          <w:kern w:val="36"/>
          <w:sz w:val="28"/>
          <w:szCs w:val="28"/>
        </w:rPr>
        <w:t>Синтаксис протокола</w:t>
      </w:r>
    </w:p>
    <w:p w:rsidR="00D31384" w:rsidRPr="00A26519" w:rsidRDefault="00D31384" w:rsidP="00D313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Определение протокола очень похоже на то, как вы определяете классы, структуры и перечисления: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</w:rPr>
        <w:t>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</w:rPr>
        <w:t>SomeProtocol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{</w:t>
      </w:r>
      <w:proofErr w:type="gramEnd"/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  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// определение протокола…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D31384" w:rsidRPr="00A26519" w:rsidRDefault="00D31384" w:rsidP="00D313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Пользовательские типы утверждают, что они принимают протокол, когда они помещают имя протокола после имени типа и разделяются с этим именем двоеточием, то есть указывают эти протоколы как часть их определения. После двоеточия вы можете указывать множество протоколов, перечисляя их имена через запятую: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struct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SomeStructure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: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FirstProtocol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,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AnotherProtocol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  <w:lang w:val="en-US"/>
        </w:rPr>
        <w:t xml:space="preserve">//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определение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структуры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  <w:lang w:val="en-US"/>
        </w:rPr>
        <w:t>…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D31384" w:rsidRPr="00A26519" w:rsidRDefault="00D31384" w:rsidP="00D313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Если у класса есть суперкласс, то вписывайте имя суперкласса до списка протоколов, которые он принимает, также разделите имя суперкласса и имя протокола запятой: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class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SomeClass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: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SomeSuperclass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,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FirstProtocol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,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AnotherProtocol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lastRenderedPageBreak/>
        <w:t xml:space="preserve">   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// определение класса…</w:t>
      </w:r>
    </w:p>
    <w:p w:rsidR="00D31384" w:rsidRPr="00A26519" w:rsidRDefault="00D31384" w:rsidP="00D31384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br/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F11C61" w:rsidRPr="00A26519" w:rsidRDefault="00F11C61" w:rsidP="00F11C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Перед требуемыми свойствами типов пишете префикс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static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, когда вы определяете их в протоколе. Это правило распространяется даже тогда, когда требование свойств может иметь как префикс 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static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так и префикс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class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, когда мы реализуем их в классах: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protocol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AnotherProtocol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static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someTypeProperty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: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Int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get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set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}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F11C61" w:rsidRPr="00A26519" w:rsidRDefault="00F11C61" w:rsidP="00F11C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8E5058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  <w:u w:val="single"/>
        </w:rPr>
        <w:t>Пример протокола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 с единственным требуемым свойством экземпляра: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protocol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FullyNamed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fullName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: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String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get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}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F11C61" w:rsidRPr="00A26519" w:rsidRDefault="00F11C61" w:rsidP="00F11C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Протокол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FullyNamed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требует у соответствующего ему типа предоставить полное имя. Протокол больше не уточняет ничего, кроме того, что тип этого свойства должен быть в состоянии предоставить свое полное имя. Протокол утверждает, что любой тип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FullyNamed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должен иметь свойство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fullName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, значение которого может быть получено, и это значение должно быть типа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String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.</w:t>
      </w:r>
    </w:p>
    <w:p w:rsidR="00F11C61" w:rsidRPr="00A26519" w:rsidRDefault="00F11C61" w:rsidP="00F11C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Ниже приведен пример структуры, которая принимает и полностью соответствует протоколу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FullyNamed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: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struct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Person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: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FullyNamed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fullName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: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String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}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let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john =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Person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(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fullName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: 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>"John Appleseed"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)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  <w:lang w:val="en-US"/>
        </w:rPr>
        <w:t xml:space="preserve">// </w:t>
      </w:r>
      <w:proofErr w:type="spellStart"/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  <w:lang w:val="en-US"/>
        </w:rPr>
        <w:t>john.fullName</w:t>
      </w:r>
      <w:proofErr w:type="spellEnd"/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равен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  <w:lang w:val="en-US"/>
        </w:rPr>
        <w:t xml:space="preserve"> "John Appleseed"</w:t>
      </w: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F11C61" w:rsidRPr="00A26519" w:rsidRDefault="00F11C61" w:rsidP="00F11C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br/>
      </w:r>
      <w:r w:rsidRPr="008E5058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  <w:u w:val="single"/>
        </w:rPr>
        <w:t>Следующий пример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 определяет протокол с единственным требуемым методом экземпляра: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protocol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RandomNumberGenerator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func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1C00CF"/>
          <w:spacing w:val="4"/>
          <w:sz w:val="28"/>
          <w:szCs w:val="28"/>
          <w:lang w:val="en-US"/>
        </w:rPr>
        <w:t>random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()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-&gt;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Double</w:t>
      </w:r>
    </w:p>
    <w:p w:rsidR="00F11C61" w:rsidRPr="00A26519" w:rsidRDefault="00F11C61" w:rsidP="00F11C61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}</w:t>
      </w:r>
    </w:p>
    <w:p w:rsidR="00F11C61" w:rsidRPr="00A26519" w:rsidRDefault="00F11C61" w:rsidP="00F11C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Этот протокол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RandomNumberGenerator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требует любой соответствующий ему тип иметь метод экземпляра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random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, который при вызове возвращает значение типа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Double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. Хотя это и не указано как часть протокола, но предполагается, что значение будет числом от </w:t>
      </w:r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0.0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и до </w:t>
      </w:r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1.0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(не включительно).</w:t>
      </w:r>
    </w:p>
    <w:p w:rsidR="00F11C61" w:rsidRPr="00A26519" w:rsidRDefault="00F11C61" w:rsidP="00F11C6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Протокол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RandomNumberGenerator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 не делает никаких предположений по поводу того, как будет находиться это случайное число, он просто требует 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lastRenderedPageBreak/>
        <w:t xml:space="preserve">генератор предоставить стандартный способ генерации нового </w:t>
      </w:r>
      <w:proofErr w:type="spellStart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рандомного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 числа.</w:t>
      </w:r>
    </w:p>
    <w:p w:rsidR="00D2194E" w:rsidRPr="00A26519" w:rsidRDefault="00D2194E" w:rsidP="00D2194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A2651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Основные особенности протоколов в </w:t>
      </w:r>
      <w:proofErr w:type="spellStart"/>
      <w:r w:rsidRPr="00A2651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Swift</w:t>
      </w:r>
      <w:proofErr w:type="spellEnd"/>
      <w:r w:rsidRPr="00A2651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D2194E" w:rsidRPr="00A26519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Протоколы обеспечивают множественное наследование</w:t>
      </w:r>
    </w:p>
    <w:p w:rsidR="00D2194E" w:rsidRPr="00A26519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Протоколы не могут хранить состояние</w:t>
      </w:r>
    </w:p>
    <w:p w:rsidR="00D2194E" w:rsidRPr="00A26519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Протоколы могут быть унаследованы другими протоколами</w:t>
      </w:r>
    </w:p>
    <w:p w:rsidR="00D2194E" w:rsidRPr="00A26519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Протоколы могут применяться к структурам (</w:t>
      </w:r>
      <w:proofErr w:type="spellStart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struct</w:t>
      </w:r>
      <w:proofErr w:type="spellEnd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), классам(</w:t>
      </w:r>
      <w:proofErr w:type="spellStart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class</w:t>
      </w:r>
      <w:proofErr w:type="spellEnd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) и перечислениям (</w:t>
      </w:r>
      <w:proofErr w:type="spellStart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enum</w:t>
      </w:r>
      <w:proofErr w:type="spellEnd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), определяя функционал типов</w:t>
      </w:r>
    </w:p>
    <w:p w:rsidR="00D2194E" w:rsidRPr="00A26519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Дженерик</w:t>
      </w:r>
      <w:proofErr w:type="spellEnd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протоколы (</w:t>
      </w:r>
      <w:proofErr w:type="spellStart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Generic-protocol</w:t>
      </w:r>
      <w:proofErr w:type="spellEnd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) позволяют задавать сложные зависимости между типами и протоколами во время их наследования</w:t>
      </w:r>
    </w:p>
    <w:p w:rsidR="00D2194E" w:rsidRPr="00A26519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Протоколы не определяют «сильные» и «слабые» ссылки на переменные</w:t>
      </w:r>
    </w:p>
    <w:p w:rsidR="00D2194E" w:rsidRPr="00A26519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В расширениях к протоколам можно описывать конкретные реализации методов, и вычисляемых переменных (</w:t>
      </w:r>
      <w:proofErr w:type="spellStart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computed</w:t>
      </w:r>
      <w:proofErr w:type="spellEnd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values</w:t>
      </w:r>
      <w:proofErr w:type="spellEnd"/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D2194E" w:rsidRDefault="00D2194E" w:rsidP="00D219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222222"/>
          <w:sz w:val="28"/>
          <w:szCs w:val="28"/>
        </w:rPr>
        <w:t>Классовые протоколы разрешают себя наследовать только классам</w:t>
      </w:r>
    </w:p>
    <w:p w:rsidR="008E5058" w:rsidRDefault="008E5058" w:rsidP="008E5058">
      <w:pPr>
        <w:pStyle w:val="2"/>
        <w:spacing w:before="360" w:after="180"/>
        <w:rPr>
          <w:rFonts w:ascii="Nunito" w:hAnsi="Nunito"/>
          <w:i/>
          <w:iCs/>
          <w:color w:val="000000"/>
          <w:sz w:val="29"/>
          <w:szCs w:val="29"/>
          <w:shd w:val="clear" w:color="auto" w:fill="FFFFFF"/>
        </w:rPr>
      </w:pPr>
      <w:r>
        <w:rPr>
          <w:rFonts w:ascii="Nunito" w:hAnsi="Nunito"/>
          <w:i/>
          <w:iCs/>
          <w:color w:val="000000"/>
          <w:sz w:val="29"/>
          <w:szCs w:val="29"/>
          <w:shd w:val="clear" w:color="auto" w:fill="FFFFFF"/>
        </w:rPr>
        <w:t>Реализации класса требований инициализатора протокола</w:t>
      </w:r>
    </w:p>
    <w:p w:rsidR="008E5058" w:rsidRPr="008E5058" w:rsidRDefault="008E5058" w:rsidP="008E5058">
      <w:pPr>
        <w:pStyle w:val="aa"/>
        <w:spacing w:before="0" w:beforeAutospacing="0" w:after="300" w:afterAutospacing="0"/>
        <w:rPr>
          <w:rFonts w:ascii="Roboto" w:hAnsi="Roboto"/>
          <w:i/>
          <w:iCs/>
          <w:sz w:val="28"/>
          <w:szCs w:val="28"/>
          <w:shd w:val="clear" w:color="auto" w:fill="FFFFFF"/>
        </w:rPr>
      </w:pPr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 xml:space="preserve">Назначенный или удобный инициализатор позволяет пользователю инициализировать протокол для соответствия его стандарту с помощью зарезервированного ключевого слова </w:t>
      </w:r>
      <w:proofErr w:type="spellStart"/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>required</w:t>
      </w:r>
      <w:proofErr w:type="spellEnd"/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>.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class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SomeClass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SomeProtocol</w:t>
      </w:r>
      <w:proofErr w:type="spell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required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init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someParameter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 xml:space="preserve">// </w:t>
      </w:r>
      <w:proofErr w:type="spellStart"/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initializer</w:t>
      </w:r>
      <w:proofErr w:type="spellEnd"/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 xml:space="preserve"> implementation statements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protocol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tcpprotocol</w:t>
      </w:r>
      <w:proofErr w:type="spell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spellStart"/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aprot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class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tcpClass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tcpprotocol</w:t>
      </w:r>
      <w:proofErr w:type="spell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>required</w:t>
      </w:r>
      <w:proofErr w:type="spellEnd"/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>init</w:t>
      </w:r>
      <w:proofErr w:type="spellEnd"/>
      <w:r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  <w:t>(</w:t>
      </w:r>
      <w:proofErr w:type="spellStart"/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>aprot</w:t>
      </w:r>
      <w:proofErr w:type="spellEnd"/>
      <w:r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  <w:t>:</w:t>
      </w:r>
      <w:proofErr w:type="gramEnd"/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  <w:t>Int</w:t>
      </w:r>
      <w:proofErr w:type="spellEnd"/>
      <w:r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  <w:t>)</w:t>
      </w:r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 xml:space="preserve"> </w:t>
      </w:r>
      <w:r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  <w:t>{</w:t>
      </w:r>
      <w:proofErr w:type="gramEnd"/>
    </w:p>
    <w:p w:rsid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</w:rPr>
      </w:pPr>
      <w:r>
        <w:rPr>
          <w:rStyle w:val="pln"/>
          <w:rFonts w:ascii="Consolas" w:hAnsi="Consolas"/>
          <w:i/>
          <w:iCs/>
          <w:color w:val="333333"/>
          <w:shd w:val="clear" w:color="auto" w:fill="FFFFFF"/>
        </w:rPr>
        <w:t xml:space="preserve">   </w:t>
      </w:r>
      <w:r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  <w:t>}</w:t>
      </w:r>
    </w:p>
    <w:p w:rsid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</w:pPr>
      <w:r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</w:rPr>
        <w:t>}</w:t>
      </w:r>
    </w:p>
    <w:p w:rsidR="008E5058" w:rsidRPr="008E5058" w:rsidRDefault="008E5058" w:rsidP="008E5058">
      <w:pPr>
        <w:pStyle w:val="aa"/>
        <w:spacing w:before="0" w:beforeAutospacing="0" w:after="0" w:afterAutospacing="0"/>
        <w:rPr>
          <w:rFonts w:ascii="Roboto" w:hAnsi="Roboto"/>
          <w:i/>
          <w:iCs/>
          <w:sz w:val="28"/>
          <w:szCs w:val="28"/>
          <w:shd w:val="clear" w:color="auto" w:fill="FFFFFF"/>
        </w:rPr>
      </w:pPr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 xml:space="preserve">Соответствие протокола обеспечивается во всех подклассах для явной или унаследованной реализации с помощью модификатора </w:t>
      </w:r>
      <w:proofErr w:type="spellStart"/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>required</w:t>
      </w:r>
      <w:proofErr w:type="spellEnd"/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>.</w:t>
      </w:r>
    </w:p>
    <w:p w:rsidR="008E5058" w:rsidRPr="008E5058" w:rsidRDefault="008E5058" w:rsidP="008E5058">
      <w:pPr>
        <w:pStyle w:val="aa"/>
        <w:spacing w:before="0" w:beforeAutospacing="0" w:after="0" w:afterAutospacing="0"/>
        <w:rPr>
          <w:rFonts w:ascii="Roboto" w:hAnsi="Roboto"/>
          <w:i/>
          <w:iCs/>
          <w:sz w:val="28"/>
          <w:szCs w:val="28"/>
          <w:shd w:val="clear" w:color="auto" w:fill="FFFFFF"/>
        </w:rPr>
      </w:pPr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 xml:space="preserve">Когда подкласс переопределяет требование инициализации суперкласса, он задается ключевым словом модификатора </w:t>
      </w:r>
      <w:proofErr w:type="spellStart"/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>override</w:t>
      </w:r>
      <w:proofErr w:type="spellEnd"/>
      <w:r w:rsidRPr="008E5058">
        <w:rPr>
          <w:rFonts w:ascii="Roboto" w:hAnsi="Roboto"/>
          <w:i/>
          <w:iCs/>
          <w:sz w:val="28"/>
          <w:szCs w:val="28"/>
          <w:shd w:val="clear" w:color="auto" w:fill="FFFFFF"/>
        </w:rPr>
        <w:t>.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protocol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tcpprotocol</w:t>
      </w:r>
      <w:proofErr w:type="spell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class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spellStart"/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var</w:t>
      </w:r>
      <w:proofErr w:type="spellEnd"/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  </w:t>
      </w:r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// local storage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self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.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=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no1  </w:t>
      </w:r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/</w:t>
      </w:r>
      <w:proofErr w:type="gramEnd"/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/ initialization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class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subClass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,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tcpprotocol</w:t>
      </w:r>
      <w:proofErr w:type="spell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spellStart"/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var</w:t>
      </w:r>
      <w:proofErr w:type="spellEnd"/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,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self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.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no2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=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super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.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 xml:space="preserve">// </w:t>
      </w:r>
      <w:proofErr w:type="gramStart"/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Requires</w:t>
      </w:r>
      <w:proofErr w:type="gramEnd"/>
      <w:r w:rsidRPr="008E5058">
        <w:rPr>
          <w:rStyle w:val="com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 xml:space="preserve"> only one parameter for convenient method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proofErr w:type="gram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required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override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convenience init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typ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Int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{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self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.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init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,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lit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0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 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}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let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res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=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mainClass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lit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20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let</w:t>
      </w:r>
      <w:proofErr w:type="gramEnd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print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=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proofErr w:type="spellStart"/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subClass</w:t>
      </w:r>
      <w:proofErr w:type="spellEnd"/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>no1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lit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30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,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no2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:</w:t>
      </w:r>
      <w:r w:rsidRPr="008E5058"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  <w:t xml:space="preserve"> </w:t>
      </w:r>
      <w:r w:rsidRPr="008E5058">
        <w:rPr>
          <w:rStyle w:val="lit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50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print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str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"res is: \(res.no1)"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Style w:val="pln"/>
          <w:rFonts w:ascii="Consolas" w:hAnsi="Consolas"/>
          <w:i/>
          <w:iCs/>
          <w:color w:val="333333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print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str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"res is: \(print.no1)"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</w:pPr>
      <w:proofErr w:type="gramStart"/>
      <w:r w:rsidRPr="008E5058">
        <w:rPr>
          <w:rStyle w:val="kwd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print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(</w:t>
      </w:r>
      <w:proofErr w:type="gramEnd"/>
      <w:r w:rsidRPr="008E5058">
        <w:rPr>
          <w:rStyle w:val="str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"res is: \(print.no2)"</w:t>
      </w:r>
      <w:r w:rsidRPr="008E5058">
        <w:rPr>
          <w:rStyle w:val="pun"/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)</w:t>
      </w:r>
    </w:p>
    <w:p w:rsidR="008E5058" w:rsidRDefault="008E5058" w:rsidP="008E5058">
      <w:pPr>
        <w:pStyle w:val="aa"/>
        <w:spacing w:before="0" w:beforeAutospacing="0" w:after="300" w:afterAutospacing="0"/>
        <w:rPr>
          <w:rFonts w:ascii="Roboto" w:hAnsi="Roboto"/>
          <w:i/>
          <w:iCs/>
          <w:sz w:val="19"/>
          <w:szCs w:val="19"/>
          <w:shd w:val="clear" w:color="auto" w:fill="FFFFFF"/>
        </w:rPr>
      </w:pPr>
      <w:r>
        <w:rPr>
          <w:rFonts w:ascii="Roboto" w:hAnsi="Roboto"/>
          <w:i/>
          <w:iCs/>
          <w:sz w:val="19"/>
          <w:szCs w:val="19"/>
          <w:shd w:val="clear" w:color="auto" w:fill="FFFFFF"/>
        </w:rPr>
        <w:t>Когда мы запускаем вышеуказанную программу, используя площадку, мы получаем следующий результат —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</w:pPr>
      <w:proofErr w:type="gramStart"/>
      <w:r w:rsidRPr="008E5058"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res</w:t>
      </w:r>
      <w:proofErr w:type="gramEnd"/>
      <w:r w:rsidRPr="008E5058"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 xml:space="preserve"> is: 20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</w:pPr>
      <w:proofErr w:type="gramStart"/>
      <w:r w:rsidRPr="008E5058"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res</w:t>
      </w:r>
      <w:proofErr w:type="gramEnd"/>
      <w:r w:rsidRPr="008E5058"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 xml:space="preserve"> is: 30</w:t>
      </w:r>
    </w:p>
    <w:p w:rsidR="008E5058" w:rsidRPr="008E5058" w:rsidRDefault="008E5058" w:rsidP="008E5058">
      <w:pPr>
        <w:pStyle w:val="HTML"/>
        <w:pBdr>
          <w:top w:val="single" w:sz="4" w:space="6" w:color="E2E3E7"/>
          <w:left w:val="single" w:sz="4" w:space="6" w:color="E2E3E7"/>
          <w:bottom w:val="single" w:sz="4" w:space="6" w:color="E2E3E7"/>
          <w:right w:val="single" w:sz="4" w:space="6" w:color="E2E3E7"/>
        </w:pBdr>
        <w:shd w:val="clear" w:color="auto" w:fill="EFF0F4"/>
        <w:wordWrap w:val="0"/>
        <w:spacing w:after="120"/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</w:pPr>
      <w:proofErr w:type="gramStart"/>
      <w:r w:rsidRPr="008E5058"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>res</w:t>
      </w:r>
      <w:proofErr w:type="gramEnd"/>
      <w:r w:rsidRPr="008E5058">
        <w:rPr>
          <w:rFonts w:ascii="Consolas" w:hAnsi="Consolas"/>
          <w:i/>
          <w:iCs/>
          <w:color w:val="333333"/>
          <w:sz w:val="16"/>
          <w:szCs w:val="16"/>
          <w:shd w:val="clear" w:color="auto" w:fill="FFFFFF"/>
          <w:lang w:val="en-US"/>
        </w:rPr>
        <w:t xml:space="preserve"> is: 50</w:t>
      </w:r>
    </w:p>
    <w:p w:rsidR="008E5058" w:rsidRPr="008E5058" w:rsidRDefault="008E5058" w:rsidP="008E50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505405" w:rsidRPr="00A26519" w:rsidRDefault="00505405" w:rsidP="00505405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i/>
          <w:color w:val="383838"/>
          <w:sz w:val="28"/>
          <w:szCs w:val="28"/>
        </w:rPr>
      </w:pPr>
      <w:r w:rsidRPr="00A26519">
        <w:rPr>
          <w:rFonts w:ascii="Times New Roman" w:hAnsi="Times New Roman" w:cs="Times New Roman"/>
          <w:b/>
          <w:i/>
          <w:color w:val="383838"/>
          <w:sz w:val="28"/>
          <w:szCs w:val="28"/>
        </w:rPr>
        <w:t>Расширения</w:t>
      </w:r>
    </w:p>
    <w:p w:rsidR="00505405" w:rsidRPr="00A26519" w:rsidRDefault="00505405" w:rsidP="00505405">
      <w:pPr>
        <w:shd w:val="clear" w:color="auto" w:fill="FFFFFF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</w:pPr>
      <w:r w:rsidRPr="00A26519">
        <w:rPr>
          <w:rStyle w:val="ac"/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Расширения</w:t>
      </w:r>
      <w:r w:rsidR="008E5058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 xml:space="preserve"> </w:t>
      </w:r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FFFFFF"/>
        </w:rPr>
        <w:t>добавляют новую функциональность существующему типу класса, структуры или перечисления. Это включает в себя возможность расширять типы, к исходным кодам которых у вас нет доступа (известно как ретроактивное моделирование).</w:t>
      </w:r>
    </w:p>
    <w:p w:rsidR="00505405" w:rsidRPr="00A26519" w:rsidRDefault="00505405" w:rsidP="0050540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Расширения в </w:t>
      </w:r>
      <w:proofErr w:type="spellStart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Swift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 могут:</w:t>
      </w:r>
    </w:p>
    <w:p w:rsidR="00505405" w:rsidRPr="00A26519" w:rsidRDefault="00505405" w:rsidP="00505405">
      <w:pPr>
        <w:numPr>
          <w:ilvl w:val="0"/>
          <w:numId w:val="5"/>
        </w:numPr>
        <w:shd w:val="clear" w:color="auto" w:fill="FFFFFF"/>
        <w:spacing w:after="60" w:line="288" w:lineRule="atLeast"/>
        <w:ind w:left="600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Добавлять вычисляемые свойства и вычисляемые свойства типа</w:t>
      </w:r>
    </w:p>
    <w:p w:rsidR="00505405" w:rsidRPr="00A26519" w:rsidRDefault="00505405" w:rsidP="00505405">
      <w:pPr>
        <w:numPr>
          <w:ilvl w:val="0"/>
          <w:numId w:val="5"/>
        </w:numPr>
        <w:shd w:val="clear" w:color="auto" w:fill="FFFFFF"/>
        <w:spacing w:after="60" w:line="288" w:lineRule="atLeast"/>
        <w:ind w:left="600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lastRenderedPageBreak/>
        <w:t>Определять методы экземпляра и методы типа</w:t>
      </w:r>
    </w:p>
    <w:p w:rsidR="00505405" w:rsidRPr="00A26519" w:rsidRDefault="00505405" w:rsidP="00505405">
      <w:pPr>
        <w:numPr>
          <w:ilvl w:val="0"/>
          <w:numId w:val="5"/>
        </w:numPr>
        <w:shd w:val="clear" w:color="auto" w:fill="FFFFFF"/>
        <w:spacing w:after="60" w:line="288" w:lineRule="atLeast"/>
        <w:ind w:left="600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Предоставлять новые инициализаторы</w:t>
      </w:r>
    </w:p>
    <w:p w:rsidR="00505405" w:rsidRPr="00A26519" w:rsidRDefault="00505405" w:rsidP="00505405">
      <w:pPr>
        <w:numPr>
          <w:ilvl w:val="0"/>
          <w:numId w:val="5"/>
        </w:numPr>
        <w:shd w:val="clear" w:color="auto" w:fill="FFFFFF"/>
        <w:spacing w:after="60" w:line="288" w:lineRule="atLeast"/>
        <w:ind w:left="600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Определять </w:t>
      </w:r>
      <w:proofErr w:type="spellStart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сабскрипты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 (индексы)</w:t>
      </w:r>
    </w:p>
    <w:p w:rsidR="00505405" w:rsidRPr="00A26519" w:rsidRDefault="00505405" w:rsidP="00505405">
      <w:pPr>
        <w:numPr>
          <w:ilvl w:val="0"/>
          <w:numId w:val="5"/>
        </w:numPr>
        <w:shd w:val="clear" w:color="auto" w:fill="FFFFFF"/>
        <w:spacing w:after="60" w:line="288" w:lineRule="atLeast"/>
        <w:ind w:left="600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Определять новые вложенные типы</w:t>
      </w:r>
    </w:p>
    <w:p w:rsidR="00505405" w:rsidRPr="00A26519" w:rsidRDefault="00505405" w:rsidP="00505405">
      <w:pPr>
        <w:numPr>
          <w:ilvl w:val="0"/>
          <w:numId w:val="5"/>
        </w:numPr>
        <w:shd w:val="clear" w:color="auto" w:fill="FFFFFF"/>
        <w:spacing w:after="60" w:line="288" w:lineRule="atLeast"/>
        <w:ind w:left="600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Обеспечить соответствие существующего типа протоколу</w:t>
      </w:r>
    </w:p>
    <w:p w:rsidR="00505405" w:rsidRPr="00A26519" w:rsidRDefault="00505405" w:rsidP="00505405">
      <w:pPr>
        <w:shd w:val="clear" w:color="auto" w:fill="FFFFFF"/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EBEBEB"/>
        </w:rPr>
      </w:pPr>
      <w:r w:rsidRPr="00A26519">
        <w:rPr>
          <w:rFonts w:ascii="Times New Roman" w:hAnsi="Times New Roman" w:cs="Times New Roman"/>
          <w:color w:val="424242"/>
          <w:spacing w:val="4"/>
          <w:sz w:val="28"/>
          <w:szCs w:val="28"/>
          <w:shd w:val="clear" w:color="auto" w:fill="EBEBEB"/>
        </w:rPr>
        <w:t>Расширения могут добавлять новую функциональность типу, но они не могут переписать существующую функциональность.</w:t>
      </w:r>
    </w:p>
    <w:p w:rsidR="00505405" w:rsidRPr="00A26519" w:rsidRDefault="00505405" w:rsidP="00505405">
      <w:pPr>
        <w:shd w:val="clear" w:color="auto" w:fill="FFFFFF"/>
        <w:spacing w:before="60" w:after="216" w:line="480" w:lineRule="atLeast"/>
        <w:outlineLvl w:val="0"/>
        <w:rPr>
          <w:rFonts w:ascii="Times New Roman" w:eastAsia="Times New Roman" w:hAnsi="Times New Roman" w:cs="Times New Roman"/>
          <w:b/>
          <w:bCs/>
          <w:color w:val="363D40"/>
          <w:spacing w:val="2"/>
          <w:kern w:val="36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b/>
          <w:bCs/>
          <w:color w:val="363D40"/>
          <w:spacing w:val="2"/>
          <w:kern w:val="36"/>
          <w:sz w:val="28"/>
          <w:szCs w:val="28"/>
        </w:rPr>
        <w:t>Синтаксис расширений</w:t>
      </w:r>
    </w:p>
    <w:p w:rsidR="00505405" w:rsidRPr="00A26519" w:rsidRDefault="00505405" w:rsidP="0050540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Расширение объявляется с помощью ключевого слова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extension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: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</w:rPr>
        <w:t>extension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</w:rPr>
        <w:t>SomeType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{</w:t>
      </w:r>
      <w:proofErr w:type="gramEnd"/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  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 xml:space="preserve">// описываем новую функциональность для типа </w:t>
      </w:r>
      <w:proofErr w:type="spellStart"/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SomeType</w:t>
      </w:r>
      <w:proofErr w:type="spellEnd"/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505405" w:rsidRPr="00A26519" w:rsidRDefault="00505405" w:rsidP="0050540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Расширение может расширить существующий тип для того, чтобы он соответствовал одному или более протоколам. Там где это имеет место, имена протоколов записываются точно так же, как и в случае с классами или структурами: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proofErr w:type="spell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</w:rPr>
        <w:t>extension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</w:rPr>
        <w:t>SomeType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: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</w:rPr>
        <w:t>SomeProtocol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, </w:t>
      </w:r>
      <w:proofErr w:type="spell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</w:rPr>
        <w:t>AnotherProtocol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{</w:t>
      </w:r>
      <w:proofErr w:type="gramEnd"/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   </w:t>
      </w: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// реализация требования протокола тут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}</w:t>
      </w:r>
    </w:p>
    <w:p w:rsidR="00505405" w:rsidRPr="00A26519" w:rsidRDefault="00505405" w:rsidP="0050540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В примере мы добавляем пять вычисляемых свойств экземпляра во встроенный тип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Double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 xml:space="preserve"> языка </w:t>
      </w:r>
      <w:proofErr w:type="spellStart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Swift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, для обеспечения работы данного типа с единицами длины: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extension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Double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km: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Double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return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self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* </w:t>
      </w:r>
      <w:r w:rsidRPr="00A26519">
        <w:rPr>
          <w:rFonts w:ascii="Times New Roman" w:eastAsia="Times New Roman" w:hAnsi="Times New Roman" w:cs="Times New Roman"/>
          <w:color w:val="1C00CF"/>
          <w:spacing w:val="4"/>
          <w:sz w:val="28"/>
          <w:szCs w:val="28"/>
          <w:lang w:val="en-US"/>
        </w:rPr>
        <w:t>1_000.0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}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m: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Double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return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self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}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cm: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Double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return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self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/ </w:t>
      </w:r>
      <w:r w:rsidRPr="00A26519">
        <w:rPr>
          <w:rFonts w:ascii="Times New Roman" w:eastAsia="Times New Roman" w:hAnsi="Times New Roman" w:cs="Times New Roman"/>
          <w:color w:val="1C00CF"/>
          <w:spacing w:val="4"/>
          <w:sz w:val="28"/>
          <w:szCs w:val="28"/>
          <w:lang w:val="en-US"/>
        </w:rPr>
        <w:t>100.0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}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mm: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Double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return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self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/ </w:t>
      </w:r>
      <w:r w:rsidRPr="00A26519">
        <w:rPr>
          <w:rFonts w:ascii="Times New Roman" w:eastAsia="Times New Roman" w:hAnsi="Times New Roman" w:cs="Times New Roman"/>
          <w:color w:val="1C00CF"/>
          <w:spacing w:val="4"/>
          <w:sz w:val="28"/>
          <w:szCs w:val="28"/>
          <w:lang w:val="en-US"/>
        </w:rPr>
        <w:t>1_000.0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}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var</w:t>
      </w:r>
      <w:proofErr w:type="spellEnd"/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ft: </w:t>
      </w:r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Double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{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return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self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/ </w:t>
      </w:r>
      <w:r w:rsidRPr="00A26519">
        <w:rPr>
          <w:rFonts w:ascii="Times New Roman" w:eastAsia="Times New Roman" w:hAnsi="Times New Roman" w:cs="Times New Roman"/>
          <w:color w:val="1C00CF"/>
          <w:spacing w:val="4"/>
          <w:sz w:val="28"/>
          <w:szCs w:val="28"/>
          <w:lang w:val="en-US"/>
        </w:rPr>
        <w:t>3.28084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}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}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let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oneInch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= </w:t>
      </w:r>
      <w:r w:rsidRPr="00A26519">
        <w:rPr>
          <w:rFonts w:ascii="Times New Roman" w:eastAsia="Times New Roman" w:hAnsi="Times New Roman" w:cs="Times New Roman"/>
          <w:color w:val="1C00CF"/>
          <w:spacing w:val="4"/>
          <w:sz w:val="28"/>
          <w:szCs w:val="28"/>
          <w:lang w:val="en-US"/>
        </w:rPr>
        <w:t>25.4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.mm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print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(</w:t>
      </w:r>
      <w:proofErr w:type="gramEnd"/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>"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Один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дюйм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- 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это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\(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oneInch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)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метра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>"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)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// Выведет "Один дюй</w:t>
      </w:r>
      <w:proofErr w:type="gramStart"/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м-</w:t>
      </w:r>
      <w:proofErr w:type="gramEnd"/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 xml:space="preserve"> это 0.0254 метра"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AA0D91"/>
          <w:spacing w:val="4"/>
          <w:sz w:val="28"/>
          <w:szCs w:val="28"/>
          <w:lang w:val="en-US"/>
        </w:rPr>
        <w:t>let</w:t>
      </w:r>
      <w:proofErr w:type="gram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threeFeet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= </w:t>
      </w:r>
      <w:r w:rsidRPr="00A26519">
        <w:rPr>
          <w:rFonts w:ascii="Times New Roman" w:eastAsia="Times New Roman" w:hAnsi="Times New Roman" w:cs="Times New Roman"/>
          <w:color w:val="1C00CF"/>
          <w:spacing w:val="4"/>
          <w:sz w:val="28"/>
          <w:szCs w:val="28"/>
          <w:lang w:val="en-US"/>
        </w:rPr>
        <w:t>3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.ft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</w:pPr>
      <w:proofErr w:type="gramStart"/>
      <w:r w:rsidRPr="00A26519">
        <w:rPr>
          <w:rFonts w:ascii="Times New Roman" w:eastAsia="Times New Roman" w:hAnsi="Times New Roman" w:cs="Times New Roman"/>
          <w:color w:val="5C2699"/>
          <w:spacing w:val="4"/>
          <w:sz w:val="28"/>
          <w:szCs w:val="28"/>
          <w:lang w:val="en-US"/>
        </w:rPr>
        <w:t>print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(</w:t>
      </w:r>
      <w:proofErr w:type="gramEnd"/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>"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Три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фута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- 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это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\(</w:t>
      </w:r>
      <w:proofErr w:type="spellStart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threeFeet</w:t>
      </w:r>
      <w:proofErr w:type="spellEnd"/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)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 xml:space="preserve"> 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</w:rPr>
        <w:t>метра</w:t>
      </w:r>
      <w:r w:rsidRPr="00A26519">
        <w:rPr>
          <w:rFonts w:ascii="Times New Roman" w:eastAsia="Times New Roman" w:hAnsi="Times New Roman" w:cs="Times New Roman"/>
          <w:color w:val="C41A16"/>
          <w:spacing w:val="4"/>
          <w:sz w:val="28"/>
          <w:szCs w:val="28"/>
          <w:lang w:val="en-US"/>
        </w:rPr>
        <w:t>"</w:t>
      </w:r>
      <w:r w:rsidRPr="00A2651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)</w:t>
      </w:r>
    </w:p>
    <w:p w:rsidR="00505405" w:rsidRPr="00A26519" w:rsidRDefault="00505405" w:rsidP="00505405">
      <w:pPr>
        <w:pBdr>
          <w:left w:val="single" w:sz="24" w:space="6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006A00"/>
          <w:spacing w:val="4"/>
          <w:sz w:val="28"/>
          <w:szCs w:val="28"/>
        </w:rPr>
        <w:t>// Выведет "Три фута - это 0.914399970739201 метра"</w:t>
      </w:r>
    </w:p>
    <w:p w:rsidR="00505405" w:rsidRPr="00A26519" w:rsidRDefault="00505405" w:rsidP="0050540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Эти вычисляемые свойства объясняют, что тип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Double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должен считаться как конкретная единица измерения длины. Хотя они реализованы как вычисляемые свойства, имена этих свойств могут быть добавлены к литералу чисел с плавающей точкой через точечный синтаксис, как способ использовать значения литерала для проведения преобразований длины.</w:t>
      </w:r>
    </w:p>
    <w:p w:rsidR="00505405" w:rsidRPr="00A26519" w:rsidRDefault="00505405" w:rsidP="0050540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lastRenderedPageBreak/>
        <w:t>В этом примере, значение </w:t>
      </w:r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1.0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типа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Double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отображает “один метр”. Это причина, по которой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m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возвращает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self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, что равно </w:t>
      </w:r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1.m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, то есть посчитать </w:t>
      </w:r>
      <w:proofErr w:type="spellStart"/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Double</w:t>
      </w:r>
      <w:proofErr w:type="spellEnd"/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 от числа </w:t>
      </w:r>
      <w:r w:rsidRPr="00A26519">
        <w:rPr>
          <w:rFonts w:ascii="Times New Roman" w:eastAsia="Times New Roman" w:hAnsi="Times New Roman" w:cs="Times New Roman"/>
          <w:color w:val="8B8988"/>
          <w:spacing w:val="4"/>
          <w:sz w:val="28"/>
          <w:szCs w:val="28"/>
        </w:rPr>
        <w:t>1.0</w:t>
      </w:r>
      <w:r w:rsidRPr="00A26519">
        <w:rPr>
          <w:rFonts w:ascii="Times New Roman" w:eastAsia="Times New Roman" w:hAnsi="Times New Roman" w:cs="Times New Roman"/>
          <w:color w:val="424242"/>
          <w:spacing w:val="4"/>
          <w:sz w:val="28"/>
          <w:szCs w:val="28"/>
        </w:rPr>
        <w:t>.</w:t>
      </w:r>
    </w:p>
    <w:p w:rsidR="00505405" w:rsidRPr="00A26519" w:rsidRDefault="00505405" w:rsidP="00505405">
      <w:pPr>
        <w:shd w:val="clear" w:color="auto" w:fill="FFFFFF"/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14171A"/>
          <w:sz w:val="28"/>
          <w:szCs w:val="28"/>
        </w:rPr>
      </w:pPr>
    </w:p>
    <w:p w:rsidR="00505405" w:rsidRPr="00A26519" w:rsidRDefault="00DE19C9" w:rsidP="00DE19C9">
      <w:pPr>
        <w:shd w:val="clear" w:color="auto" w:fill="FFFFFF"/>
        <w:spacing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14171A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14171A"/>
          <w:sz w:val="28"/>
          <w:szCs w:val="28"/>
        </w:rPr>
        <w:t>Расширение</w:t>
      </w:r>
      <w:r w:rsidR="00505405" w:rsidRPr="00A26519">
        <w:rPr>
          <w:rFonts w:ascii="Times New Roman" w:eastAsia="Times New Roman" w:hAnsi="Times New Roman" w:cs="Times New Roman"/>
          <w:color w:val="14171A"/>
          <w:sz w:val="28"/>
          <w:szCs w:val="28"/>
        </w:rPr>
        <w:t xml:space="preserve"> работает в значительной степени подобно абстрактным классам при рассмотрении функциональности, которую вы хотите получить во всех классах, реализующих некоторый протокол (без наследования от базового общего класса).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protocol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FooProtocol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{</w:t>
      </w:r>
      <w:proofErr w:type="gramEnd"/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  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func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doSomething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()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}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extension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FooProtocol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{</w:t>
      </w:r>
      <w:proofErr w:type="gramEnd"/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func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doSomething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() {</w:t>
      </w:r>
      <w:proofErr w:type="gramEnd"/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      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print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("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Hi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")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   }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}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class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Foo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: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FooProtocol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{</w:t>
      </w:r>
      <w:proofErr w:type="gramEnd"/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   </w:t>
      </w:r>
      <w:proofErr w:type="spellStart"/>
      <w:proofErr w:type="gram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func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myMethod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() {</w:t>
      </w:r>
      <w:proofErr w:type="gramEnd"/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  <w:lang w:val="en-US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  <w:lang w:val="en-US"/>
        </w:rPr>
        <w:t xml:space="preserve">        </w:t>
      </w:r>
      <w:proofErr w:type="spellStart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  <w:lang w:val="en-US"/>
        </w:rPr>
        <w:t>doSomething</w:t>
      </w:r>
      <w:proofErr w:type="spellEnd"/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  <w:lang w:val="en-US"/>
        </w:rPr>
        <w:t>() // By just implementing the protocol this method is available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  <w:lang w:val="en-US"/>
        </w:rPr>
        <w:t xml:space="preserve">    </w:t>
      </w: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}</w:t>
      </w:r>
    </w:p>
    <w:p w:rsidR="00505405" w:rsidRPr="00A26519" w:rsidRDefault="00505405" w:rsidP="00505405">
      <w:pPr>
        <w:pStyle w:val="ad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26519">
        <w:rPr>
          <w:rFonts w:ascii="Times New Roman" w:eastAsia="Times New Roman" w:hAnsi="Times New Roman" w:cs="Times New Roman"/>
          <w:color w:val="3C3C3C"/>
          <w:sz w:val="28"/>
          <w:szCs w:val="28"/>
        </w:rPr>
        <w:t>}</w:t>
      </w: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405B86" w:rsidRDefault="00405B86" w:rsidP="00405B86">
      <w:pPr>
        <w:pStyle w:val="ab"/>
        <w:rPr>
          <w:sz w:val="28"/>
          <w:szCs w:val="28"/>
        </w:rPr>
      </w:pPr>
      <w:r w:rsidRPr="00A26519">
        <w:rPr>
          <w:sz w:val="28"/>
          <w:szCs w:val="28"/>
        </w:rPr>
        <w:t>Задание  для самостоятельного выполнения</w:t>
      </w:r>
    </w:p>
    <w:p w:rsidR="008E5058" w:rsidRPr="00A26519" w:rsidRDefault="008E5058" w:rsidP="00405B86">
      <w:pPr>
        <w:pStyle w:val="ab"/>
        <w:rPr>
          <w:sz w:val="28"/>
          <w:szCs w:val="28"/>
        </w:rPr>
      </w:pPr>
    </w:p>
    <w:p w:rsidR="00A26519" w:rsidRDefault="00A26519" w:rsidP="00405B86">
      <w:pPr>
        <w:pStyle w:val="aa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Создайте протокол для класса </w:t>
      </w:r>
      <w:r w:rsidR="008E5058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Pr="00A26519">
        <w:rPr>
          <w:rFonts w:ascii="Times New Roman" w:hAnsi="Times New Roman" w:cs="Times New Roman"/>
          <w:color w:val="auto"/>
          <w:sz w:val="28"/>
          <w:szCs w:val="28"/>
        </w:rPr>
        <w:t>соответстви</w:t>
      </w:r>
      <w:r w:rsidR="00C06C45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A26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06C45">
        <w:rPr>
          <w:rFonts w:ascii="Times New Roman" w:hAnsi="Times New Roman" w:cs="Times New Roman"/>
          <w:color w:val="auto"/>
          <w:sz w:val="28"/>
          <w:szCs w:val="28"/>
        </w:rPr>
        <w:t xml:space="preserve">с </w:t>
      </w:r>
      <w:r w:rsidRPr="00A26519">
        <w:rPr>
          <w:rFonts w:ascii="Times New Roman" w:hAnsi="Times New Roman" w:cs="Times New Roman"/>
          <w:color w:val="auto"/>
          <w:sz w:val="28"/>
          <w:szCs w:val="28"/>
        </w:rPr>
        <w:t>вариантом задания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D27C9E" w:rsidRPr="00D27C9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реализуйте свойства типа (любые комбинации</w:t>
      </w:r>
      <w:r w:rsidR="00D27C9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D27C9E" w:rsidRPr="00D27C9E">
        <w:rPr>
          <w:rStyle w:val="a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get</w:t>
      </w:r>
      <w:proofErr w:type="spellEnd"/>
      <w:r w:rsidR="00D27C9E" w:rsidRPr="00D27C9E">
        <w:rPr>
          <w:rStyle w:val="a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="00D27C9E" w:rsidRPr="00D27C9E">
        <w:rPr>
          <w:rStyle w:val="ae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set</w:t>
      </w:r>
      <w:proofErr w:type="spellEnd"/>
      <w:r w:rsidR="00D27C9E" w:rsidRPr="00D27C9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</w:t>
      </w:r>
      <w:r w:rsidR="00D27C9E" w:rsidRPr="00D27C9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реализуйте в нем инициализатор</w:t>
      </w:r>
      <w:r w:rsidRPr="00A26519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Выведите экземпляр класса в консоль</w:t>
      </w:r>
      <w:r w:rsidR="0032461A" w:rsidRPr="00D27C9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05B86" w:rsidRPr="00A26519" w:rsidRDefault="00405B86" w:rsidP="00405B86">
      <w:pPr>
        <w:pStyle w:val="aa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26519">
        <w:rPr>
          <w:rFonts w:ascii="Times New Roman" w:hAnsi="Times New Roman" w:cs="Times New Roman"/>
          <w:color w:val="auto"/>
          <w:sz w:val="28"/>
          <w:szCs w:val="28"/>
        </w:rPr>
        <w:t>Созд</w:t>
      </w:r>
      <w:r w:rsidR="0032461A">
        <w:rPr>
          <w:rFonts w:ascii="Times New Roman" w:hAnsi="Times New Roman" w:cs="Times New Roman"/>
          <w:color w:val="auto"/>
          <w:sz w:val="28"/>
          <w:szCs w:val="28"/>
        </w:rPr>
        <w:t>айте</w:t>
      </w:r>
      <w:r w:rsidRPr="00A2651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F3402" w:rsidRPr="00A26519">
        <w:rPr>
          <w:rFonts w:ascii="Times New Roman" w:hAnsi="Times New Roman" w:cs="Times New Roman"/>
          <w:color w:val="auto"/>
          <w:sz w:val="28"/>
          <w:szCs w:val="28"/>
        </w:rPr>
        <w:t>расширение, выводящее наименование численного значения</w:t>
      </w:r>
      <w:r w:rsidR="008E5058">
        <w:rPr>
          <w:rFonts w:ascii="Times New Roman" w:hAnsi="Times New Roman" w:cs="Times New Roman"/>
          <w:color w:val="auto"/>
          <w:sz w:val="28"/>
          <w:szCs w:val="28"/>
        </w:rPr>
        <w:t xml:space="preserve"> Вашего класса</w:t>
      </w:r>
      <w:r w:rsidRPr="00A2651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05B86" w:rsidRPr="00A26519" w:rsidRDefault="00405B86" w:rsidP="00405B86">
      <w:pPr>
        <w:pStyle w:val="aa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A26519">
        <w:rPr>
          <w:rFonts w:ascii="Times New Roman" w:hAnsi="Times New Roman" w:cs="Times New Roman"/>
          <w:color w:val="auto"/>
          <w:sz w:val="28"/>
          <w:szCs w:val="28"/>
        </w:rPr>
        <w:t xml:space="preserve">Вывести </w:t>
      </w:r>
      <w:r w:rsidR="0032461A">
        <w:rPr>
          <w:rFonts w:ascii="Times New Roman" w:hAnsi="Times New Roman" w:cs="Times New Roman"/>
          <w:color w:val="auto"/>
          <w:sz w:val="28"/>
          <w:szCs w:val="28"/>
        </w:rPr>
        <w:t>экземпляр объекта</w:t>
      </w:r>
      <w:r w:rsidRPr="00A26519">
        <w:rPr>
          <w:rFonts w:ascii="Times New Roman" w:hAnsi="Times New Roman" w:cs="Times New Roman"/>
          <w:color w:val="auto"/>
          <w:sz w:val="28"/>
          <w:szCs w:val="28"/>
        </w:rPr>
        <w:t xml:space="preserve"> в консоль.</w:t>
      </w:r>
    </w:p>
    <w:p w:rsidR="00405B86" w:rsidRPr="00A26519" w:rsidRDefault="00405B86" w:rsidP="008E5058">
      <w:pPr>
        <w:pStyle w:val="aa"/>
        <w:shd w:val="clear" w:color="auto" w:fill="FFFFFF" w:themeFill="background1"/>
        <w:spacing w:before="0" w:beforeAutospacing="0" w:after="0" w:afterAutospacing="0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405B86" w:rsidRPr="00A26519" w:rsidRDefault="00405B86" w:rsidP="00405B86">
      <w:pPr>
        <w:pStyle w:val="ab"/>
        <w:rPr>
          <w:sz w:val="28"/>
          <w:szCs w:val="28"/>
          <w:u w:val="none"/>
        </w:rPr>
      </w:pPr>
    </w:p>
    <w:p w:rsidR="00405B86" w:rsidRPr="00A26519" w:rsidRDefault="00405B86" w:rsidP="00405B86">
      <w:pPr>
        <w:pStyle w:val="ab"/>
        <w:rPr>
          <w:sz w:val="28"/>
          <w:szCs w:val="28"/>
          <w:u w:val="none"/>
        </w:rPr>
      </w:pPr>
      <w:r w:rsidRPr="00A26519">
        <w:rPr>
          <w:sz w:val="28"/>
          <w:szCs w:val="28"/>
          <w:u w:val="none"/>
        </w:rPr>
        <w:t>Варианты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Автобус (номер маршрута, название начальной и конечной остановки, количество остановок по маршруту)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Книга (название книги, автор, издательство, количество страниц)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Файл (имя, время создания, дата создания, размер)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Спортсмен (ФИО, вид спорта, сколько лет занимается)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Студент (ФИО, группа, средний балл зачетки)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lastRenderedPageBreak/>
        <w:t>Фирма (название, вид услуг, годовой оборот)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Компьютер (производитель, частота процессора, количество ядер, объем памяти)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 xml:space="preserve">Спорт (вид спорта, количество </w:t>
      </w:r>
      <w:proofErr w:type="gramStart"/>
      <w:r w:rsidRPr="00A26519">
        <w:rPr>
          <w:b w:val="0"/>
          <w:sz w:val="28"/>
          <w:szCs w:val="28"/>
          <w:u w:val="none"/>
        </w:rPr>
        <w:t>занимающихся</w:t>
      </w:r>
      <w:proofErr w:type="gramEnd"/>
      <w:r w:rsidRPr="00A26519">
        <w:rPr>
          <w:b w:val="0"/>
          <w:sz w:val="28"/>
          <w:szCs w:val="28"/>
          <w:u w:val="none"/>
        </w:rPr>
        <w:t xml:space="preserve"> в городе, средняя стоимость комплекта инвентаря)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Автомобиль (марка, фирма-производитель,</w:t>
      </w:r>
      <w:r w:rsidR="0032461A">
        <w:rPr>
          <w:b w:val="0"/>
          <w:sz w:val="28"/>
          <w:szCs w:val="28"/>
          <w:u w:val="none"/>
        </w:rPr>
        <w:t xml:space="preserve"> </w:t>
      </w:r>
      <w:r w:rsidRPr="00A26519">
        <w:rPr>
          <w:b w:val="0"/>
          <w:sz w:val="28"/>
          <w:szCs w:val="28"/>
          <w:u w:val="none"/>
        </w:rPr>
        <w:t>год выпуска, пробег)</w:t>
      </w:r>
    </w:p>
    <w:p w:rsidR="00405B86" w:rsidRPr="00A26519" w:rsidRDefault="00405B86" w:rsidP="00405B86">
      <w:pPr>
        <w:pStyle w:val="ab"/>
        <w:numPr>
          <w:ilvl w:val="0"/>
          <w:numId w:val="3"/>
        </w:numPr>
        <w:tabs>
          <w:tab w:val="left" w:pos="567"/>
        </w:tabs>
        <w:ind w:left="567" w:hanging="567"/>
        <w:rPr>
          <w:b w:val="0"/>
          <w:sz w:val="28"/>
          <w:szCs w:val="28"/>
          <w:u w:val="none"/>
        </w:rPr>
      </w:pPr>
      <w:r w:rsidRPr="00A26519">
        <w:rPr>
          <w:b w:val="0"/>
          <w:sz w:val="28"/>
          <w:szCs w:val="28"/>
          <w:u w:val="none"/>
        </w:rPr>
        <w:t>Статья (название, автор, название журнала, год и месяц издания)</w:t>
      </w:r>
    </w:p>
    <w:p w:rsidR="00405B86" w:rsidRPr="00A26519" w:rsidRDefault="00405B86" w:rsidP="00405B86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F11C61" w:rsidRPr="00A26519" w:rsidRDefault="00F11C61">
      <w:pPr>
        <w:rPr>
          <w:rFonts w:ascii="Times New Roman" w:hAnsi="Times New Roman" w:cs="Times New Roman"/>
          <w:sz w:val="28"/>
          <w:szCs w:val="28"/>
        </w:rPr>
      </w:pPr>
    </w:p>
    <w:p w:rsidR="00505405" w:rsidRPr="00A26519" w:rsidRDefault="00505405">
      <w:pPr>
        <w:rPr>
          <w:rFonts w:ascii="Times New Roman" w:hAnsi="Times New Roman" w:cs="Times New Roman"/>
          <w:sz w:val="28"/>
          <w:szCs w:val="28"/>
        </w:rPr>
      </w:pPr>
    </w:p>
    <w:sectPr w:rsidR="00505405" w:rsidRPr="00A2651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519" w:rsidRDefault="00A26519" w:rsidP="00B76536">
      <w:pPr>
        <w:spacing w:after="0" w:line="240" w:lineRule="auto"/>
      </w:pPr>
      <w:r>
        <w:separator/>
      </w:r>
    </w:p>
  </w:endnote>
  <w:endnote w:type="continuationSeparator" w:id="1">
    <w:p w:rsidR="00A26519" w:rsidRDefault="00A26519" w:rsidP="00B7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519" w:rsidRDefault="00A26519" w:rsidP="00B76536">
      <w:pPr>
        <w:spacing w:after="0" w:line="240" w:lineRule="auto"/>
      </w:pPr>
      <w:r>
        <w:separator/>
      </w:r>
    </w:p>
  </w:footnote>
  <w:footnote w:type="continuationSeparator" w:id="1">
    <w:p w:rsidR="00A26519" w:rsidRDefault="00A26519" w:rsidP="00B7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519" w:rsidRDefault="00A26519" w:rsidP="00B76536">
    <w:pPr>
      <w:pStyle w:val="a3"/>
      <w:rPr>
        <w:b/>
        <w:bCs/>
      </w:rPr>
    </w:pPr>
    <w:r w:rsidRPr="000102FD">
      <w:rPr>
        <w:rStyle w:val="bold1"/>
        <w:rFonts w:ascii="Times New Roman" w:hAnsi="Times New Roman"/>
        <w:b/>
        <w:bCs/>
        <w:sz w:val="24"/>
        <w:szCs w:val="24"/>
      </w:rPr>
      <w:t>Мобильная разработка</w:t>
    </w:r>
    <w:r>
      <w:rPr>
        <w:b/>
        <w:bCs/>
      </w:rPr>
      <w:t xml:space="preserve"> (4 курс)</w:t>
    </w:r>
    <w:r>
      <w:rPr>
        <w:b/>
        <w:bCs/>
      </w:rPr>
      <w:tab/>
    </w:r>
    <w:r>
      <w:rPr>
        <w:b/>
        <w:bCs/>
      </w:rP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E5058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</w:rPr>
      <w:t xml:space="preserve"> /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8E5058">
      <w:rPr>
        <w:rStyle w:val="a9"/>
        <w:noProof/>
      </w:rPr>
      <w:t>7</w:t>
    </w:r>
    <w:r>
      <w:rPr>
        <w:rStyle w:val="a9"/>
      </w:rPr>
      <w:fldChar w:fldCharType="end"/>
    </w:r>
  </w:p>
  <w:p w:rsidR="00A26519" w:rsidRPr="00405B86" w:rsidRDefault="00A26519" w:rsidP="00B76536">
    <w:pPr>
      <w:pStyle w:val="a3"/>
      <w:pBdr>
        <w:bottom w:val="single" w:sz="4" w:space="1" w:color="auto"/>
      </w:pBdr>
      <w:rPr>
        <w:b/>
      </w:rPr>
    </w:pPr>
    <w:r>
      <w:rPr>
        <w:b/>
      </w:rPr>
      <w:t xml:space="preserve">Практическая работа </w:t>
    </w:r>
    <w:r w:rsidRPr="00405B86">
      <w:rPr>
        <w:b/>
      </w:rPr>
      <w:t>14</w:t>
    </w:r>
    <w:r>
      <w:rPr>
        <w:b/>
      </w:rPr>
      <w:t xml:space="preserve">. </w:t>
    </w:r>
    <w:r w:rsidRPr="00405B86">
      <w:rPr>
        <w:rFonts w:ascii="Verdana" w:hAnsi="Verdana" w:cs="Verdana"/>
        <w:b/>
        <w:i/>
        <w:color w:val="383838"/>
        <w:sz w:val="24"/>
      </w:rPr>
      <w:t>Протоколы и расширения</w:t>
    </w:r>
    <w:r w:rsidRPr="00405B86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591"/>
    <w:multiLevelType w:val="hybridMultilevel"/>
    <w:tmpl w:val="955A0FE2"/>
    <w:lvl w:ilvl="0" w:tplc="BEF68DB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12BB2"/>
    <w:multiLevelType w:val="multilevel"/>
    <w:tmpl w:val="F42272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D52CF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E6476"/>
    <w:multiLevelType w:val="hybridMultilevel"/>
    <w:tmpl w:val="B7D61600"/>
    <w:lvl w:ilvl="0" w:tplc="4B5EA2AC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B56DD"/>
    <w:multiLevelType w:val="multilevel"/>
    <w:tmpl w:val="3828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6536"/>
    <w:rsid w:val="00227D0E"/>
    <w:rsid w:val="0032461A"/>
    <w:rsid w:val="00405B86"/>
    <w:rsid w:val="00505405"/>
    <w:rsid w:val="008E5058"/>
    <w:rsid w:val="008F3402"/>
    <w:rsid w:val="00A26519"/>
    <w:rsid w:val="00B76536"/>
    <w:rsid w:val="00C06C45"/>
    <w:rsid w:val="00D2194E"/>
    <w:rsid w:val="00D27C9E"/>
    <w:rsid w:val="00D31384"/>
    <w:rsid w:val="00DE19C9"/>
    <w:rsid w:val="00F11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1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6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76536"/>
  </w:style>
  <w:style w:type="paragraph" w:styleId="a5">
    <w:name w:val="footer"/>
    <w:basedOn w:val="a"/>
    <w:link w:val="a6"/>
    <w:uiPriority w:val="99"/>
    <w:semiHidden/>
    <w:unhideWhenUsed/>
    <w:rsid w:val="00B76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76536"/>
  </w:style>
  <w:style w:type="paragraph" w:styleId="a7">
    <w:name w:val="Balloon Text"/>
    <w:basedOn w:val="a"/>
    <w:link w:val="a8"/>
    <w:uiPriority w:val="99"/>
    <w:semiHidden/>
    <w:unhideWhenUsed/>
    <w:rsid w:val="00B7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6536"/>
    <w:rPr>
      <w:rFonts w:ascii="Tahoma" w:hAnsi="Tahoma" w:cs="Tahoma"/>
      <w:sz w:val="16"/>
      <w:szCs w:val="16"/>
    </w:rPr>
  </w:style>
  <w:style w:type="character" w:styleId="a9">
    <w:name w:val="page number"/>
    <w:basedOn w:val="a0"/>
    <w:semiHidden/>
    <w:rsid w:val="00B76536"/>
  </w:style>
  <w:style w:type="character" w:customStyle="1" w:styleId="bold1">
    <w:name w:val="bold1"/>
    <w:basedOn w:val="a0"/>
    <w:rsid w:val="00B76536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405B86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paragraph" w:styleId="aa">
    <w:name w:val="Normal (Web)"/>
    <w:basedOn w:val="a"/>
    <w:uiPriority w:val="99"/>
    <w:rsid w:val="00405B8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ab">
    <w:name w:val="практика"/>
    <w:basedOn w:val="h3"/>
    <w:rsid w:val="00405B86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character" w:styleId="ac">
    <w:name w:val="Emphasis"/>
    <w:basedOn w:val="a0"/>
    <w:uiPriority w:val="20"/>
    <w:qFormat/>
    <w:rsid w:val="00D3138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313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31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38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3138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D31384"/>
  </w:style>
  <w:style w:type="character" w:customStyle="1" w:styleId="hljs-keyword">
    <w:name w:val="hljs-keyword"/>
    <w:basedOn w:val="a0"/>
    <w:rsid w:val="00D31384"/>
  </w:style>
  <w:style w:type="character" w:customStyle="1" w:styleId="hljs-title">
    <w:name w:val="hljs-title"/>
    <w:basedOn w:val="a0"/>
    <w:rsid w:val="00D31384"/>
  </w:style>
  <w:style w:type="character" w:customStyle="1" w:styleId="hljs-comment">
    <w:name w:val="hljs-comment"/>
    <w:basedOn w:val="a0"/>
    <w:rsid w:val="00D31384"/>
  </w:style>
  <w:style w:type="character" w:customStyle="1" w:styleId="inline-pre">
    <w:name w:val="inline-pre"/>
    <w:basedOn w:val="a0"/>
    <w:rsid w:val="00F11C61"/>
  </w:style>
  <w:style w:type="character" w:customStyle="1" w:styleId="hljs-type">
    <w:name w:val="hljs-type"/>
    <w:basedOn w:val="a0"/>
    <w:rsid w:val="00F11C61"/>
  </w:style>
  <w:style w:type="character" w:customStyle="1" w:styleId="hljs-string">
    <w:name w:val="hljs-string"/>
    <w:basedOn w:val="a0"/>
    <w:rsid w:val="00F11C61"/>
  </w:style>
  <w:style w:type="character" w:customStyle="1" w:styleId="hljs-function">
    <w:name w:val="hljs-function"/>
    <w:basedOn w:val="a0"/>
    <w:rsid w:val="00F11C61"/>
  </w:style>
  <w:style w:type="character" w:customStyle="1" w:styleId="hljs-params">
    <w:name w:val="hljs-params"/>
    <w:basedOn w:val="a0"/>
    <w:rsid w:val="00F11C61"/>
  </w:style>
  <w:style w:type="paragraph" w:styleId="ad">
    <w:name w:val="List Paragraph"/>
    <w:basedOn w:val="a"/>
    <w:uiPriority w:val="34"/>
    <w:qFormat/>
    <w:rsid w:val="00505405"/>
    <w:pPr>
      <w:ind w:left="720"/>
      <w:contextualSpacing/>
    </w:pPr>
  </w:style>
  <w:style w:type="character" w:customStyle="1" w:styleId="hljs-number">
    <w:name w:val="hljs-number"/>
    <w:basedOn w:val="a0"/>
    <w:rsid w:val="00505405"/>
  </w:style>
  <w:style w:type="character" w:customStyle="1" w:styleId="hljs-builtin">
    <w:name w:val="hljs-built_in"/>
    <w:basedOn w:val="a0"/>
    <w:rsid w:val="00505405"/>
  </w:style>
  <w:style w:type="character" w:customStyle="1" w:styleId="hljs-subst">
    <w:name w:val="hljs-subst"/>
    <w:basedOn w:val="a0"/>
    <w:rsid w:val="00505405"/>
  </w:style>
  <w:style w:type="character" w:styleId="ae">
    <w:name w:val="Strong"/>
    <w:basedOn w:val="a0"/>
    <w:uiPriority w:val="22"/>
    <w:qFormat/>
    <w:rsid w:val="00D27C9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E50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d">
    <w:name w:val="kwd"/>
    <w:basedOn w:val="a0"/>
    <w:rsid w:val="008E5058"/>
  </w:style>
  <w:style w:type="character" w:customStyle="1" w:styleId="pln">
    <w:name w:val="pln"/>
    <w:basedOn w:val="a0"/>
    <w:rsid w:val="008E5058"/>
  </w:style>
  <w:style w:type="character" w:customStyle="1" w:styleId="typ">
    <w:name w:val="typ"/>
    <w:basedOn w:val="a0"/>
    <w:rsid w:val="008E5058"/>
  </w:style>
  <w:style w:type="character" w:customStyle="1" w:styleId="pun">
    <w:name w:val="pun"/>
    <w:basedOn w:val="a0"/>
    <w:rsid w:val="008E5058"/>
  </w:style>
  <w:style w:type="character" w:customStyle="1" w:styleId="com">
    <w:name w:val="com"/>
    <w:basedOn w:val="a0"/>
    <w:rsid w:val="008E5058"/>
  </w:style>
  <w:style w:type="character" w:customStyle="1" w:styleId="lit">
    <w:name w:val="lit"/>
    <w:basedOn w:val="a0"/>
    <w:rsid w:val="008E5058"/>
  </w:style>
  <w:style w:type="character" w:customStyle="1" w:styleId="str">
    <w:name w:val="str"/>
    <w:basedOn w:val="a0"/>
    <w:rsid w:val="008E50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2020-09-12T08:47:00Z</dcterms:created>
  <dcterms:modified xsi:type="dcterms:W3CDTF">2020-09-12T09:28:00Z</dcterms:modified>
</cp:coreProperties>
</file>