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7793A"/>
          <w:sz w:val="32"/>
        </w:rPr>
        <w:t>BIBLE STORIES STUDIO</w:t>
      </w:r>
    </w:p>
    <w:p>
      <w:pPr>
        <w:pStyle w:val="Title"/>
        <w:jc w:val="center"/>
      </w:pPr>
      <w:r>
        <w:t>MASTER BIBLE</w:t>
      </w:r>
    </w:p>
    <w:p>
      <w:pPr>
        <w:pStyle w:val="SubtitleCustom"/>
        <w:jc w:val="center"/>
      </w:pPr>
      <w:r>
        <w:t>Creative direction, visual system, prompt framework and complete episode production pipeline</w:t>
      </w:r>
    </w:p>
    <w:p>
      <w:pPr>
        <w:jc w:val="center"/>
      </w:pPr>
      <w:r>
        <w:rPr>
          <w:i/>
        </w:rPr>
        <w:br/>
        <w:t>Version 1.0  •  23 July 2026</w:t>
        <w:br/>
        <w:t>Living document / single source of truth</w:t>
      </w:r>
    </w:p>
    <w:p>
      <w:pPr>
        <w:jc w:val="center"/>
      </w:pPr>
      <w:r>
        <w:drawing>
          <wp:inline xmlns:a="http://schemas.openxmlformats.org/drawingml/2006/main" xmlns:pic="http://schemas.openxmlformats.org/drawingml/2006/picture">
            <wp:extent cx="5669280" cy="3172097"/>
            <wp:docPr id="1" name="Picture 1"/>
            <wp:cNvGraphicFramePr>
              <a:graphicFrameLocks noChangeAspect="1"/>
            </wp:cNvGraphicFramePr>
            <a:graphic>
              <a:graphicData uri="http://schemas.openxmlformats.org/drawingml/2006/picture">
                <pic:pic>
                  <pic:nvPicPr>
                    <pic:cNvPr id="0" name="5a6994c5-19b9-4510-97d3-1062a99793f9.png"/>
                    <pic:cNvPicPr/>
                  </pic:nvPicPr>
                  <pic:blipFill>
                    <a:blip r:embed="rId11"/>
                    <a:stretch>
                      <a:fillRect/>
                    </a:stretch>
                  </pic:blipFill>
                  <pic:spPr>
                    <a:xfrm>
                      <a:off x="0" y="0"/>
                      <a:ext cx="5669280" cy="3172097"/>
                    </a:xfrm>
                    <a:prstGeom prst="rect"/>
                  </pic:spPr>
                </pic:pic>
              </a:graphicData>
            </a:graphic>
          </wp:inline>
        </w:drawing>
      </w:r>
    </w:p>
    <w:p>
      <w:pPr>
        <w:pStyle w:val="Small"/>
        <w:jc w:val="center"/>
      </w:pPr>
      <w:r>
        <w:t>Approved visual direction reference: stylized cinematic 3D, warm, adventurous, emotionally readable.</w:t>
      </w:r>
    </w:p>
    <w:p>
      <w:r>
        <w:br w:type="page"/>
      </w:r>
    </w:p>
    <w:p>
      <w:pPr>
        <w:pStyle w:val="Heading1"/>
      </w:pPr>
      <w:r>
        <w:t>How to use this document</w:t>
      </w:r>
    </w:p>
    <w:p>
      <w:r>
        <w:t>This is the permanent operating system for the channel. Upload this document in any new chat or give it to an AI artist, animator, editor or voice actor before asking them to create work. New approved decisions are incorporated into the next version; experiments do not become rules until approved.</w:t>
      </w:r>
    </w:p>
    <w:tbl>
      <w:tblPr>
        <w:tblStyle w:val="TableGrid"/>
        <w:tblW w:type="auto" w:w="0"/>
        <w:jc w:val="center"/>
        <w:tblLook w:firstColumn="1" w:firstRow="1" w:lastColumn="0" w:lastRow="0" w:noHBand="0" w:noVBand="1" w:val="04A0"/>
      </w:tblPr>
      <w:tblGrid>
        <w:gridCol w:w="4997"/>
        <w:gridCol w:w="4997"/>
      </w:tblGrid>
      <w:tr>
        <w:tc>
          <w:tcPr>
            <w:tcW w:type="dxa" w:w="4997"/>
            <w:shd w:fill="E8D9C2"/>
            <w:tcMar>
              <w:top w:w="100" w:type="dxa"/>
              <w:start w:w="120" w:type="dxa"/>
              <w:bottom w:w="100" w:type="dxa"/>
              <w:end w:w="120" w:type="dxa"/>
            </w:tcMar>
            <w:vAlign w:val="center"/>
          </w:tcPr>
          <w:p>
            <w:r>
              <w:t>Use it for</w:t>
            </w:r>
          </w:p>
        </w:tc>
        <w:tc>
          <w:tcPr>
            <w:tcW w:type="dxa" w:w="4997"/>
            <w:shd w:fill="E8D9C2"/>
            <w:tcMar>
              <w:top w:w="100" w:type="dxa"/>
              <w:start w:w="120" w:type="dxa"/>
              <w:bottom w:w="100" w:type="dxa"/>
              <w:end w:w="120" w:type="dxa"/>
            </w:tcMar>
            <w:vAlign w:val="center"/>
          </w:tcPr>
          <w:p>
            <w:r>
              <w:t>Do not use it for</w:t>
            </w:r>
          </w:p>
        </w:tc>
      </w:tr>
      <w:tr>
        <w:tc>
          <w:tcPr>
            <w:tcW w:type="dxa" w:w="4997"/>
            <w:tcMar>
              <w:top w:w="100" w:type="dxa"/>
              <w:start w:w="120" w:type="dxa"/>
              <w:bottom w:w="100" w:type="dxa"/>
              <w:end w:w="120" w:type="dxa"/>
            </w:tcMar>
            <w:vAlign w:val="center"/>
          </w:tcPr>
          <w:p>
            <w:r>
              <w:t>Creating consistent scene prompts</w:t>
            </w:r>
          </w:p>
        </w:tc>
        <w:tc>
          <w:tcPr>
            <w:tcW w:type="dxa" w:w="4997"/>
            <w:tcMar>
              <w:top w:w="100" w:type="dxa"/>
              <w:start w:w="120" w:type="dxa"/>
              <w:bottom w:w="100" w:type="dxa"/>
              <w:end w:w="120" w:type="dxa"/>
            </w:tcMar>
            <w:vAlign w:val="center"/>
          </w:tcPr>
          <w:p>
            <w:r>
              <w:t>Treating every rule as immutable forever</w:t>
            </w:r>
          </w:p>
        </w:tc>
      </w:tr>
      <w:tr>
        <w:tc>
          <w:tcPr>
            <w:tcW w:type="dxa" w:w="4997"/>
            <w:tcMar>
              <w:top w:w="100" w:type="dxa"/>
              <w:start w:w="120" w:type="dxa"/>
              <w:bottom w:w="100" w:type="dxa"/>
              <w:end w:w="120" w:type="dxa"/>
            </w:tcMar>
            <w:vAlign w:val="center"/>
          </w:tcPr>
          <w:p>
            <w:r>
              <w:t>Checking whether an image belongs to the same film world</w:t>
            </w:r>
          </w:p>
        </w:tc>
        <w:tc>
          <w:tcPr>
            <w:tcW w:type="dxa" w:w="4997"/>
            <w:tcMar>
              <w:top w:w="100" w:type="dxa"/>
              <w:start w:w="120" w:type="dxa"/>
              <w:bottom w:w="100" w:type="dxa"/>
              <w:end w:w="120" w:type="dxa"/>
            </w:tcMar>
            <w:vAlign w:val="center"/>
          </w:tcPr>
          <w:p>
            <w:r>
              <w:t>Storing unapproved experiments</w:t>
            </w:r>
          </w:p>
        </w:tc>
      </w:tr>
      <w:tr>
        <w:tc>
          <w:tcPr>
            <w:tcW w:type="dxa" w:w="4997"/>
            <w:tcMar>
              <w:top w:w="100" w:type="dxa"/>
              <w:start w:w="120" w:type="dxa"/>
              <w:bottom w:w="100" w:type="dxa"/>
              <w:end w:w="120" w:type="dxa"/>
            </w:tcMar>
            <w:vAlign w:val="center"/>
          </w:tcPr>
          <w:p>
            <w:r>
              <w:t>Onboarding new collaborators</w:t>
            </w:r>
          </w:p>
        </w:tc>
        <w:tc>
          <w:tcPr>
            <w:tcW w:type="dxa" w:w="4997"/>
            <w:tcMar>
              <w:top w:w="100" w:type="dxa"/>
              <w:start w:w="120" w:type="dxa"/>
              <w:bottom w:w="100" w:type="dxa"/>
              <w:end w:w="120" w:type="dxa"/>
            </w:tcMar>
            <w:vAlign w:val="center"/>
          </w:tcPr>
          <w:p>
            <w:r>
              <w:t>Replacing character image references</w:t>
            </w:r>
          </w:p>
        </w:tc>
      </w:tr>
      <w:tr>
        <w:tc>
          <w:tcPr>
            <w:tcW w:type="dxa" w:w="4997"/>
            <w:tcMar>
              <w:top w:w="100" w:type="dxa"/>
              <w:start w:w="120" w:type="dxa"/>
              <w:bottom w:w="100" w:type="dxa"/>
              <w:end w:w="120" w:type="dxa"/>
            </w:tcMar>
            <w:vAlign w:val="center"/>
          </w:tcPr>
          <w:p>
            <w:r>
              <w:t>Reconstructing the project in a new chat</w:t>
            </w:r>
          </w:p>
        </w:tc>
        <w:tc>
          <w:tcPr>
            <w:tcW w:type="dxa" w:w="4997"/>
            <w:tcMar>
              <w:top w:w="100" w:type="dxa"/>
              <w:start w:w="120" w:type="dxa"/>
              <w:bottom w:w="100" w:type="dxa"/>
              <w:end w:w="120" w:type="dxa"/>
            </w:tcMar>
            <w:vAlign w:val="center"/>
          </w:tcPr>
          <w:p>
            <w:r>
              <w:t>Avoiding creative judgment</w:t>
            </w:r>
          </w:p>
        </w:tc>
      </w:tr>
    </w:tbl>
    <w:p>
      <w:pPr>
        <w:pStyle w:val="Heading2"/>
      </w:pPr>
      <w:r>
        <w:t>Document hierarchy</w:t>
      </w:r>
    </w:p>
    <w:p>
      <w:pPr>
        <w:pStyle w:val="ListNumber"/>
      </w:pPr>
      <w:r>
        <w:t>1. This Master Bible defines the studio-wide rules.</w:t>
      </w:r>
    </w:p>
    <w:p>
      <w:pPr>
        <w:pStyle w:val="ListNumber"/>
      </w:pPr>
      <w:r>
        <w:t>2. Episode Packs define one specific episode.</w:t>
      </w:r>
    </w:p>
    <w:p>
      <w:pPr>
        <w:pStyle w:val="ListNumber"/>
      </w:pPr>
      <w:r>
        <w:t>3. Character and environment reference images override generic verbal descriptions.</w:t>
      </w:r>
    </w:p>
    <w:p>
      <w:pPr>
        <w:pStyle w:val="ListNumber"/>
      </w:pPr>
      <w:r>
        <w:t>4. Approved shot-specific decisions override defaults only for that shot.</w:t>
      </w:r>
    </w:p>
    <w:p>
      <w:r>
        <w:br w:type="page"/>
      </w:r>
    </w:p>
    <w:p>
      <w:pPr>
        <w:pStyle w:val="Heading1"/>
      </w:pPr>
      <w:r>
        <w:t>Contents</w:t>
      </w:r>
    </w:p>
    <w:p>
      <w:pPr>
        <w:spacing w:after="40"/>
      </w:pPr>
      <w:r>
        <w:rPr>
          <w:b/>
          <w:color w:val="A7793A"/>
        </w:rPr>
        <w:t xml:space="preserve">    PART I   </w:t>
      </w:r>
      <w:r>
        <w:t>Brand &amp; creative foundation</w:t>
      </w:r>
    </w:p>
    <w:p>
      <w:pPr>
        <w:spacing w:after="40"/>
      </w:pPr>
      <w:r>
        <w:rPr>
          <w:b/>
          <w:color w:val="A7793A"/>
        </w:rPr>
        <w:t xml:space="preserve">         1   </w:t>
      </w:r>
      <w:r>
        <w:t>Mission, audience and promise</w:t>
      </w:r>
    </w:p>
    <w:p>
      <w:pPr>
        <w:spacing w:after="40"/>
      </w:pPr>
      <w:r>
        <w:rPr>
          <w:b/>
          <w:color w:val="A7793A"/>
        </w:rPr>
        <w:t xml:space="preserve">         2   </w:t>
      </w:r>
      <w:r>
        <w:t>Editorial and theological approach</w:t>
      </w:r>
    </w:p>
    <w:p>
      <w:pPr>
        <w:spacing w:after="40"/>
      </w:pPr>
      <w:r>
        <w:rPr>
          <w:b/>
          <w:color w:val="A7793A"/>
        </w:rPr>
        <w:t xml:space="preserve">         3   </w:t>
      </w:r>
      <w:r>
        <w:t>Series format and episode architecture</w:t>
      </w:r>
    </w:p>
    <w:p>
      <w:pPr>
        <w:spacing w:after="40"/>
      </w:pPr>
      <w:r>
        <w:rPr>
          <w:b/>
          <w:color w:val="A7793A"/>
        </w:rPr>
        <w:t xml:space="preserve">   PART II   </w:t>
      </w:r>
      <w:r>
        <w:t>Visual world</w:t>
      </w:r>
    </w:p>
    <w:p>
      <w:pPr>
        <w:spacing w:after="40"/>
      </w:pPr>
      <w:r>
        <w:rPr>
          <w:b/>
          <w:color w:val="A7793A"/>
        </w:rPr>
        <w:t xml:space="preserve">         4   </w:t>
      </w:r>
      <w:r>
        <w:t>Approved art direction</w:t>
      </w:r>
    </w:p>
    <w:p>
      <w:pPr>
        <w:spacing w:after="40"/>
      </w:pPr>
      <w:r>
        <w:rPr>
          <w:b/>
          <w:color w:val="A7793A"/>
        </w:rPr>
        <w:t xml:space="preserve">         5   </w:t>
      </w:r>
      <w:r>
        <w:t>Color, lighting and materials</w:t>
      </w:r>
    </w:p>
    <w:p>
      <w:pPr>
        <w:spacing w:after="40"/>
      </w:pPr>
      <w:r>
        <w:rPr>
          <w:b/>
          <w:color w:val="A7793A"/>
        </w:rPr>
        <w:t xml:space="preserve">         6   </w:t>
      </w:r>
      <w:r>
        <w:t>Character design system</w:t>
      </w:r>
    </w:p>
    <w:p>
      <w:pPr>
        <w:spacing w:after="40"/>
      </w:pPr>
      <w:r>
        <w:rPr>
          <w:b/>
          <w:color w:val="A7793A"/>
        </w:rPr>
        <w:t xml:space="preserve">         7   </w:t>
      </w:r>
      <w:r>
        <w:t>Environment and historical world-building</w:t>
      </w:r>
    </w:p>
    <w:p>
      <w:pPr>
        <w:spacing w:after="40"/>
      </w:pPr>
      <w:r>
        <w:rPr>
          <w:b/>
          <w:color w:val="A7793A"/>
        </w:rPr>
        <w:t xml:space="preserve">         8   </w:t>
      </w:r>
      <w:r>
        <w:t>Camera, composition and animation</w:t>
      </w:r>
    </w:p>
    <w:p>
      <w:pPr>
        <w:spacing w:after="40"/>
      </w:pPr>
      <w:r>
        <w:rPr>
          <w:b/>
          <w:color w:val="A7793A"/>
        </w:rPr>
        <w:t xml:space="preserve">         9   </w:t>
      </w:r>
      <w:r>
        <w:t>The Storybook intro and outro</w:t>
      </w:r>
    </w:p>
    <w:p>
      <w:pPr>
        <w:spacing w:after="40"/>
      </w:pPr>
      <w:r>
        <w:rPr>
          <w:b/>
          <w:color w:val="A7793A"/>
        </w:rPr>
        <w:t xml:space="preserve">  PART III   </w:t>
      </w:r>
      <w:r>
        <w:t>Sound and storytelling</w:t>
      </w:r>
    </w:p>
    <w:p>
      <w:pPr>
        <w:spacing w:after="40"/>
      </w:pPr>
      <w:r>
        <w:rPr>
          <w:b/>
          <w:color w:val="A7793A"/>
        </w:rPr>
        <w:t xml:space="preserve">        10   </w:t>
      </w:r>
      <w:r>
        <w:t>Writing, narration and dialogue</w:t>
      </w:r>
    </w:p>
    <w:p>
      <w:pPr>
        <w:spacing w:after="40"/>
      </w:pPr>
      <w:r>
        <w:rPr>
          <w:b/>
          <w:color w:val="A7793A"/>
        </w:rPr>
        <w:t xml:space="preserve">        11   </w:t>
      </w:r>
      <w:r>
        <w:t>Music, voices and sound design</w:t>
      </w:r>
    </w:p>
    <w:p>
      <w:pPr>
        <w:spacing w:after="40"/>
      </w:pPr>
      <w:r>
        <w:rPr>
          <w:b/>
          <w:color w:val="A7793A"/>
        </w:rPr>
        <w:t xml:space="preserve">   PART IV   </w:t>
      </w:r>
      <w:r>
        <w:t>AI production system</w:t>
      </w:r>
    </w:p>
    <w:p>
      <w:pPr>
        <w:spacing w:after="40"/>
      </w:pPr>
      <w:r>
        <w:rPr>
          <w:b/>
          <w:color w:val="A7793A"/>
        </w:rPr>
        <w:t xml:space="preserve">        12   </w:t>
      </w:r>
      <w:r>
        <w:t>Reference-image strategy</w:t>
      </w:r>
    </w:p>
    <w:p>
      <w:pPr>
        <w:spacing w:after="40"/>
      </w:pPr>
      <w:r>
        <w:rPr>
          <w:b/>
          <w:color w:val="A7793A"/>
        </w:rPr>
        <w:t xml:space="preserve">        13   </w:t>
      </w:r>
      <w:r>
        <w:t>Master prompt framework</w:t>
      </w:r>
    </w:p>
    <w:p>
      <w:pPr>
        <w:spacing w:after="40"/>
      </w:pPr>
      <w:r>
        <w:rPr>
          <w:b/>
          <w:color w:val="A7793A"/>
        </w:rPr>
        <w:t xml:space="preserve">        14   </w:t>
      </w:r>
      <w:r>
        <w:t>Image generation workflow</w:t>
      </w:r>
    </w:p>
    <w:p>
      <w:pPr>
        <w:spacing w:after="40"/>
      </w:pPr>
      <w:r>
        <w:rPr>
          <w:b/>
          <w:color w:val="A7793A"/>
        </w:rPr>
        <w:t xml:space="preserve">        15   </w:t>
      </w:r>
      <w:r>
        <w:t>Video generation workflow</w:t>
      </w:r>
    </w:p>
    <w:p>
      <w:pPr>
        <w:spacing w:after="40"/>
      </w:pPr>
      <w:r>
        <w:rPr>
          <w:b/>
          <w:color w:val="A7793A"/>
        </w:rPr>
        <w:t xml:space="preserve">        16   </w:t>
      </w:r>
      <w:r>
        <w:t>Consistency and quality control</w:t>
      </w:r>
    </w:p>
    <w:p>
      <w:pPr>
        <w:spacing w:after="40"/>
      </w:pPr>
      <w:r>
        <w:rPr>
          <w:b/>
          <w:color w:val="A7793A"/>
        </w:rPr>
        <w:t xml:space="preserve">    PART V   </w:t>
      </w:r>
      <w:r>
        <w:t>Episode factory</w:t>
      </w:r>
    </w:p>
    <w:p>
      <w:pPr>
        <w:spacing w:after="40"/>
      </w:pPr>
      <w:r>
        <w:rPr>
          <w:b/>
          <w:color w:val="A7793A"/>
        </w:rPr>
        <w:t xml:space="preserve">        17   </w:t>
      </w:r>
      <w:r>
        <w:t>Complete production pipeline</w:t>
      </w:r>
    </w:p>
    <w:p>
      <w:pPr>
        <w:spacing w:after="40"/>
      </w:pPr>
      <w:r>
        <w:rPr>
          <w:b/>
          <w:color w:val="A7793A"/>
        </w:rPr>
        <w:t xml:space="preserve">        18   </w:t>
      </w:r>
      <w:r>
        <w:t>Episode Pack template</w:t>
      </w:r>
    </w:p>
    <w:p>
      <w:pPr>
        <w:spacing w:after="40"/>
      </w:pPr>
      <w:r>
        <w:rPr>
          <w:b/>
          <w:color w:val="A7793A"/>
        </w:rPr>
        <w:t xml:space="preserve">        19   </w:t>
      </w:r>
      <w:r>
        <w:t>File structure, naming and version control</w:t>
      </w:r>
    </w:p>
    <w:p>
      <w:pPr>
        <w:spacing w:after="40"/>
      </w:pPr>
      <w:r>
        <w:rPr>
          <w:b/>
          <w:color w:val="A7793A"/>
        </w:rPr>
        <w:t xml:space="preserve">        20   </w:t>
      </w:r>
      <w:r>
        <w:t>Publishing and iteration</w:t>
      </w:r>
    </w:p>
    <w:p>
      <w:pPr>
        <w:spacing w:after="40"/>
      </w:pPr>
      <w:r>
        <w:rPr>
          <w:b/>
          <w:color w:val="A7793A"/>
        </w:rPr>
        <w:t xml:space="preserve">APPENDICES   </w:t>
      </w:r>
      <w:r>
        <w:t>Checklists, reusable prompts and change log</w:t>
      </w:r>
    </w:p>
    <w:p>
      <w:r>
        <w:br w:type="page"/>
      </w:r>
    </w:p>
    <w:p>
      <w:pPr>
        <w:pStyle w:val="Heading1"/>
      </w:pPr>
      <w:r>
        <w:t>PART I — BRAND &amp; CREATIVE FOUNDATION</w:t>
      </w:r>
    </w:p>
    <w:tbl>
      <w:tblPr>
        <w:tblW w:type="auto" w:w="0"/>
        <w:jc w:val="center"/>
        <w:tblLook w:firstColumn="1" w:firstRow="1" w:lastColumn="0" w:lastRow="0" w:noHBand="0" w:noVBand="1" w:val="04A0"/>
      </w:tblPr>
      <w:tblGrid>
        <w:gridCol w:w="9994"/>
      </w:tblGrid>
      <w:tr>
        <w:tc>
          <w:tcPr>
            <w:tcW w:type="dxa" w:w="9994"/>
            <w:shd w:fill="F3EBDD"/>
            <w:tcMar>
              <w:top w:w="140" w:type="dxa"/>
              <w:start w:w="180" w:type="dxa"/>
              <w:bottom w:w="140" w:type="dxa"/>
              <w:end w:w="180" w:type="dxa"/>
            </w:tcMar>
          </w:tcPr>
          <w:p>
            <w:pPr>
              <w:pStyle w:val="Callout"/>
            </w:pPr>
            <w:r>
              <w:t>North-star statement</w:t>
              <w:br/>
            </w:r>
            <w:r>
              <w:rPr>
                <w:b w:val="0"/>
                <w:color w:val="4A4037"/>
              </w:rPr>
              <w:t>The audience must feel that they are watching a real animated adventure, not an AI slideshow and not a classroom lesson.</w:t>
            </w:r>
          </w:p>
        </w:tc>
      </w:tr>
    </w:tbl>
    <w:p>
      <w:pPr>
        <w:pStyle w:val="Heading1"/>
      </w:pPr>
      <w:r>
        <w:t>1. Mission, audience and promise</w:t>
      </w:r>
    </w:p>
    <w:p>
      <w:pPr>
        <w:pStyle w:val="Heading2"/>
      </w:pPr>
      <w:r>
        <w:t>Mission</w:t>
      </w:r>
    </w:p>
    <w:p>
      <w:r>
        <w:t>Bring Bible stories to life as emotionally rich, cinematic animated adventures that children genuinely choose to watch, while preserving the heart, meaning and dignity of Scripture.</w:t>
      </w:r>
    </w:p>
    <w:p>
      <w:pPr>
        <w:pStyle w:val="Heading2"/>
      </w:pPr>
      <w:r>
        <w:t>Primary audience</w:t>
      </w:r>
    </w:p>
    <w:p>
      <w:pPr>
        <w:pStyle w:val="ListBullet"/>
      </w:pPr>
      <w:r>
        <w:t>Children approximately 5–10 years old.</w:t>
      </w:r>
    </w:p>
    <w:p>
      <w:pPr>
        <w:pStyle w:val="ListBullet"/>
      </w:pPr>
      <w:r>
        <w:t>Parents and grandparents seeking safe, meaningful entertainment.</w:t>
      </w:r>
    </w:p>
    <w:p>
      <w:pPr>
        <w:pStyle w:val="ListBullet"/>
      </w:pPr>
      <w:r>
        <w:t>Christian schools, churches and family groups.</w:t>
      </w:r>
    </w:p>
    <w:p>
      <w:pPr>
        <w:pStyle w:val="ListBullet"/>
      </w:pPr>
      <w:r>
        <w:t>A global audience; visuals must remain understandable even when dubbed.</w:t>
      </w:r>
    </w:p>
    <w:p>
      <w:pPr>
        <w:pStyle w:val="Heading2"/>
      </w:pPr>
      <w:r>
        <w:t>Audience promise</w:t>
      </w:r>
    </w:p>
    <w:p>
      <w:pPr>
        <w:pStyle w:val="ListBullet"/>
      </w:pPr>
      <w:r>
        <w:t>A complete and satisfying story in every episode.</w:t>
      </w:r>
    </w:p>
    <w:p>
      <w:pPr>
        <w:pStyle w:val="ListBullet"/>
      </w:pPr>
      <w:r>
        <w:t>Characters with understandable emotions and motivations.</w:t>
      </w:r>
    </w:p>
    <w:p>
      <w:pPr>
        <w:pStyle w:val="ListBullet"/>
      </w:pPr>
      <w:r>
        <w:t>Beautiful worlds, tension, wonder and relief.</w:t>
      </w:r>
    </w:p>
    <w:p>
      <w:pPr>
        <w:pStyle w:val="ListBullet"/>
      </w:pPr>
      <w:r>
        <w:t>A brief reflection that feels earned rather than preached.</w:t>
      </w:r>
    </w:p>
    <w:p>
      <w:pPr>
        <w:pStyle w:val="ListBullet"/>
      </w:pPr>
      <w:r>
        <w:t>Consistent quality and recognizable branding.</w:t>
      </w:r>
    </w:p>
    <w:p>
      <w:pPr>
        <w:pStyle w:val="Heading2"/>
      </w:pPr>
      <w:r>
        <w:t>100-episode test</w:t>
      </w:r>
    </w:p>
    <w:p>
      <w:r>
        <w:t>Every recurring device, design choice and production shortcut must remain effective after one hundred episodes. Repetition should create recognition, not irritation.</w:t>
      </w:r>
    </w:p>
    <w:p>
      <w:pPr>
        <w:pStyle w:val="Heading1"/>
      </w:pPr>
      <w:r>
        <w:t>2. Editorial and theological approach</w:t>
      </w:r>
    </w:p>
    <w:p>
      <w:pPr>
        <w:pStyle w:val="Heading2"/>
      </w:pPr>
      <w:r>
        <w:t>Core editorial hierarchy</w:t>
      </w:r>
    </w:p>
    <w:p>
      <w:pPr>
        <w:pStyle w:val="ListNumber"/>
      </w:pPr>
      <w:r>
        <w:t>Faithfulness to the heart of the biblical account.</w:t>
      </w:r>
    </w:p>
    <w:p>
      <w:pPr>
        <w:pStyle w:val="ListNumber"/>
      </w:pPr>
      <w:r>
        <w:t>Clarity for children.</w:t>
      </w:r>
    </w:p>
    <w:p>
      <w:pPr>
        <w:pStyle w:val="ListNumber"/>
      </w:pPr>
      <w:r>
        <w:t>Dramatic structure and emotional engagement.</w:t>
      </w:r>
    </w:p>
    <w:p>
      <w:pPr>
        <w:pStyle w:val="ListNumber"/>
      </w:pPr>
      <w:r>
        <w:t>Visual spectacle that supports rather than replaces meaning.</w:t>
      </w:r>
    </w:p>
    <w:p>
      <w:pPr>
        <w:pStyle w:val="Heading2"/>
      </w:pPr>
      <w:r>
        <w:t>Adaptation rules</w:t>
      </w:r>
    </w:p>
    <w:p>
      <w:pPr>
        <w:pStyle w:val="ListBullet"/>
      </w:pPr>
      <w:r>
        <w:t>Do not invent major events that change the moral or theological meaning.</w:t>
      </w:r>
    </w:p>
    <w:p>
      <w:pPr>
        <w:pStyle w:val="ListBullet"/>
      </w:pPr>
      <w:r>
        <w:t>Small connective actions and natural dialogue may be added where Scripture is silent.</w:t>
      </w:r>
    </w:p>
    <w:p>
      <w:pPr>
        <w:pStyle w:val="ListBullet"/>
      </w:pPr>
      <w:r>
        <w:t>Clearly separate direct biblical content from dramatized connective material during script development.</w:t>
      </w:r>
    </w:p>
    <w:p>
      <w:pPr>
        <w:pStyle w:val="ListBullet"/>
      </w:pPr>
      <w:r>
        <w:t>Avoid denominationally divisive interpretations unless the episode specifically addresses them.</w:t>
      </w:r>
    </w:p>
    <w:p>
      <w:pPr>
        <w:pStyle w:val="ListBullet"/>
      </w:pPr>
      <w:r>
        <w:t>Violence is shown through danger, reaction, sound and consequence rather than gore.</w:t>
      </w:r>
    </w:p>
    <w:p>
      <w:pPr>
        <w:pStyle w:val="ListBullet"/>
      </w:pPr>
      <w:r>
        <w:t>God is not reduced to a casual human character. His presence may be represented through voice, light, creation, silence or other carefully chosen devices.</w:t>
      </w:r>
    </w:p>
    <w:p>
      <w:pPr>
        <w:pStyle w:val="Heading2"/>
      </w:pPr>
      <w:r>
        <w:t>Tone</w:t>
      </w:r>
    </w:p>
    <w:p>
      <w:pPr>
        <w:pStyle w:val="ListBullet"/>
      </w:pPr>
      <w:r>
        <w:t>Never mocking, cynical or meme-driven.</w:t>
      </w:r>
    </w:p>
    <w:p>
      <w:pPr>
        <w:pStyle w:val="ListBullet"/>
      </w:pPr>
      <w:r>
        <w:t>Never frightening merely for shock value.</w:t>
      </w:r>
    </w:p>
    <w:p>
      <w:pPr>
        <w:pStyle w:val="ListBullet"/>
      </w:pPr>
      <w:r>
        <w:t>Never infantile; children can handle seriousness when presented safely.</w:t>
      </w:r>
    </w:p>
    <w:p>
      <w:pPr>
        <w:pStyle w:val="ListBullet"/>
      </w:pPr>
      <w:r>
        <w:t>Hopeful without pretending that every moment is easy.</w:t>
      </w:r>
    </w:p>
    <w:p>
      <w:pPr>
        <w:pStyle w:val="Heading1"/>
      </w:pPr>
      <w:r>
        <w:t>3. Series format and episode architecture</w:t>
      </w:r>
    </w:p>
    <w:p>
      <w:pPr>
        <w:pStyle w:val="Heading2"/>
      </w:pPr>
      <w:r>
        <w:t>Recommended episode length</w:t>
      </w:r>
    </w:p>
    <w:p>
      <w:r>
        <w:t>Initial target: 7–10 minutes. Short enough for retention, long enough for a complete dramatic arc. Individual stories may be split into parts when necessary.</w:t>
      </w:r>
    </w:p>
    <w:p>
      <w:pPr>
        <w:pStyle w:val="Heading2"/>
      </w:pPr>
      <w:r>
        <w:t>Standard structure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8D9C2"/>
            <w:tcMar>
              <w:top w:w="80" w:type="dxa"/>
              <w:start w:w="90" w:type="dxa"/>
              <w:bottom w:w="80" w:type="dxa"/>
              <w:end w:w="90" w:type="dxa"/>
            </w:tcMar>
          </w:tcPr>
          <w:p>
            <w:r>
              <w:t>Section</w:t>
            </w:r>
          </w:p>
        </w:tc>
        <w:tc>
          <w:tcPr>
            <w:tcW w:type="dxa" w:w="2498"/>
            <w:shd w:fill="E8D9C2"/>
            <w:tcMar>
              <w:top w:w="80" w:type="dxa"/>
              <w:start w:w="90" w:type="dxa"/>
              <w:bottom w:w="80" w:type="dxa"/>
              <w:end w:w="90" w:type="dxa"/>
            </w:tcMar>
          </w:tcPr>
          <w:p>
            <w:r>
              <w:t>Typical duration</w:t>
            </w:r>
          </w:p>
        </w:tc>
        <w:tc>
          <w:tcPr>
            <w:tcW w:type="dxa" w:w="2498"/>
            <w:shd w:fill="E8D9C2"/>
            <w:tcMar>
              <w:top w:w="80" w:type="dxa"/>
              <w:start w:w="90" w:type="dxa"/>
              <w:bottom w:w="80" w:type="dxa"/>
              <w:end w:w="90" w:type="dxa"/>
            </w:tcMar>
          </w:tcPr>
          <w:p>
            <w:r>
              <w:t>Purpose</w:t>
            </w:r>
          </w:p>
        </w:tc>
        <w:tc>
          <w:tcPr>
            <w:tcW w:type="dxa" w:w="2498"/>
            <w:shd w:fill="E8D9C2"/>
            <w:tcMar>
              <w:top w:w="80" w:type="dxa"/>
              <w:start w:w="90" w:type="dxa"/>
              <w:bottom w:w="80" w:type="dxa"/>
              <w:end w:w="90" w:type="dxa"/>
            </w:tcMar>
          </w:tcPr>
          <w:p>
            <w:r>
              <w:t>Rule</w:t>
            </w:r>
          </w:p>
        </w:tc>
      </w:tr>
      <w:tr>
        <w:tc>
          <w:tcPr>
            <w:tcW w:type="dxa" w:w="2498"/>
            <w:tcMar>
              <w:top w:w="80" w:type="dxa"/>
              <w:start w:w="90" w:type="dxa"/>
              <w:bottom w:w="80" w:type="dxa"/>
              <w:end w:w="90" w:type="dxa"/>
            </w:tcMar>
          </w:tcPr>
          <w:p>
            <w:r>
              <w:t>Book intro</w:t>
            </w:r>
          </w:p>
        </w:tc>
        <w:tc>
          <w:tcPr>
            <w:tcW w:type="dxa" w:w="2498"/>
            <w:tcMar>
              <w:top w:w="80" w:type="dxa"/>
              <w:start w:w="90" w:type="dxa"/>
              <w:bottom w:w="80" w:type="dxa"/>
              <w:end w:w="90" w:type="dxa"/>
            </w:tcMar>
          </w:tcPr>
          <w:p>
            <w:r>
              <w:t>6–9 sec</w:t>
            </w:r>
          </w:p>
        </w:tc>
        <w:tc>
          <w:tcPr>
            <w:tcW w:type="dxa" w:w="2498"/>
            <w:tcMar>
              <w:top w:w="80" w:type="dxa"/>
              <w:start w:w="90" w:type="dxa"/>
              <w:bottom w:w="80" w:type="dxa"/>
              <w:end w:w="90" w:type="dxa"/>
            </w:tcMar>
          </w:tcPr>
          <w:p>
            <w:r>
              <w:t>Recognition and entry</w:t>
            </w:r>
          </w:p>
        </w:tc>
        <w:tc>
          <w:tcPr>
            <w:tcW w:type="dxa" w:w="2498"/>
            <w:tcMar>
              <w:top w:w="80" w:type="dxa"/>
              <w:start w:w="90" w:type="dxa"/>
              <w:bottom w:w="80" w:type="dxa"/>
              <w:end w:w="90" w:type="dxa"/>
            </w:tcMar>
          </w:tcPr>
          <w:p>
            <w:r>
              <w:t>Same core cinematic; story page changes.</w:t>
            </w:r>
          </w:p>
        </w:tc>
      </w:tr>
      <w:tr>
        <w:tc>
          <w:tcPr>
            <w:tcW w:type="dxa" w:w="2498"/>
            <w:tcMar>
              <w:top w:w="80" w:type="dxa"/>
              <w:start w:w="90" w:type="dxa"/>
              <w:bottom w:w="80" w:type="dxa"/>
              <w:end w:w="90" w:type="dxa"/>
            </w:tcMar>
          </w:tcPr>
          <w:p>
            <w:r>
              <w:t>Hook</w:t>
            </w:r>
          </w:p>
        </w:tc>
        <w:tc>
          <w:tcPr>
            <w:tcW w:type="dxa" w:w="2498"/>
            <w:tcMar>
              <w:top w:w="80" w:type="dxa"/>
              <w:start w:w="90" w:type="dxa"/>
              <w:bottom w:w="80" w:type="dxa"/>
              <w:end w:w="90" w:type="dxa"/>
            </w:tcMar>
          </w:tcPr>
          <w:p>
            <w:r>
              <w:t>10–25 sec</w:t>
            </w:r>
          </w:p>
        </w:tc>
        <w:tc>
          <w:tcPr>
            <w:tcW w:type="dxa" w:w="2498"/>
            <w:tcMar>
              <w:top w:w="80" w:type="dxa"/>
              <w:start w:w="90" w:type="dxa"/>
              <w:bottom w:w="80" w:type="dxa"/>
              <w:end w:w="90" w:type="dxa"/>
            </w:tcMar>
          </w:tcPr>
          <w:p>
            <w:r>
              <w:t>Immediate question, danger or wonder</w:t>
            </w:r>
          </w:p>
        </w:tc>
        <w:tc>
          <w:tcPr>
            <w:tcW w:type="dxa" w:w="2498"/>
            <w:tcMar>
              <w:top w:w="80" w:type="dxa"/>
              <w:start w:w="90" w:type="dxa"/>
              <w:bottom w:w="80" w:type="dxa"/>
              <w:end w:w="90" w:type="dxa"/>
            </w:tcMar>
          </w:tcPr>
          <w:p>
            <w:r>
              <w:t>No long exposition.</w:t>
            </w:r>
          </w:p>
        </w:tc>
      </w:tr>
      <w:tr>
        <w:tc>
          <w:tcPr>
            <w:tcW w:type="dxa" w:w="2498"/>
            <w:tcMar>
              <w:top w:w="80" w:type="dxa"/>
              <w:start w:w="90" w:type="dxa"/>
              <w:bottom w:w="80" w:type="dxa"/>
              <w:end w:w="90" w:type="dxa"/>
            </w:tcMar>
          </w:tcPr>
          <w:p>
            <w:r>
              <w:t>Setup</w:t>
            </w:r>
          </w:p>
        </w:tc>
        <w:tc>
          <w:tcPr>
            <w:tcW w:type="dxa" w:w="2498"/>
            <w:tcMar>
              <w:top w:w="80" w:type="dxa"/>
              <w:start w:w="90" w:type="dxa"/>
              <w:bottom w:w="80" w:type="dxa"/>
              <w:end w:w="90" w:type="dxa"/>
            </w:tcMar>
          </w:tcPr>
          <w:p>
            <w:r>
              <w:t>1–2 min</w:t>
            </w:r>
          </w:p>
        </w:tc>
        <w:tc>
          <w:tcPr>
            <w:tcW w:type="dxa" w:w="2498"/>
            <w:tcMar>
              <w:top w:w="80" w:type="dxa"/>
              <w:start w:w="90" w:type="dxa"/>
              <w:bottom w:w="80" w:type="dxa"/>
              <w:end w:w="90" w:type="dxa"/>
            </w:tcMar>
          </w:tcPr>
          <w:p>
            <w:r>
              <w:t>Who, where, desire, problem</w:t>
            </w:r>
          </w:p>
        </w:tc>
        <w:tc>
          <w:tcPr>
            <w:tcW w:type="dxa" w:w="2498"/>
            <w:tcMar>
              <w:top w:w="80" w:type="dxa"/>
              <w:start w:w="90" w:type="dxa"/>
              <w:bottom w:w="80" w:type="dxa"/>
              <w:end w:w="90" w:type="dxa"/>
            </w:tcMar>
          </w:tcPr>
          <w:p>
            <w:r>
              <w:t>Simple but emotionally grounded.</w:t>
            </w:r>
          </w:p>
        </w:tc>
      </w:tr>
      <w:tr>
        <w:tc>
          <w:tcPr>
            <w:tcW w:type="dxa" w:w="2498"/>
            <w:tcMar>
              <w:top w:w="80" w:type="dxa"/>
              <w:start w:w="90" w:type="dxa"/>
              <w:bottom w:w="80" w:type="dxa"/>
              <w:end w:w="90" w:type="dxa"/>
            </w:tcMar>
          </w:tcPr>
          <w:p>
            <w:r>
              <w:t>Escalation</w:t>
            </w:r>
          </w:p>
        </w:tc>
        <w:tc>
          <w:tcPr>
            <w:tcW w:type="dxa" w:w="2498"/>
            <w:tcMar>
              <w:top w:w="80" w:type="dxa"/>
              <w:start w:w="90" w:type="dxa"/>
              <w:bottom w:w="80" w:type="dxa"/>
              <w:end w:w="90" w:type="dxa"/>
            </w:tcMar>
          </w:tcPr>
          <w:p>
            <w:r>
              <w:t>3–5 min</w:t>
            </w:r>
          </w:p>
        </w:tc>
        <w:tc>
          <w:tcPr>
            <w:tcW w:type="dxa" w:w="2498"/>
            <w:tcMar>
              <w:top w:w="80" w:type="dxa"/>
              <w:start w:w="90" w:type="dxa"/>
              <w:bottom w:w="80" w:type="dxa"/>
              <w:end w:w="90" w:type="dxa"/>
            </w:tcMar>
          </w:tcPr>
          <w:p>
            <w:r>
              <w:t>Obstacles, choices, tension</w:t>
            </w:r>
          </w:p>
        </w:tc>
        <w:tc>
          <w:tcPr>
            <w:tcW w:type="dxa" w:w="2498"/>
            <w:tcMar>
              <w:top w:w="80" w:type="dxa"/>
              <w:start w:w="90" w:type="dxa"/>
              <w:bottom w:w="80" w:type="dxa"/>
              <w:end w:w="90" w:type="dxa"/>
            </w:tcMar>
          </w:tcPr>
          <w:p>
            <w:r>
              <w:t>Visual and emotional change every few seconds.</w:t>
            </w:r>
          </w:p>
        </w:tc>
      </w:tr>
      <w:tr>
        <w:tc>
          <w:tcPr>
            <w:tcW w:type="dxa" w:w="2498"/>
            <w:tcMar>
              <w:top w:w="80" w:type="dxa"/>
              <w:start w:w="90" w:type="dxa"/>
              <w:bottom w:w="80" w:type="dxa"/>
              <w:end w:w="90" w:type="dxa"/>
            </w:tcMar>
          </w:tcPr>
          <w:p>
            <w:r>
              <w:t>Climax</w:t>
            </w:r>
          </w:p>
        </w:tc>
        <w:tc>
          <w:tcPr>
            <w:tcW w:type="dxa" w:w="2498"/>
            <w:tcMar>
              <w:top w:w="80" w:type="dxa"/>
              <w:start w:w="90" w:type="dxa"/>
              <w:bottom w:w="80" w:type="dxa"/>
              <w:end w:w="90" w:type="dxa"/>
            </w:tcMar>
          </w:tcPr>
          <w:p>
            <w:r>
              <w:t>1–2 min</w:t>
            </w:r>
          </w:p>
        </w:tc>
        <w:tc>
          <w:tcPr>
            <w:tcW w:type="dxa" w:w="2498"/>
            <w:tcMar>
              <w:top w:w="80" w:type="dxa"/>
              <w:start w:w="90" w:type="dxa"/>
              <w:bottom w:w="80" w:type="dxa"/>
              <w:end w:w="90" w:type="dxa"/>
            </w:tcMar>
          </w:tcPr>
          <w:p>
            <w:r>
              <w:t>Decisive action and consequence</w:t>
            </w:r>
          </w:p>
        </w:tc>
        <w:tc>
          <w:tcPr>
            <w:tcW w:type="dxa" w:w="2498"/>
            <w:tcMar>
              <w:top w:w="80" w:type="dxa"/>
              <w:start w:w="90" w:type="dxa"/>
              <w:bottom w:w="80" w:type="dxa"/>
              <w:end w:w="90" w:type="dxa"/>
            </w:tcMar>
          </w:tcPr>
          <w:p>
            <w:r>
              <w:t>Earned, readable, never rushed.</w:t>
            </w:r>
          </w:p>
        </w:tc>
      </w:tr>
      <w:tr>
        <w:tc>
          <w:tcPr>
            <w:tcW w:type="dxa" w:w="2498"/>
            <w:tcMar>
              <w:top w:w="80" w:type="dxa"/>
              <w:start w:w="90" w:type="dxa"/>
              <w:bottom w:w="80" w:type="dxa"/>
              <w:end w:w="90" w:type="dxa"/>
            </w:tcMar>
          </w:tcPr>
          <w:p>
            <w:r>
              <w:t>Resolution</w:t>
            </w:r>
          </w:p>
        </w:tc>
        <w:tc>
          <w:tcPr>
            <w:tcW w:type="dxa" w:w="2498"/>
            <w:tcMar>
              <w:top w:w="80" w:type="dxa"/>
              <w:start w:w="90" w:type="dxa"/>
              <w:bottom w:w="80" w:type="dxa"/>
              <w:end w:w="90" w:type="dxa"/>
            </w:tcMar>
          </w:tcPr>
          <w:p>
            <w:r>
              <w:t>30–60 sec</w:t>
            </w:r>
          </w:p>
        </w:tc>
        <w:tc>
          <w:tcPr>
            <w:tcW w:type="dxa" w:w="2498"/>
            <w:tcMar>
              <w:top w:w="80" w:type="dxa"/>
              <w:start w:w="90" w:type="dxa"/>
              <w:bottom w:w="80" w:type="dxa"/>
              <w:end w:w="90" w:type="dxa"/>
            </w:tcMar>
          </w:tcPr>
          <w:p>
            <w:r>
              <w:t>Relief and meaning</w:t>
            </w:r>
          </w:p>
        </w:tc>
        <w:tc>
          <w:tcPr>
            <w:tcW w:type="dxa" w:w="2498"/>
            <w:tcMar>
              <w:top w:w="80" w:type="dxa"/>
              <w:start w:w="90" w:type="dxa"/>
              <w:bottom w:w="80" w:type="dxa"/>
              <w:end w:w="90" w:type="dxa"/>
            </w:tcMar>
          </w:tcPr>
          <w:p>
            <w:r>
              <w:t>Let emotion breathe.</w:t>
            </w:r>
          </w:p>
        </w:tc>
      </w:tr>
      <w:tr>
        <w:tc>
          <w:tcPr>
            <w:tcW w:type="dxa" w:w="2498"/>
            <w:tcMar>
              <w:top w:w="80" w:type="dxa"/>
              <w:start w:w="90" w:type="dxa"/>
              <w:bottom w:w="80" w:type="dxa"/>
              <w:end w:w="90" w:type="dxa"/>
            </w:tcMar>
          </w:tcPr>
          <w:p>
            <w:r>
              <w:t>Book reflection/outro</w:t>
            </w:r>
          </w:p>
        </w:tc>
        <w:tc>
          <w:tcPr>
            <w:tcW w:type="dxa" w:w="2498"/>
            <w:tcMar>
              <w:top w:w="80" w:type="dxa"/>
              <w:start w:w="90" w:type="dxa"/>
              <w:bottom w:w="80" w:type="dxa"/>
              <w:end w:w="90" w:type="dxa"/>
            </w:tcMar>
          </w:tcPr>
          <w:p>
            <w:r>
              <w:t>25–45 sec</w:t>
            </w:r>
          </w:p>
        </w:tc>
        <w:tc>
          <w:tcPr>
            <w:tcW w:type="dxa" w:w="2498"/>
            <w:tcMar>
              <w:top w:w="80" w:type="dxa"/>
              <w:start w:w="90" w:type="dxa"/>
              <w:bottom w:w="80" w:type="dxa"/>
              <w:end w:w="90" w:type="dxa"/>
            </w:tcMar>
          </w:tcPr>
          <w:p>
            <w:r>
              <w:t>Natural takeaway and closure</w:t>
            </w:r>
          </w:p>
        </w:tc>
        <w:tc>
          <w:tcPr>
            <w:tcW w:type="dxa" w:w="2498"/>
            <w:tcMar>
              <w:top w:w="80" w:type="dxa"/>
              <w:start w:w="90" w:type="dxa"/>
              <w:bottom w:w="80" w:type="dxa"/>
              <w:end w:w="90" w:type="dxa"/>
            </w:tcMar>
          </w:tcPr>
          <w:p>
            <w:r>
              <w:t>No lecture; book closes last.</w:t>
            </w:r>
          </w:p>
        </w:tc>
      </w:tr>
    </w:tbl>
    <w:p>
      <w:r>
        <w:br w:type="page"/>
      </w:r>
    </w:p>
    <w:p>
      <w:pPr>
        <w:pStyle w:val="Heading1"/>
      </w:pPr>
      <w:r>
        <w:t>PART II — VISUAL WORLD</w:t>
      </w:r>
    </w:p>
    <w:p>
      <w:pPr>
        <w:pStyle w:val="Heading1"/>
      </w:pPr>
      <w:r>
        <w:t>4. Approved art direction</w:t>
      </w:r>
    </w:p>
    <w:p>
      <w:pPr>
        <w:jc w:val="center"/>
      </w:pPr>
      <w:r>
        <w:drawing>
          <wp:inline xmlns:a="http://schemas.openxmlformats.org/drawingml/2006/main" xmlns:pic="http://schemas.openxmlformats.org/drawingml/2006/picture">
            <wp:extent cx="5852160" cy="3274423"/>
            <wp:docPr id="2" name="Picture 2"/>
            <wp:cNvGraphicFramePr>
              <a:graphicFrameLocks noChangeAspect="1"/>
            </wp:cNvGraphicFramePr>
            <a:graphic>
              <a:graphicData uri="http://schemas.openxmlformats.org/drawingml/2006/picture">
                <pic:pic>
                  <pic:nvPicPr>
                    <pic:cNvPr id="0" name="5a6994c5-19b9-4510-97d3-1062a99793f9.png"/>
                    <pic:cNvPicPr/>
                  </pic:nvPicPr>
                  <pic:blipFill>
                    <a:blip r:embed="rId11"/>
                    <a:stretch>
                      <a:fillRect/>
                    </a:stretch>
                  </pic:blipFill>
                  <pic:spPr>
                    <a:xfrm>
                      <a:off x="0" y="0"/>
                      <a:ext cx="5852160" cy="3274423"/>
                    </a:xfrm>
                    <a:prstGeom prst="rect"/>
                  </pic:spPr>
                </pic:pic>
              </a:graphicData>
            </a:graphic>
          </wp:inline>
        </w:drawing>
      </w:r>
    </w:p>
    <w:p>
      <w:pPr>
        <w:pStyle w:val="Small"/>
        <w:jc w:val="center"/>
      </w:pPr>
      <w:r>
        <w:t>MASTER STYLE REFERENCE A — Use for overall rendering, warmth, proportions, landscape stylization and emotional readability. Do not treat the exact boy as locked David yet.</w:t>
      </w:r>
    </w:p>
    <w:p>
      <w:pPr>
        <w:pStyle w:val="Heading2"/>
      </w:pPr>
      <w:r>
        <w:t>Style definition</w:t>
      </w:r>
    </w:p>
    <w:p>
      <w:r>
        <w:t>Premium stylized cinematic 3D animation with appealing rounded shapes, handcrafted materials, expressive faces, painterly color design and theatrical feature-film lighting. The result is believable but deliberately not photorealistic.</w:t>
      </w:r>
    </w:p>
    <w:p>
      <w:pPr>
        <w:pStyle w:val="Heading2"/>
      </w:pPr>
      <w:r>
        <w:t>Required qualities</w:t>
      </w:r>
    </w:p>
    <w:p>
      <w:pPr>
        <w:pStyle w:val="ListBullet"/>
      </w:pPr>
      <w:r>
        <w:t>Clearly animated rather than live action or Unreal Engine realism.</w:t>
      </w:r>
    </w:p>
    <w:p>
      <w:pPr>
        <w:pStyle w:val="ListBullet"/>
      </w:pPr>
      <w:r>
        <w:t>Elegant stylization rather than cheap children’s television cartooning.</w:t>
      </w:r>
    </w:p>
    <w:p>
      <w:pPr>
        <w:pStyle w:val="ListBullet"/>
      </w:pPr>
      <w:r>
        <w:t>Readable silhouettes and facial expressions.</w:t>
      </w:r>
    </w:p>
    <w:p>
      <w:pPr>
        <w:pStyle w:val="ListBullet"/>
      </w:pPr>
      <w:r>
        <w:t>Rich scale: intimate characters inside expansive worlds.</w:t>
      </w:r>
    </w:p>
    <w:p>
      <w:pPr>
        <w:pStyle w:val="ListBullet"/>
      </w:pPr>
      <w:r>
        <w:t>Materials have texture but not photographic micro-detail.</w:t>
      </w:r>
    </w:p>
    <w:p>
      <w:pPr>
        <w:pStyle w:val="ListBullet"/>
      </w:pPr>
      <w:r>
        <w:t>Frames feel authored, composed and emotionally intentional.</w:t>
      </w:r>
    </w:p>
    <w:p>
      <w:pPr>
        <w:pStyle w:val="Heading2"/>
      </w:pPr>
      <w:r>
        <w:t>Forbidden drift</w:t>
      </w:r>
    </w:p>
    <w:p>
      <w:pPr>
        <w:pStyle w:val="ListBullet"/>
      </w:pPr>
      <w:r>
        <w:t>Photorealistic humans or materials.</w:t>
      </w:r>
    </w:p>
    <w:p>
      <w:pPr>
        <w:pStyle w:val="ListBullet"/>
      </w:pPr>
      <w:r>
        <w:t>Plastic toy-like characters.</w:t>
      </w:r>
    </w:p>
    <w:p>
      <w:pPr>
        <w:pStyle w:val="ListBullet"/>
      </w:pPr>
      <w:r>
        <w:t>Anime features or cel shading.</w:t>
      </w:r>
    </w:p>
    <w:p>
      <w:pPr>
        <w:pStyle w:val="ListBullet"/>
      </w:pPr>
      <w:r>
        <w:t>Flat illustration unless the shot is intentionally inside the book page.</w:t>
      </w:r>
    </w:p>
    <w:p>
      <w:pPr>
        <w:pStyle w:val="ListBullet"/>
      </w:pPr>
      <w:r>
        <w:t>Generic AI fantasy ornamentation.</w:t>
      </w:r>
    </w:p>
    <w:p>
      <w:pPr>
        <w:pStyle w:val="ListBullet"/>
      </w:pPr>
      <w:r>
        <w:t>Excessive orange/gold grading across every scene.</w:t>
      </w:r>
    </w:p>
    <w:p>
      <w:pPr>
        <w:pStyle w:val="ListBullet"/>
      </w:pPr>
      <w:r>
        <w:t>Direct imitation of a specific copyrighted film, studio or living artist.</w:t>
      </w:r>
    </w:p>
    <w:tbl>
      <w:tblPr>
        <w:tblW w:type="auto" w:w="0"/>
        <w:jc w:val="center"/>
        <w:tblLook w:firstColumn="1" w:firstRow="1" w:lastColumn="0" w:lastRow="0" w:noHBand="0" w:noVBand="1" w:val="04A0"/>
      </w:tblPr>
      <w:tblGrid>
        <w:gridCol w:w="9994"/>
      </w:tblGrid>
      <w:tr>
        <w:tc>
          <w:tcPr>
            <w:tcW w:type="dxa" w:w="9994"/>
            <w:shd w:fill="F3EBDD"/>
            <w:tcMar>
              <w:top w:w="140" w:type="dxa"/>
              <w:start w:w="180" w:type="dxa"/>
              <w:bottom w:w="140" w:type="dxa"/>
              <w:end w:w="180" w:type="dxa"/>
            </w:tcMar>
          </w:tcPr>
          <w:p>
            <w:pPr>
              <w:pStyle w:val="Callout"/>
            </w:pPr>
            <w:r>
              <w:t>Reference rule</w:t>
              <w:br/>
            </w:r>
            <w:r>
              <w:rPr>
                <w:b w:val="0"/>
                <w:color w:val="4A4037"/>
              </w:rPr>
              <w:t>Use the approved image as a style reference, not as a request to copy its exact composition, character identity or individual design elements.</w:t>
            </w:r>
          </w:p>
        </w:tc>
      </w:tr>
    </w:tbl>
    <w:p>
      <w:pPr>
        <w:pStyle w:val="Heading1"/>
      </w:pPr>
      <w:r>
        <w:t>5. Color, lighting and materials</w:t>
      </w:r>
    </w:p>
    <w:p>
      <w:pPr>
        <w:pStyle w:val="Heading2"/>
      </w:pPr>
      <w:r>
        <w:t>Color language</w:t>
      </w:r>
    </w:p>
    <w:p>
      <w:pPr>
        <w:pStyle w:val="ListBullet"/>
      </w:pPr>
      <w:r>
        <w:t>Base palette: warm earth, sandstone, linen, olive, cedar, clay and deep natural blues.</w:t>
      </w:r>
    </w:p>
    <w:p>
      <w:pPr>
        <w:pStyle w:val="ListBullet"/>
      </w:pPr>
      <w:r>
        <w:t>Complementary accents prevent the world from becoming uniformly brown or gold.</w:t>
      </w:r>
    </w:p>
    <w:p>
      <w:pPr>
        <w:pStyle w:val="ListBullet"/>
      </w:pPr>
      <w:r>
        <w:t>Important characters receive controlled signature colors.</w:t>
      </w:r>
    </w:p>
    <w:p>
      <w:pPr>
        <w:pStyle w:val="ListBullet"/>
      </w:pPr>
      <w:r>
        <w:t>Danger may shift toward colder shadows, muted greens, iron greys or restrained red accents.</w:t>
      </w:r>
    </w:p>
    <w:p>
      <w:pPr>
        <w:pStyle w:val="ListBullet"/>
      </w:pPr>
      <w:r>
        <w:t>Divine wonder may use luminous gold-white, but this remains rare and earned.</w:t>
      </w:r>
    </w:p>
    <w:p>
      <w:pPr>
        <w:pStyle w:val="Heading2"/>
      </w:pPr>
      <w:r>
        <w:t>Lighting by emotional function</w:t>
      </w:r>
    </w:p>
    <w:tbl>
      <w:tblPr>
        <w:tblStyle w:val="TableGrid"/>
        <w:tblW w:type="auto" w:w="0"/>
        <w:tblLook w:firstColumn="1" w:firstRow="1" w:lastColumn="0" w:lastRow="0" w:noHBand="0" w:noVBand="1" w:val="04A0"/>
      </w:tblPr>
      <w:tblGrid>
        <w:gridCol w:w="3331"/>
        <w:gridCol w:w="3331"/>
        <w:gridCol w:w="3331"/>
      </w:tblGrid>
      <w:tr>
        <w:tc>
          <w:tcPr>
            <w:tcW w:type="dxa" w:w="3331"/>
            <w:shd w:fill="E8D9C2"/>
            <w:tcMar>
              <w:top w:w="100" w:type="dxa"/>
              <w:start w:w="100" w:type="dxa"/>
              <w:bottom w:w="100" w:type="dxa"/>
              <w:end w:w="100" w:type="dxa"/>
            </w:tcMar>
          </w:tcPr>
          <w:p>
            <w:r>
              <w:t>Lighting state</w:t>
            </w:r>
          </w:p>
        </w:tc>
        <w:tc>
          <w:tcPr>
            <w:tcW w:type="dxa" w:w="3331"/>
            <w:shd w:fill="E8D9C2"/>
            <w:tcMar>
              <w:top w:w="100" w:type="dxa"/>
              <w:start w:w="100" w:type="dxa"/>
              <w:bottom w:w="100" w:type="dxa"/>
              <w:end w:w="100" w:type="dxa"/>
            </w:tcMar>
          </w:tcPr>
          <w:p>
            <w:r>
              <w:t>Emotional use</w:t>
            </w:r>
          </w:p>
        </w:tc>
        <w:tc>
          <w:tcPr>
            <w:tcW w:type="dxa" w:w="3331"/>
            <w:shd w:fill="E8D9C2"/>
            <w:tcMar>
              <w:top w:w="100" w:type="dxa"/>
              <w:start w:w="100" w:type="dxa"/>
              <w:bottom w:w="100" w:type="dxa"/>
              <w:end w:w="100" w:type="dxa"/>
            </w:tcMar>
          </w:tcPr>
          <w:p>
            <w:r>
              <w:t>Notes</w:t>
            </w:r>
          </w:p>
        </w:tc>
      </w:tr>
      <w:tr>
        <w:tc>
          <w:tcPr>
            <w:tcW w:type="dxa" w:w="3331"/>
            <w:tcMar>
              <w:top w:w="100" w:type="dxa"/>
              <w:start w:w="100" w:type="dxa"/>
              <w:bottom w:w="100" w:type="dxa"/>
              <w:end w:w="100" w:type="dxa"/>
            </w:tcMar>
          </w:tcPr>
          <w:p>
            <w:r>
              <w:t>Morning</w:t>
            </w:r>
          </w:p>
        </w:tc>
        <w:tc>
          <w:tcPr>
            <w:tcW w:type="dxa" w:w="3331"/>
            <w:tcMar>
              <w:top w:w="100" w:type="dxa"/>
              <w:start w:w="100" w:type="dxa"/>
              <w:bottom w:w="100" w:type="dxa"/>
              <w:end w:w="100" w:type="dxa"/>
            </w:tcMar>
          </w:tcPr>
          <w:p>
            <w:r>
              <w:t>Hope, innocence, new beginning</w:t>
            </w:r>
          </w:p>
        </w:tc>
        <w:tc>
          <w:tcPr>
            <w:tcW w:type="dxa" w:w="3331"/>
            <w:tcMar>
              <w:top w:w="100" w:type="dxa"/>
              <w:start w:w="100" w:type="dxa"/>
              <w:bottom w:w="100" w:type="dxa"/>
              <w:end w:w="100" w:type="dxa"/>
            </w:tcMar>
          </w:tcPr>
          <w:p>
            <w:r>
              <w:t>Soft cool shadows with warm sunlight.</w:t>
            </w:r>
          </w:p>
        </w:tc>
      </w:tr>
      <w:tr>
        <w:tc>
          <w:tcPr>
            <w:tcW w:type="dxa" w:w="3331"/>
            <w:tcMar>
              <w:top w:w="100" w:type="dxa"/>
              <w:start w:w="100" w:type="dxa"/>
              <w:bottom w:w="100" w:type="dxa"/>
              <w:end w:w="100" w:type="dxa"/>
            </w:tcMar>
          </w:tcPr>
          <w:p>
            <w:r>
              <w:t>Golden hour</w:t>
            </w:r>
          </w:p>
        </w:tc>
        <w:tc>
          <w:tcPr>
            <w:tcW w:type="dxa" w:w="3331"/>
            <w:tcMar>
              <w:top w:w="100" w:type="dxa"/>
              <w:start w:w="100" w:type="dxa"/>
              <w:bottom w:w="100" w:type="dxa"/>
              <w:end w:w="100" w:type="dxa"/>
            </w:tcMar>
          </w:tcPr>
          <w:p>
            <w:r>
              <w:t>Calling, adventure, wonder</w:t>
            </w:r>
          </w:p>
        </w:tc>
        <w:tc>
          <w:tcPr>
            <w:tcW w:type="dxa" w:w="3331"/>
            <w:tcMar>
              <w:top w:w="100" w:type="dxa"/>
              <w:start w:w="100" w:type="dxa"/>
              <w:bottom w:w="100" w:type="dxa"/>
              <w:end w:w="100" w:type="dxa"/>
            </w:tcMar>
          </w:tcPr>
          <w:p>
            <w:r>
              <w:t>Signature look; do not use automatically.</w:t>
            </w:r>
          </w:p>
        </w:tc>
      </w:tr>
      <w:tr>
        <w:tc>
          <w:tcPr>
            <w:tcW w:type="dxa" w:w="3331"/>
            <w:tcMar>
              <w:top w:w="100" w:type="dxa"/>
              <w:start w:w="100" w:type="dxa"/>
              <w:bottom w:w="100" w:type="dxa"/>
              <w:end w:w="100" w:type="dxa"/>
            </w:tcMar>
          </w:tcPr>
          <w:p>
            <w:r>
              <w:t>High noon</w:t>
            </w:r>
          </w:p>
        </w:tc>
        <w:tc>
          <w:tcPr>
            <w:tcW w:type="dxa" w:w="3331"/>
            <w:tcMar>
              <w:top w:w="100" w:type="dxa"/>
              <w:start w:w="100" w:type="dxa"/>
              <w:bottom w:w="100" w:type="dxa"/>
              <w:end w:w="100" w:type="dxa"/>
            </w:tcMar>
          </w:tcPr>
          <w:p>
            <w:r>
              <w:t>Exposure, conflict, physical action</w:t>
            </w:r>
          </w:p>
        </w:tc>
        <w:tc>
          <w:tcPr>
            <w:tcW w:type="dxa" w:w="3331"/>
            <w:tcMar>
              <w:top w:w="100" w:type="dxa"/>
              <w:start w:w="100" w:type="dxa"/>
              <w:bottom w:w="100" w:type="dxa"/>
              <w:end w:w="100" w:type="dxa"/>
            </w:tcMar>
          </w:tcPr>
          <w:p>
            <w:r>
              <w:t>Clear forms, harder but still stylized.</w:t>
            </w:r>
          </w:p>
        </w:tc>
      </w:tr>
      <w:tr>
        <w:tc>
          <w:tcPr>
            <w:tcW w:type="dxa" w:w="3331"/>
            <w:tcMar>
              <w:top w:w="100" w:type="dxa"/>
              <w:start w:w="100" w:type="dxa"/>
              <w:bottom w:w="100" w:type="dxa"/>
              <w:end w:w="100" w:type="dxa"/>
            </w:tcMar>
          </w:tcPr>
          <w:p>
            <w:r>
              <w:t>Sunset</w:t>
            </w:r>
          </w:p>
        </w:tc>
        <w:tc>
          <w:tcPr>
            <w:tcW w:type="dxa" w:w="3331"/>
            <w:tcMar>
              <w:top w:w="100" w:type="dxa"/>
              <w:start w:w="100" w:type="dxa"/>
              <w:bottom w:w="100" w:type="dxa"/>
              <w:end w:w="100" w:type="dxa"/>
            </w:tcMar>
          </w:tcPr>
          <w:p>
            <w:r>
              <w:t>Reflection, victory, loss</w:t>
            </w:r>
          </w:p>
        </w:tc>
        <w:tc>
          <w:tcPr>
            <w:tcW w:type="dxa" w:w="3331"/>
            <w:tcMar>
              <w:top w:w="100" w:type="dxa"/>
              <w:start w:w="100" w:type="dxa"/>
              <w:bottom w:w="100" w:type="dxa"/>
              <w:end w:w="100" w:type="dxa"/>
            </w:tcMar>
          </w:tcPr>
          <w:p>
            <w:r>
              <w:t>Richer contrast and longer shadows.</w:t>
            </w:r>
          </w:p>
        </w:tc>
      </w:tr>
      <w:tr>
        <w:tc>
          <w:tcPr>
            <w:tcW w:type="dxa" w:w="3331"/>
            <w:tcMar>
              <w:top w:w="100" w:type="dxa"/>
              <w:start w:w="100" w:type="dxa"/>
              <w:bottom w:w="100" w:type="dxa"/>
              <w:end w:w="100" w:type="dxa"/>
            </w:tcMar>
          </w:tcPr>
          <w:p>
            <w:r>
              <w:t>Night</w:t>
            </w:r>
          </w:p>
        </w:tc>
        <w:tc>
          <w:tcPr>
            <w:tcW w:type="dxa" w:w="3331"/>
            <w:tcMar>
              <w:top w:w="100" w:type="dxa"/>
              <w:start w:w="100" w:type="dxa"/>
              <w:bottom w:w="100" w:type="dxa"/>
              <w:end w:w="100" w:type="dxa"/>
            </w:tcMar>
          </w:tcPr>
          <w:p>
            <w:r>
              <w:t>Prayer, mystery, fear, trust</w:t>
            </w:r>
          </w:p>
        </w:tc>
        <w:tc>
          <w:tcPr>
            <w:tcW w:type="dxa" w:w="3331"/>
            <w:tcMar>
              <w:top w:w="100" w:type="dxa"/>
              <w:start w:w="100" w:type="dxa"/>
              <w:bottom w:w="100" w:type="dxa"/>
              <w:end w:w="100" w:type="dxa"/>
            </w:tcMar>
          </w:tcPr>
          <w:p>
            <w:r>
              <w:t>Readable faces; never muddy black.</w:t>
            </w:r>
          </w:p>
        </w:tc>
      </w:tr>
      <w:tr>
        <w:tc>
          <w:tcPr>
            <w:tcW w:type="dxa" w:w="3331"/>
            <w:tcMar>
              <w:top w:w="100" w:type="dxa"/>
              <w:start w:w="100" w:type="dxa"/>
              <w:bottom w:w="100" w:type="dxa"/>
              <w:end w:w="100" w:type="dxa"/>
            </w:tcMar>
          </w:tcPr>
          <w:p>
            <w:r>
              <w:t>Storm/fire</w:t>
            </w:r>
          </w:p>
        </w:tc>
        <w:tc>
          <w:tcPr>
            <w:tcW w:type="dxa" w:w="3331"/>
            <w:tcMar>
              <w:top w:w="100" w:type="dxa"/>
              <w:start w:w="100" w:type="dxa"/>
              <w:bottom w:w="100" w:type="dxa"/>
              <w:end w:w="100" w:type="dxa"/>
            </w:tcMar>
          </w:tcPr>
          <w:p>
            <w:r>
              <w:t>Crisis and urgency</w:t>
            </w:r>
          </w:p>
        </w:tc>
        <w:tc>
          <w:tcPr>
            <w:tcW w:type="dxa" w:w="3331"/>
            <w:tcMar>
              <w:top w:w="100" w:type="dxa"/>
              <w:start w:w="100" w:type="dxa"/>
              <w:bottom w:w="100" w:type="dxa"/>
              <w:end w:w="100" w:type="dxa"/>
            </w:tcMar>
          </w:tcPr>
          <w:p>
            <w:r>
              <w:t>Controlled contrast; avoid visual chaos.</w:t>
            </w:r>
          </w:p>
        </w:tc>
      </w:tr>
    </w:tbl>
    <w:p>
      <w:pPr>
        <w:pStyle w:val="Heading2"/>
      </w:pPr>
      <w:r>
        <w:t>Material rules</w:t>
      </w:r>
    </w:p>
    <w:p>
      <w:pPr>
        <w:pStyle w:val="ListBullet"/>
      </w:pPr>
      <w:r>
        <w:t>Linen and wool show broad woven texture, not individual microscopic fibres.</w:t>
      </w:r>
    </w:p>
    <w:p>
      <w:pPr>
        <w:pStyle w:val="ListBullet"/>
      </w:pPr>
      <w:r>
        <w:t>Leather is softened and hand-worked, never glossy luxury leather.</w:t>
      </w:r>
    </w:p>
    <w:p>
      <w:pPr>
        <w:pStyle w:val="ListBullet"/>
      </w:pPr>
      <w:r>
        <w:t>Wood has simplified grain and rounded wear.</w:t>
      </w:r>
    </w:p>
    <w:p>
      <w:pPr>
        <w:pStyle w:val="ListBullet"/>
      </w:pPr>
      <w:r>
        <w:t>Metal is hammered, imperfect and historically handmade.</w:t>
      </w:r>
    </w:p>
    <w:p>
      <w:pPr>
        <w:pStyle w:val="ListBullet"/>
      </w:pPr>
      <w:r>
        <w:t>Stone uses broad shape variation and warm bounce light.</w:t>
      </w:r>
    </w:p>
    <w:p>
      <w:pPr>
        <w:pStyle w:val="ListBullet"/>
      </w:pPr>
      <w:r>
        <w:t>Skin is smooth and expressive, with subtle imperfections but no photographic pores.</w:t>
      </w:r>
    </w:p>
    <w:p>
      <w:pPr>
        <w:pStyle w:val="Heading1"/>
      </w:pPr>
      <w:r>
        <w:t>6. Character design system</w:t>
      </w:r>
    </w:p>
    <w:p>
      <w:pPr>
        <w:pStyle w:val="Heading2"/>
      </w:pPr>
      <w:r>
        <w:t>Universal rules</w:t>
      </w:r>
    </w:p>
    <w:p>
      <w:pPr>
        <w:pStyle w:val="ListBullet"/>
      </w:pPr>
      <w:r>
        <w:t>Each recurring character needs a locked front, three-quarter, profile and full-body reference.</w:t>
      </w:r>
    </w:p>
    <w:p>
      <w:pPr>
        <w:pStyle w:val="ListBullet"/>
      </w:pPr>
      <w:r>
        <w:t>A recognizable silhouette matters more than tiny costume detail.</w:t>
      </w:r>
    </w:p>
    <w:p>
      <w:pPr>
        <w:pStyle w:val="ListBullet"/>
      </w:pPr>
      <w:r>
        <w:t>Eyes support emotion but remain proportionate.</w:t>
      </w:r>
    </w:p>
    <w:p>
      <w:pPr>
        <w:pStyle w:val="ListBullet"/>
      </w:pPr>
      <w:r>
        <w:t>Faces should be distinctive rather than conventionally perfect.</w:t>
      </w:r>
    </w:p>
    <w:p>
      <w:pPr>
        <w:pStyle w:val="ListBullet"/>
      </w:pPr>
      <w:r>
        <w:t>Age must read instantly from posture, proportions, face and movement.</w:t>
      </w:r>
    </w:p>
    <w:p>
      <w:pPr>
        <w:pStyle w:val="ListBullet"/>
      </w:pPr>
      <w:r>
        <w:t>Clothing is functional, layered and culturally grounded.</w:t>
      </w:r>
    </w:p>
    <w:p>
      <w:pPr>
        <w:pStyle w:val="ListBullet"/>
      </w:pPr>
      <w:r>
        <w:t>Heroes may be appealing, but not flawless fashion models.</w:t>
      </w:r>
    </w:p>
    <w:p>
      <w:pPr>
        <w:pStyle w:val="Heading2"/>
      </w:pPr>
      <w:r>
        <w:t>Character lock package</w:t>
      </w:r>
    </w:p>
    <w:p>
      <w:pPr>
        <w:pStyle w:val="ListNumber"/>
      </w:pPr>
      <w:r>
        <w:t>Hero portrait in neutral lighting.</w:t>
      </w:r>
    </w:p>
    <w:p>
      <w:pPr>
        <w:pStyle w:val="ListNumber"/>
      </w:pPr>
      <w:r>
        <w:t>Full-body front and three-quarter views.</w:t>
      </w:r>
    </w:p>
    <w:p>
      <w:pPr>
        <w:pStyle w:val="ListNumber"/>
      </w:pPr>
      <w:r>
        <w:t>Profile view.</w:t>
      </w:r>
    </w:p>
    <w:p>
      <w:pPr>
        <w:pStyle w:val="ListNumber"/>
      </w:pPr>
      <w:r>
        <w:t>Six-expression sheet: neutral, joy, worry, fear, anger, determination.</w:t>
      </w:r>
    </w:p>
    <w:p>
      <w:pPr>
        <w:pStyle w:val="ListNumber"/>
      </w:pPr>
      <w:r>
        <w:t>Costume and prop sheet.</w:t>
      </w:r>
    </w:p>
    <w:p>
      <w:pPr>
        <w:pStyle w:val="ListNumber"/>
      </w:pPr>
      <w:r>
        <w:t>Color swatches.</w:t>
      </w:r>
    </w:p>
    <w:p>
      <w:pPr>
        <w:pStyle w:val="ListNumber"/>
      </w:pPr>
      <w:r>
        <w:t>Written invariant description.</w:t>
      </w:r>
    </w:p>
    <w:p>
      <w:pPr>
        <w:pStyle w:val="ListNumber"/>
      </w:pPr>
      <w:r>
        <w:t>One or more approved reference-image files.</w:t>
      </w:r>
    </w:p>
    <w:p>
      <w:pPr>
        <w:pStyle w:val="Heading2"/>
      </w:pPr>
      <w:r>
        <w:t>David — current status</w:t>
      </w:r>
    </w:p>
    <w:p>
      <w:r>
        <w:t>Status: visual direction discovered, character not yet locked. Proposed story age for David and Goliath: approximately 15 years. Final age, face, costume and reference sheet must be approved before episode shots are generated.</w:t>
      </w:r>
    </w:p>
    <w:p>
      <w:pPr>
        <w:pStyle w:val="Heading1"/>
      </w:pPr>
      <w:r>
        <w:t>7. Environment and historical world-building</w:t>
      </w:r>
    </w:p>
    <w:p>
      <w:pPr>
        <w:pStyle w:val="Heading2"/>
      </w:pPr>
      <w:r>
        <w:t>Historical principle</w:t>
      </w:r>
    </w:p>
    <w:p>
      <w:r>
        <w:t>The world is historically inspired rather than presented as a museum reconstruction. Research should guide architecture, clothing, geography, tools, animals and agriculture; stylization then makes those elements readable and beautiful for children.</w:t>
      </w:r>
    </w:p>
    <w:p>
      <w:pPr>
        <w:pStyle w:val="Heading2"/>
      </w:pPr>
      <w:r>
        <w:t>Environment rules</w:t>
      </w:r>
    </w:p>
    <w:p>
      <w:pPr>
        <w:pStyle w:val="ListBullet"/>
      </w:pPr>
      <w:r>
        <w:t>Every location contains signs of life and use.</w:t>
      </w:r>
    </w:p>
    <w:p>
      <w:pPr>
        <w:pStyle w:val="ListBullet"/>
      </w:pPr>
      <w:r>
        <w:t>Background details support the era without becoming visual clutter.</w:t>
      </w:r>
    </w:p>
    <w:p>
      <w:pPr>
        <w:pStyle w:val="ListBullet"/>
      </w:pPr>
      <w:r>
        <w:t>Landscapes have depth layers: foreground, middle ground and distant scale.</w:t>
      </w:r>
    </w:p>
    <w:p>
      <w:pPr>
        <w:pStyle w:val="ListBullet"/>
      </w:pPr>
      <w:r>
        <w:t>The natural world subtly moves even in quiet shots.</w:t>
      </w:r>
    </w:p>
    <w:p>
      <w:pPr>
        <w:pStyle w:val="ListBullet"/>
      </w:pPr>
      <w:r>
        <w:t>Locations receive reusable visual identity sheets before extensive production.</w:t>
      </w:r>
    </w:p>
    <w:p>
      <w:pPr>
        <w:pStyle w:val="Heading2"/>
      </w:pPr>
      <w:r>
        <w:t>Research checklist</w:t>
      </w:r>
    </w:p>
    <w:p>
      <w:pPr>
        <w:pStyle w:val="ListBullet"/>
      </w:pPr>
      <w:r>
        <w:t>Approximate period and region.</w:t>
      </w:r>
    </w:p>
    <w:p>
      <w:pPr>
        <w:pStyle w:val="ListBullet"/>
      </w:pPr>
      <w:r>
        <w:t>Climate and season.</w:t>
      </w:r>
    </w:p>
    <w:p>
      <w:pPr>
        <w:pStyle w:val="ListBullet"/>
      </w:pPr>
      <w:r>
        <w:t>Architecture and building materials.</w:t>
      </w:r>
    </w:p>
    <w:p>
      <w:pPr>
        <w:pStyle w:val="ListBullet"/>
      </w:pPr>
      <w:r>
        <w:t>Typical clothing and social status.</w:t>
      </w:r>
    </w:p>
    <w:p>
      <w:pPr>
        <w:pStyle w:val="ListBullet"/>
      </w:pPr>
      <w:r>
        <w:t>Weapons, tools, pottery and transport.</w:t>
      </w:r>
    </w:p>
    <w:p>
      <w:pPr>
        <w:pStyle w:val="ListBullet"/>
      </w:pPr>
      <w:r>
        <w:t>Plants, animals and agriculture.</w:t>
      </w:r>
    </w:p>
    <w:p>
      <w:pPr>
        <w:pStyle w:val="ListBullet"/>
      </w:pPr>
      <w:r>
        <w:t>Topography, water and settlement pattern.</w:t>
      </w:r>
    </w:p>
    <w:p>
      <w:pPr>
        <w:pStyle w:val="ListBullet"/>
      </w:pPr>
      <w:r>
        <w:t>What is biblically stated versus inferred.</w:t>
      </w:r>
    </w:p>
    <w:p>
      <w:pPr>
        <w:pStyle w:val="Heading1"/>
      </w:pPr>
      <w:r>
        <w:t>8. Camera, composition and animation</w:t>
      </w:r>
    </w:p>
    <w:p>
      <w:pPr>
        <w:pStyle w:val="Heading2"/>
      </w:pPr>
      <w:r>
        <w:t>Camera personality</w:t>
      </w:r>
    </w:p>
    <w:p>
      <w:r>
        <w:t>The camera is calm, curious and confident. It guides attention without showing off. It may become dynamic during action, but motion always remains readable.</w:t>
      </w:r>
    </w:p>
    <w:p>
      <w:pPr>
        <w:pStyle w:val="Heading2"/>
      </w:pPr>
      <w:r>
        <w:t>Preferred visual grammar</w:t>
      </w:r>
    </w:p>
    <w:p>
      <w:pPr>
        <w:pStyle w:val="ListBullet"/>
      </w:pPr>
      <w:r>
        <w:t>Wide establishing shot to establish geography and scale.</w:t>
      </w:r>
    </w:p>
    <w:p>
      <w:pPr>
        <w:pStyle w:val="ListBullet"/>
      </w:pPr>
      <w:r>
        <w:t>Medium shot for relationships and choices.</w:t>
      </w:r>
    </w:p>
    <w:p>
      <w:pPr>
        <w:pStyle w:val="ListBullet"/>
      </w:pPr>
      <w:r>
        <w:t>Close-up only when emotion earns it.</w:t>
      </w:r>
    </w:p>
    <w:p>
      <w:pPr>
        <w:pStyle w:val="ListBullet"/>
      </w:pPr>
      <w:r>
        <w:t>Low angle for overwhelming scale or threat.</w:t>
      </w:r>
    </w:p>
    <w:p>
      <w:pPr>
        <w:pStyle w:val="ListBullet"/>
      </w:pPr>
      <w:r>
        <w:t>High angle for vulnerability, never as a default.</w:t>
      </w:r>
    </w:p>
    <w:p>
      <w:pPr>
        <w:pStyle w:val="ListBullet"/>
      </w:pPr>
      <w:r>
        <w:t>Foreground elements create depth and discovery.</w:t>
      </w:r>
    </w:p>
    <w:p>
      <w:pPr>
        <w:pStyle w:val="ListBullet"/>
      </w:pPr>
      <w:r>
        <w:t>Slow push-ins for realization; lateral moves for exploration; restrained handheld only for selected crisis moments.</w:t>
      </w:r>
    </w:p>
    <w:p>
      <w:pPr>
        <w:pStyle w:val="Heading2"/>
      </w:pPr>
      <w:r>
        <w:t>Animation rule: the world breathes</w:t>
      </w:r>
    </w:p>
    <w:p>
      <w:pPr>
        <w:pStyle w:val="ListBullet"/>
      </w:pPr>
      <w:r>
        <w:t>Hair, cloth, grass, dust, leaves, water, flame and animals may carry subtle secondary motion.</w:t>
      </w:r>
    </w:p>
    <w:p>
      <w:pPr>
        <w:pStyle w:val="ListBullet"/>
      </w:pPr>
      <w:r>
        <w:t>Characters blink, breathe and shift weight naturally.</w:t>
      </w:r>
    </w:p>
    <w:p>
      <w:pPr>
        <w:pStyle w:val="ListBullet"/>
      </w:pPr>
      <w:r>
        <w:t>Do not add constant movement merely to prove the image is animated.</w:t>
      </w:r>
    </w:p>
    <w:p>
      <w:pPr>
        <w:pStyle w:val="ListBullet"/>
      </w:pPr>
      <w:r>
        <w:t>Major motion should begin from clear anticipation and end with readable follow-through.</w:t>
      </w:r>
    </w:p>
    <w:p>
      <w:pPr>
        <w:pStyle w:val="Heading1"/>
      </w:pPr>
      <w:r>
        <w:t>9. The Storybook intro and outro</w:t>
      </w:r>
    </w:p>
    <w:p>
      <w:pPr>
        <w:pStyle w:val="Heading2"/>
      </w:pPr>
      <w:r>
        <w:t>Permanent concept</w:t>
      </w:r>
    </w:p>
    <w:p>
      <w:r>
        <w:t>A large ancient storybook rests on a solid old wooden table in a warm, timeless library. No children appear. The book initially looks completely ordinary. It awakens only when a story is ready to be told.</w:t>
      </w:r>
    </w:p>
    <w:p>
      <w:pPr>
        <w:pStyle w:val="Heading2"/>
      </w:pPr>
      <w:r>
        <w:t>Intro master sequence</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fill="E8D9C2"/>
            <w:tcMar>
              <w:top w:w="75" w:type="dxa"/>
              <w:start w:w="85" w:type="dxa"/>
              <w:bottom w:w="75" w:type="dxa"/>
              <w:end w:w="85" w:type="dxa"/>
            </w:tcMar>
          </w:tcPr>
          <w:p>
            <w:r>
              <w:t>Time</w:t>
            </w:r>
          </w:p>
        </w:tc>
        <w:tc>
          <w:tcPr>
            <w:tcW w:type="dxa" w:w="2498"/>
            <w:shd w:fill="E8D9C2"/>
            <w:tcMar>
              <w:top w:w="75" w:type="dxa"/>
              <w:start w:w="85" w:type="dxa"/>
              <w:bottom w:w="75" w:type="dxa"/>
              <w:end w:w="85" w:type="dxa"/>
            </w:tcMar>
          </w:tcPr>
          <w:p>
            <w:r>
              <w:t>Visual</w:t>
            </w:r>
          </w:p>
        </w:tc>
        <w:tc>
          <w:tcPr>
            <w:tcW w:type="dxa" w:w="2498"/>
            <w:shd w:fill="E8D9C2"/>
            <w:tcMar>
              <w:top w:w="75" w:type="dxa"/>
              <w:start w:w="85" w:type="dxa"/>
              <w:bottom w:w="75" w:type="dxa"/>
              <w:end w:w="85" w:type="dxa"/>
            </w:tcMar>
          </w:tcPr>
          <w:p>
            <w:r>
              <w:t>Sound</w:t>
            </w:r>
          </w:p>
        </w:tc>
        <w:tc>
          <w:tcPr>
            <w:tcW w:type="dxa" w:w="2498"/>
            <w:shd w:fill="E8D9C2"/>
            <w:tcMar>
              <w:top w:w="75" w:type="dxa"/>
              <w:start w:w="85" w:type="dxa"/>
              <w:bottom w:w="75" w:type="dxa"/>
              <w:end w:w="85" w:type="dxa"/>
            </w:tcMar>
          </w:tcPr>
          <w:p>
            <w:r>
              <w:t>Non-negotiable</w:t>
            </w:r>
          </w:p>
        </w:tc>
      </w:tr>
      <w:tr>
        <w:tc>
          <w:tcPr>
            <w:tcW w:type="dxa" w:w="2498"/>
            <w:tcMar>
              <w:top w:w="75" w:type="dxa"/>
              <w:start w:w="85" w:type="dxa"/>
              <w:bottom w:w="75" w:type="dxa"/>
              <w:end w:w="85" w:type="dxa"/>
            </w:tcMar>
          </w:tcPr>
          <w:p>
            <w:r>
              <w:t>0–2 sec</w:t>
            </w:r>
          </w:p>
        </w:tc>
        <w:tc>
          <w:tcPr>
            <w:tcW w:type="dxa" w:w="2498"/>
            <w:tcMar>
              <w:top w:w="75" w:type="dxa"/>
              <w:start w:w="85" w:type="dxa"/>
              <w:bottom w:w="75" w:type="dxa"/>
              <w:end w:w="85" w:type="dxa"/>
            </w:tcMar>
          </w:tcPr>
          <w:p>
            <w:r>
              <w:t>Warm library, table, closed book. Slow discovery move.</w:t>
            </w:r>
          </w:p>
        </w:tc>
        <w:tc>
          <w:tcPr>
            <w:tcW w:type="dxa" w:w="2498"/>
            <w:tcMar>
              <w:top w:w="75" w:type="dxa"/>
              <w:start w:w="85" w:type="dxa"/>
              <w:bottom w:w="75" w:type="dxa"/>
              <w:end w:w="85" w:type="dxa"/>
            </w:tcMar>
          </w:tcPr>
          <w:p>
            <w:r>
              <w:t>Room tone, distant birds, first musical note.</w:t>
            </w:r>
          </w:p>
        </w:tc>
        <w:tc>
          <w:tcPr>
            <w:tcW w:type="dxa" w:w="2498"/>
            <w:tcMar>
              <w:top w:w="75" w:type="dxa"/>
              <w:start w:w="85" w:type="dxa"/>
              <w:bottom w:w="75" w:type="dxa"/>
              <w:end w:w="85" w:type="dxa"/>
            </w:tcMar>
          </w:tcPr>
          <w:p>
            <w:r>
              <w:t>No glow or magic.</w:t>
            </w:r>
          </w:p>
        </w:tc>
      </w:tr>
      <w:tr>
        <w:tc>
          <w:tcPr>
            <w:tcW w:type="dxa" w:w="2498"/>
            <w:tcMar>
              <w:top w:w="75" w:type="dxa"/>
              <w:start w:w="85" w:type="dxa"/>
              <w:bottom w:w="75" w:type="dxa"/>
              <w:end w:w="85" w:type="dxa"/>
            </w:tcMar>
          </w:tcPr>
          <w:p>
            <w:r>
              <w:t>2–4 sec</w:t>
            </w:r>
          </w:p>
        </w:tc>
        <w:tc>
          <w:tcPr>
            <w:tcW w:type="dxa" w:w="2498"/>
            <w:tcMar>
              <w:top w:w="75" w:type="dxa"/>
              <w:start w:w="85" w:type="dxa"/>
              <w:bottom w:w="75" w:type="dxa"/>
              <w:end w:w="85" w:type="dxa"/>
            </w:tcMar>
          </w:tcPr>
          <w:p>
            <w:r>
              <w:t>One subtle golden mote, then a faint internal warmth.</w:t>
            </w:r>
          </w:p>
        </w:tc>
        <w:tc>
          <w:tcPr>
            <w:tcW w:type="dxa" w:w="2498"/>
            <w:tcMar>
              <w:top w:w="75" w:type="dxa"/>
              <w:start w:w="85" w:type="dxa"/>
              <w:bottom w:w="75" w:type="dxa"/>
              <w:end w:w="85" w:type="dxa"/>
            </w:tcMar>
          </w:tcPr>
          <w:p>
            <w:r>
              <w:t>Small signature chime enters.</w:t>
            </w:r>
          </w:p>
        </w:tc>
        <w:tc>
          <w:tcPr>
            <w:tcW w:type="dxa" w:w="2498"/>
            <w:tcMar>
              <w:top w:w="75" w:type="dxa"/>
              <w:start w:w="85" w:type="dxa"/>
              <w:bottom w:w="75" w:type="dxa"/>
              <w:end w:w="85" w:type="dxa"/>
            </w:tcMar>
          </w:tcPr>
          <w:p>
            <w:r>
              <w:t>Magie is rare and restrained.</w:t>
            </w:r>
          </w:p>
        </w:tc>
      </w:tr>
      <w:tr>
        <w:tc>
          <w:tcPr>
            <w:tcW w:type="dxa" w:w="2498"/>
            <w:tcMar>
              <w:top w:w="75" w:type="dxa"/>
              <w:start w:w="85" w:type="dxa"/>
              <w:bottom w:w="75" w:type="dxa"/>
              <w:end w:w="85" w:type="dxa"/>
            </w:tcMar>
          </w:tcPr>
          <w:p>
            <w:r>
              <w:t>4–6 sec</w:t>
            </w:r>
          </w:p>
        </w:tc>
        <w:tc>
          <w:tcPr>
            <w:tcW w:type="dxa" w:w="2498"/>
            <w:tcMar>
              <w:top w:w="75" w:type="dxa"/>
              <w:start w:w="85" w:type="dxa"/>
              <w:bottom w:w="75" w:type="dxa"/>
              <w:end w:w="85" w:type="dxa"/>
            </w:tcMar>
          </w:tcPr>
          <w:p>
            <w:r>
              <w:t>Cover opens; pages turn to today’s illustration.</w:t>
            </w:r>
          </w:p>
        </w:tc>
        <w:tc>
          <w:tcPr>
            <w:tcW w:type="dxa" w:w="2498"/>
            <w:tcMar>
              <w:top w:w="75" w:type="dxa"/>
              <w:start w:w="85" w:type="dxa"/>
              <w:bottom w:w="75" w:type="dxa"/>
              <w:end w:w="85" w:type="dxa"/>
            </w:tcMar>
          </w:tcPr>
          <w:p>
            <w:r>
              <w:t>Paper, soft orchestral rise.</w:t>
            </w:r>
          </w:p>
        </w:tc>
        <w:tc>
          <w:tcPr>
            <w:tcW w:type="dxa" w:w="2498"/>
            <w:tcMar>
              <w:top w:w="75" w:type="dxa"/>
              <w:start w:w="85" w:type="dxa"/>
              <w:bottom w:w="75" w:type="dxa"/>
              <w:end w:w="85" w:type="dxa"/>
            </w:tcMar>
          </w:tcPr>
          <w:p>
            <w:r>
              <w:t>Same book and room every episode.</w:t>
            </w:r>
          </w:p>
        </w:tc>
      </w:tr>
      <w:tr>
        <w:tc>
          <w:tcPr>
            <w:tcW w:type="dxa" w:w="2498"/>
            <w:tcMar>
              <w:top w:w="75" w:type="dxa"/>
              <w:start w:w="85" w:type="dxa"/>
              <w:bottom w:w="75" w:type="dxa"/>
              <w:end w:w="85" w:type="dxa"/>
            </w:tcMar>
          </w:tcPr>
          <w:p>
            <w:r>
              <w:t>6–9 sec</w:t>
            </w:r>
          </w:p>
        </w:tc>
        <w:tc>
          <w:tcPr>
            <w:tcW w:type="dxa" w:w="2498"/>
            <w:tcMar>
              <w:top w:w="75" w:type="dxa"/>
              <w:start w:w="85" w:type="dxa"/>
              <w:bottom w:w="75" w:type="dxa"/>
              <w:end w:w="85" w:type="dxa"/>
            </w:tcMar>
          </w:tcPr>
          <w:p>
            <w:r>
              <w:t>Illustration begins to move; camera enters without a visible cut.</w:t>
            </w:r>
          </w:p>
        </w:tc>
        <w:tc>
          <w:tcPr>
            <w:tcW w:type="dxa" w:w="2498"/>
            <w:tcMar>
              <w:top w:w="75" w:type="dxa"/>
              <w:start w:w="85" w:type="dxa"/>
              <w:bottom w:w="75" w:type="dxa"/>
              <w:end w:w="85" w:type="dxa"/>
            </w:tcMar>
          </w:tcPr>
          <w:p>
            <w:r>
              <w:t>Theme expands into episode score.</w:t>
            </w:r>
          </w:p>
        </w:tc>
        <w:tc>
          <w:tcPr>
            <w:tcW w:type="dxa" w:w="2498"/>
            <w:tcMar>
              <w:top w:w="75" w:type="dxa"/>
              <w:start w:w="85" w:type="dxa"/>
              <w:bottom w:w="75" w:type="dxa"/>
              <w:end w:w="85" w:type="dxa"/>
            </w:tcMar>
          </w:tcPr>
          <w:p>
            <w:r>
              <w:t>The episode-specific page is the variable.</w:t>
            </w:r>
          </w:p>
        </w:tc>
      </w:tr>
    </w:tbl>
    <w:p>
      <w:pPr>
        <w:pStyle w:val="Heading2"/>
      </w:pPr>
      <w:r>
        <w:t>Outro master sequence</w:t>
      </w:r>
    </w:p>
    <w:p>
      <w:pPr>
        <w:pStyle w:val="ListNumber"/>
      </w:pPr>
      <w:r>
        <w:t>Final story image holds and gradually becomes still.</w:t>
      </w:r>
    </w:p>
    <w:p>
      <w:pPr>
        <w:pStyle w:val="ListNumber"/>
      </w:pPr>
      <w:r>
        <w:t>Texture and framing return it to an illustration on the open page.</w:t>
      </w:r>
    </w:p>
    <w:p>
      <w:pPr>
        <w:pStyle w:val="ListNumber"/>
      </w:pPr>
      <w:r>
        <w:t>Camera pulls back into the library.</w:t>
      </w:r>
    </w:p>
    <w:p>
      <w:pPr>
        <w:pStyle w:val="ListNumber"/>
      </w:pPr>
      <w:r>
        <w:t>Narrator delivers the short reflection over the open book.</w:t>
      </w:r>
    </w:p>
    <w:p>
      <w:pPr>
        <w:pStyle w:val="ListNumber"/>
      </w:pPr>
      <w:r>
        <w:t>The book closes slowly; the glow fades.</w:t>
      </w:r>
    </w:p>
    <w:p>
      <w:pPr>
        <w:pStyle w:val="ListNumber"/>
      </w:pPr>
      <w:r>
        <w:t>A page corner or tiny movement hints that another story waits.</w:t>
      </w:r>
    </w:p>
    <w:p>
      <w:pPr>
        <w:pStyle w:val="ListNumber"/>
      </w:pPr>
      <w:r>
        <w:t>Logo or channel mark appears only after emotional closure.</w:t>
      </w:r>
    </w:p>
    <w:p>
      <w:pPr>
        <w:pStyle w:val="Heading2"/>
      </w:pPr>
      <w:r>
        <w:t>Still to design and lock</w:t>
      </w:r>
    </w:p>
    <w:p>
      <w:pPr>
        <w:pStyle w:val="ListBullet"/>
      </w:pPr>
      <w:r>
        <w:t>Exact book cover, emblem and proportions.</w:t>
      </w:r>
    </w:p>
    <w:p>
      <w:pPr>
        <w:pStyle w:val="ListBullet"/>
      </w:pPr>
      <w:r>
        <w:t>Exact library layout and camera path.</w:t>
      </w:r>
    </w:p>
    <w:p>
      <w:pPr>
        <w:pStyle w:val="ListBullet"/>
      </w:pPr>
      <w:r>
        <w:t>Signature music motif and chime.</w:t>
      </w:r>
    </w:p>
    <w:p>
      <w:pPr>
        <w:pStyle w:val="ListBullet"/>
      </w:pPr>
      <w:r>
        <w:t>Final logo/series name.</w:t>
      </w:r>
    </w:p>
    <w:p>
      <w:r>
        <w:br w:type="page"/>
      </w:r>
    </w:p>
    <w:p>
      <w:pPr>
        <w:pStyle w:val="Heading1"/>
      </w:pPr>
      <w:r>
        <w:t>PART III — SOUND &amp; STORYTELLING</w:t>
      </w:r>
    </w:p>
    <w:p>
      <w:pPr>
        <w:pStyle w:val="Heading1"/>
      </w:pPr>
      <w:r>
        <w:t>10. Writing, narration and dialogue</w:t>
      </w:r>
    </w:p>
    <w:p>
      <w:pPr>
        <w:pStyle w:val="Heading2"/>
      </w:pPr>
      <w:r>
        <w:t>Writing principles</w:t>
      </w:r>
    </w:p>
    <w:p>
      <w:pPr>
        <w:pStyle w:val="ListBullet"/>
      </w:pPr>
      <w:r>
        <w:t>Begin with a dramatic question, image or problem.</w:t>
      </w:r>
    </w:p>
    <w:p>
      <w:pPr>
        <w:pStyle w:val="ListBullet"/>
      </w:pPr>
      <w:r>
        <w:t>Exposition is distributed through action and natural conversation.</w:t>
      </w:r>
    </w:p>
    <w:p>
      <w:pPr>
        <w:pStyle w:val="ListBullet"/>
      </w:pPr>
      <w:r>
        <w:t>Every scene changes knowledge, emotion, danger or intention.</w:t>
      </w:r>
    </w:p>
    <w:p>
      <w:pPr>
        <w:pStyle w:val="ListBullet"/>
      </w:pPr>
      <w:r>
        <w:t>Dialogue is simple enough for children without sounding childish.</w:t>
      </w:r>
    </w:p>
    <w:p>
      <w:pPr>
        <w:pStyle w:val="ListBullet"/>
      </w:pPr>
      <w:r>
        <w:t>Avoid modern slang, memes and contemporary sarcasm.</w:t>
      </w:r>
    </w:p>
    <w:p>
      <w:pPr>
        <w:pStyle w:val="ListBullet"/>
      </w:pPr>
      <w:r>
        <w:t>Allow silence when images can carry the meaning.</w:t>
      </w:r>
    </w:p>
    <w:p>
      <w:pPr>
        <w:pStyle w:val="Heading2"/>
      </w:pPr>
      <w:r>
        <w:t>Narrator</w:t>
      </w:r>
    </w:p>
    <w:p>
      <w:r>
        <w:t>Warm, wise, calm and emotionally present. The narrator introduces, bridges difficult transitions and closes with reflection, but does not describe everything visible on screen.</w:t>
      </w:r>
    </w:p>
    <w:p>
      <w:pPr>
        <w:pStyle w:val="Heading2"/>
      </w:pPr>
      <w:r>
        <w:t>Narration rules</w:t>
      </w:r>
    </w:p>
    <w:p>
      <w:pPr>
        <w:pStyle w:val="ListBullet"/>
      </w:pPr>
      <w:r>
        <w:t>Never begin with “Hello boys and girls.”</w:t>
      </w:r>
    </w:p>
    <w:p>
      <w:pPr>
        <w:pStyle w:val="ListBullet"/>
      </w:pPr>
      <w:r>
        <w:t>Never sound like a lesson plan.</w:t>
      </w:r>
    </w:p>
    <w:p>
      <w:pPr>
        <w:pStyle w:val="ListBullet"/>
      </w:pPr>
      <w:r>
        <w:t>Use short, speakable sentences.</w:t>
      </w:r>
    </w:p>
    <w:p>
      <w:pPr>
        <w:pStyle w:val="ListBullet"/>
      </w:pPr>
      <w:r>
        <w:t>Prefer concrete images and actions to abstract explanation.</w:t>
      </w:r>
    </w:p>
    <w:p>
      <w:pPr>
        <w:pStyle w:val="ListBullet"/>
      </w:pPr>
      <w:r>
        <w:t>Do not interrupt the climax unless essential for clarity.</w:t>
      </w:r>
    </w:p>
    <w:p>
      <w:pPr>
        <w:pStyle w:val="Heading2"/>
      </w:pPr>
      <w:r>
        <w:t>Dialogue rules</w:t>
      </w:r>
    </w:p>
    <w:p>
      <w:pPr>
        <w:pStyle w:val="ListBullet"/>
      </w:pPr>
      <w:r>
        <w:t>Characters speak from their knowledge and emotional state.</w:t>
      </w:r>
    </w:p>
    <w:p>
      <w:pPr>
        <w:pStyle w:val="ListBullet"/>
      </w:pPr>
      <w:r>
        <w:t>Villains and opponents believe in their own choices; avoid theatrical evil clichés.</w:t>
      </w:r>
    </w:p>
    <w:p>
      <w:pPr>
        <w:pStyle w:val="ListBullet"/>
      </w:pPr>
      <w:r>
        <w:t>Humor may come from personality and situation, never from disrespecting sacred material.</w:t>
      </w:r>
    </w:p>
    <w:p>
      <w:pPr>
        <w:pStyle w:val="ListBullet"/>
      </w:pPr>
      <w:r>
        <w:t>Important biblical lines may be preserved or carefully paraphrased depending on translation and audience clarity.</w:t>
      </w:r>
    </w:p>
    <w:p>
      <w:pPr>
        <w:pStyle w:val="Heading1"/>
      </w:pPr>
      <w:r>
        <w:t>11. Music, voices and sound design</w:t>
      </w:r>
    </w:p>
    <w:p>
      <w:pPr>
        <w:pStyle w:val="Heading2"/>
      </w:pPr>
      <w:r>
        <w:t>Music identity</w:t>
      </w:r>
    </w:p>
    <w:p>
      <w:pPr>
        <w:pStyle w:val="ListBullet"/>
      </w:pPr>
      <w:r>
        <w:t>Cinematic orchestral foundation with selective ancient or regional instrumentation.</w:t>
      </w:r>
    </w:p>
    <w:p>
      <w:pPr>
        <w:pStyle w:val="ListBullet"/>
      </w:pPr>
      <w:r>
        <w:t>A small recurring storybook theme provides brand recognition.</w:t>
      </w:r>
    </w:p>
    <w:p>
      <w:pPr>
        <w:pStyle w:val="ListBullet"/>
      </w:pPr>
      <w:r>
        <w:t>Choir is used sparingly for awe, not as constant religious wallpaper.</w:t>
      </w:r>
    </w:p>
    <w:p>
      <w:pPr>
        <w:pStyle w:val="ListBullet"/>
      </w:pPr>
      <w:r>
        <w:t>Music supports emotional turns and leaves room for dialogue.</w:t>
      </w:r>
    </w:p>
    <w:p>
      <w:pPr>
        <w:pStyle w:val="Heading2"/>
      </w:pPr>
      <w:r>
        <w:t>Voice casting</w:t>
      </w:r>
    </w:p>
    <w:p>
      <w:pPr>
        <w:pStyle w:val="ListBullet"/>
      </w:pPr>
      <w:r>
        <w:t>Narrator: warm adult voice, calm authority, no exaggerated theatricality.</w:t>
      </w:r>
    </w:p>
    <w:p>
      <w:pPr>
        <w:pStyle w:val="ListBullet"/>
      </w:pPr>
      <w:r>
        <w:t>Children/teens: natural energy, not adults imitating children.</w:t>
      </w:r>
    </w:p>
    <w:p>
      <w:pPr>
        <w:pStyle w:val="ListBullet"/>
      </w:pPr>
      <w:r>
        <w:t>Goliath and other large figures: weight and presence without monster effects.</w:t>
      </w:r>
    </w:p>
    <w:p>
      <w:pPr>
        <w:pStyle w:val="ListBullet"/>
      </w:pPr>
      <w:r>
        <w:t>God/divine speech: handled with restraint; final approach to be tested and documented.</w:t>
      </w:r>
    </w:p>
    <w:p>
      <w:pPr>
        <w:pStyle w:val="Heading2"/>
      </w:pPr>
      <w:r>
        <w:t>Sound-design layers</w:t>
      </w:r>
    </w:p>
    <w:p>
      <w:pPr>
        <w:pStyle w:val="ListNumber"/>
      </w:pPr>
      <w:r>
        <w:t>Dialogue and narration.</w:t>
      </w:r>
    </w:p>
    <w:p>
      <w:pPr>
        <w:pStyle w:val="ListNumber"/>
      </w:pPr>
      <w:r>
        <w:t>Character Foley: cloth, steps, props, breath.</w:t>
      </w:r>
    </w:p>
    <w:p>
      <w:pPr>
        <w:pStyle w:val="ListNumber"/>
      </w:pPr>
      <w:r>
        <w:t>Environmental ambience.</w:t>
      </w:r>
    </w:p>
    <w:p>
      <w:pPr>
        <w:pStyle w:val="ListNumber"/>
      </w:pPr>
      <w:r>
        <w:t>Story-specific action effects.</w:t>
      </w:r>
    </w:p>
    <w:p>
      <w:pPr>
        <w:pStyle w:val="ListNumber"/>
      </w:pPr>
      <w:r>
        <w:t>Music.</w:t>
      </w:r>
    </w:p>
    <w:p>
      <w:pPr>
        <w:pStyle w:val="ListNumber"/>
      </w:pPr>
      <w:r>
        <w:t>Signature storybook sounds.</w:t>
      </w:r>
    </w:p>
    <w:p>
      <w:pPr>
        <w:pStyle w:val="Heading1"/>
      </w:pPr>
      <w:r>
        <w:t>PART IV — AI PRODUCTION SYSTEM</w:t>
      </w:r>
    </w:p>
    <w:p>
      <w:pPr>
        <w:pStyle w:val="Heading1"/>
      </w:pPr>
      <w:r>
        <w:t>12. Reference-image strategy</w:t>
      </w:r>
    </w:p>
    <w:p>
      <w:pPr>
        <w:pStyle w:val="Heading2"/>
      </w:pPr>
      <w:r>
        <w:t>Why references are essential</w:t>
      </w:r>
    </w:p>
    <w:p>
      <w:r>
        <w:t>Text prompts define intent; references preserve identity. Once a design is approved, future generations should use approved reference images wherever the model permits. This is not about copying another property. It is about consistently reproducing our own approved assets.</w:t>
      </w:r>
    </w:p>
    <w:p>
      <w:pPr>
        <w:pStyle w:val="Heading2"/>
      </w:pPr>
      <w:r>
        <w:t>Reference hierarchy</w:t>
      </w:r>
    </w:p>
    <w:p>
      <w:pPr>
        <w:pStyle w:val="ListNumber"/>
      </w:pPr>
      <w:r>
        <w:t>Style reference: overall rendering, color, material and proportions.</w:t>
      </w:r>
    </w:p>
    <w:p>
      <w:pPr>
        <w:pStyle w:val="ListNumber"/>
      </w:pPr>
      <w:r>
        <w:t>Character reference: exact recurring character identity and costume.</w:t>
      </w:r>
    </w:p>
    <w:p>
      <w:pPr>
        <w:pStyle w:val="ListNumber"/>
      </w:pPr>
      <w:r>
        <w:t>Environment reference: exact recurring location.</w:t>
      </w:r>
    </w:p>
    <w:p>
      <w:pPr>
        <w:pStyle w:val="ListNumber"/>
      </w:pPr>
      <w:r>
        <w:t>Prop reference: book, staff, sling, armour and other recurring objects.</w:t>
      </w:r>
    </w:p>
    <w:p>
      <w:pPr>
        <w:pStyle w:val="ListNumber"/>
      </w:pPr>
      <w:r>
        <w:t>Shot reference: optional composition or continuity frame from the preceding shot.</w:t>
      </w:r>
    </w:p>
    <w:p>
      <w:pPr>
        <w:pStyle w:val="Heading2"/>
      </w:pPr>
      <w:r>
        <w:t>Do not</w:t>
      </w:r>
    </w:p>
    <w:p>
      <w:pPr>
        <w:pStyle w:val="ListBullet"/>
      </w:pPr>
      <w:r>
        <w:t>Use the rejected realistic book image as a style reference.</w:t>
      </w:r>
    </w:p>
    <w:p>
      <w:pPr>
        <w:pStyle w:val="ListBullet"/>
      </w:pPr>
      <w:r>
        <w:t>Rely on a single group image for every character identity.</w:t>
      </w:r>
    </w:p>
    <w:p>
      <w:pPr>
        <w:pStyle w:val="ListBullet"/>
      </w:pPr>
      <w:r>
        <w:t>Treat reference strength as maximum by default; test to avoid frozen compositions.</w:t>
      </w:r>
    </w:p>
    <w:p>
      <w:pPr>
        <w:pStyle w:val="ListBullet"/>
      </w:pPr>
      <w:r>
        <w:t>Use copyrighted film frames as production references when an original style reference can be created.</w:t>
      </w:r>
    </w:p>
    <w:p>
      <w:pPr>
        <w:pStyle w:val="Heading1"/>
      </w:pPr>
      <w:r>
        <w:t>13. Master prompt framework</w:t>
      </w:r>
    </w:p>
    <w:p>
      <w:r>
        <w:t>Every generation prompt should be assembled in the same order. The scene-specific section changes; locked style and identity sections remain stable.</w:t>
      </w:r>
    </w:p>
    <w:p>
      <w:pPr>
        <w:pStyle w:val="Heading2"/>
      </w:pPr>
      <w:r>
        <w:t>Image prompt architecture</w:t>
      </w:r>
    </w:p>
    <w:p>
      <w:r>
        <w:rPr>
          <w:rFonts w:ascii="Consolas" w:hAnsi="Consolas"/>
          <w:sz w:val="18"/>
        </w:rPr>
        <w:t>1. PURPOSE / SHOT TYPE</w:t>
        <w:br/>
        <w:t>2. LOCKED STYLE BLOCK</w:t>
        <w:br/>
        <w:t>3. LOCKED CHARACTER IDENTITY BLOCK(S)</w:t>
        <w:br/>
        <w:t>4. ENVIRONMENT AND PERIOD</w:t>
        <w:br/>
        <w:t>5. ACTION / MOMENT</w:t>
        <w:br/>
        <w:t>6. CAMERA AND COMPOSITION</w:t>
        <w:br/>
        <w:t>7. LIGHTING AND COLOR</w:t>
        <w:br/>
        <w:t>8. EMOTION AND STORY INTENT</w:t>
        <w:br/>
        <w:t>9. CONTINUITY DETAILS</w:t>
        <w:br/>
        <w:t>10. EXCLUSIONS / NEGATIVE CONSTRAINTS</w:t>
      </w:r>
    </w:p>
    <w:p>
      <w:pPr>
        <w:pStyle w:val="Heading2"/>
      </w:pPr>
      <w:r>
        <w:t>Locked style block v1.0</w:t>
      </w:r>
    </w:p>
    <w:p>
      <w:r>
        <w:rPr>
          <w:rFonts w:ascii="Consolas" w:hAnsi="Consolas"/>
          <w:sz w:val="18"/>
        </w:rPr>
        <w:t>Premium stylized cinematic 3D animated feature film; warm handcrafted materials; appealing soft rounded forms; expressive but proportionate character design; painterly theatrical lighting; rich natural color separation; cinematic depth and composition; believable ancient world; not photorealistic, not live action, not anime, not cel-shaded, not plastic toy-like, not generic game-engine realism.</w:t>
      </w:r>
    </w:p>
    <w:p>
      <w:pPr>
        <w:pStyle w:val="Heading2"/>
      </w:pPr>
      <w:r>
        <w:t>Video prompt architecture</w:t>
      </w:r>
    </w:p>
    <w:p>
      <w:r>
        <w:rPr>
          <w:rFonts w:ascii="Consolas" w:hAnsi="Consolas"/>
          <w:sz w:val="18"/>
        </w:rPr>
        <w:t>1. IDENTIFY THE SOURCE FRAME / REFERENCES</w:t>
        <w:br/>
        <w:t>2. DEFINE ONE PRIMARY ACTION</w:t>
        <w:br/>
        <w:t>3. DEFINE CHARACTER BODY AND FACIAL MOTION</w:t>
        <w:br/>
        <w:t>4. DEFINE CAMERA MOTION</w:t>
        <w:br/>
        <w:t>5. DEFINE SECONDARY ENVIRONMENTAL MOTION</w:t>
        <w:br/>
        <w:t>6. DEFINE TIMING AND EMOTIONAL ARC</w:t>
        <w:br/>
        <w:t>7. LOCK WHAT MUST NOT CHANGE</w:t>
        <w:br/>
        <w:t>8. EXCLUDE MORPHING, EXTRA LIMBS, CAMERA JITTER, IDENTITY DRIFT</w:t>
      </w:r>
    </w:p>
    <w:tbl>
      <w:tblPr>
        <w:tblW w:type="auto" w:w="0"/>
        <w:jc w:val="center"/>
        <w:tblLook w:firstColumn="1" w:firstRow="1" w:lastColumn="0" w:lastRow="0" w:noHBand="0" w:noVBand="1" w:val="04A0"/>
      </w:tblPr>
      <w:tblGrid>
        <w:gridCol w:w="9994"/>
      </w:tblGrid>
      <w:tr>
        <w:tc>
          <w:tcPr>
            <w:tcW w:type="dxa" w:w="9994"/>
            <w:shd w:fill="F3EBDD"/>
            <w:tcMar>
              <w:top w:w="140" w:type="dxa"/>
              <w:start w:w="180" w:type="dxa"/>
              <w:bottom w:w="140" w:type="dxa"/>
              <w:end w:w="180" w:type="dxa"/>
            </w:tcMar>
          </w:tcPr>
          <w:p>
            <w:pPr>
              <w:pStyle w:val="Callout"/>
            </w:pPr>
            <w:r>
              <w:t>One-action rule</w:t>
              <w:br/>
            </w:r>
            <w:r>
              <w:rPr>
                <w:b w:val="0"/>
                <w:color w:val="4A4037"/>
              </w:rPr>
              <w:t>A short generated clip should usually have one dominant action. Complex scenes are divided into multiple shots rather than forcing the model to perform an entire sequence in one generation.</w:t>
            </w:r>
          </w:p>
        </w:tc>
      </w:tr>
    </w:tbl>
    <w:p>
      <w:pPr>
        <w:pStyle w:val="Heading1"/>
      </w:pPr>
      <w:r>
        <w:t>14. Image generation workflow</w:t>
      </w:r>
    </w:p>
    <w:p>
      <w:pPr>
        <w:pStyle w:val="ListNumber"/>
      </w:pPr>
      <w:r>
        <w:t>Create or retrieve the approved style, character and environment references.</w:t>
      </w:r>
    </w:p>
    <w:p>
      <w:pPr>
        <w:pStyle w:val="ListNumber"/>
      </w:pPr>
      <w:r>
        <w:t>Write the scene goal in one sentence.</w:t>
      </w:r>
    </w:p>
    <w:p>
      <w:pPr>
        <w:pStyle w:val="ListNumber"/>
      </w:pPr>
      <w:r>
        <w:t>Select shot size and camera angle.</w:t>
      </w:r>
    </w:p>
    <w:p>
      <w:pPr>
        <w:pStyle w:val="ListNumber"/>
      </w:pPr>
      <w:r>
        <w:t>Assemble the prompt using the framework.</w:t>
      </w:r>
    </w:p>
    <w:p>
      <w:pPr>
        <w:pStyle w:val="ListNumber"/>
      </w:pPr>
      <w:r>
        <w:t>Generate a small batch of controlled variations.</w:t>
      </w:r>
    </w:p>
    <w:p>
      <w:pPr>
        <w:pStyle w:val="ListNumber"/>
      </w:pPr>
      <w:r>
        <w:t>Reject anything that violates identity or style before judging tiny details.</w:t>
      </w:r>
    </w:p>
    <w:p>
      <w:pPr>
        <w:pStyle w:val="ListNumber"/>
      </w:pPr>
      <w:r>
        <w:t>Choose one candidate and refine only the largest remaining problem.</w:t>
      </w:r>
    </w:p>
    <w:p>
      <w:pPr>
        <w:pStyle w:val="ListNumber"/>
      </w:pPr>
      <w:r>
        <w:t>Save the approved frame as a new continuity reference.</w:t>
      </w:r>
    </w:p>
    <w:p>
      <w:pPr>
        <w:pStyle w:val="ListNumber"/>
      </w:pPr>
      <w:r>
        <w:t>Log prompt, model, settings, seed where available and approval status.</w:t>
      </w:r>
    </w:p>
    <w:p>
      <w:pPr>
        <w:pStyle w:val="Heading2"/>
      </w:pPr>
      <w:r>
        <w:t>Approval order</w:t>
      </w:r>
    </w:p>
    <w:p>
      <w:pPr>
        <w:pStyle w:val="ListNumber"/>
      </w:pPr>
      <w:r>
        <w:t>Character identity and anatomy.</w:t>
      </w:r>
    </w:p>
    <w:p>
      <w:pPr>
        <w:pStyle w:val="ListNumber"/>
      </w:pPr>
      <w:r>
        <w:t>Historical/continuity accuracy.</w:t>
      </w:r>
    </w:p>
    <w:p>
      <w:pPr>
        <w:pStyle w:val="ListNumber"/>
      </w:pPr>
      <w:r>
        <w:t>Composition and storytelling clarity.</w:t>
      </w:r>
    </w:p>
    <w:p>
      <w:pPr>
        <w:pStyle w:val="ListNumber"/>
      </w:pPr>
      <w:r>
        <w:t>Style and lighting.</w:t>
      </w:r>
    </w:p>
    <w:p>
      <w:pPr>
        <w:pStyle w:val="ListNumber"/>
      </w:pPr>
      <w:r>
        <w:t>Minor prop and texture detail.</w:t>
      </w:r>
    </w:p>
    <w:p>
      <w:pPr>
        <w:pStyle w:val="Heading1"/>
      </w:pPr>
      <w:r>
        <w:t>15. Video generation workflow</w:t>
      </w:r>
    </w:p>
    <w:p>
      <w:pPr>
        <w:pStyle w:val="ListNumber"/>
      </w:pPr>
      <w:r>
        <w:t>Start from an approved keyframe whenever possible.</w:t>
      </w:r>
    </w:p>
    <w:p>
      <w:pPr>
        <w:pStyle w:val="ListNumber"/>
      </w:pPr>
      <w:r>
        <w:t>Define clip duration and one clear action.</w:t>
      </w:r>
    </w:p>
    <w:p>
      <w:pPr>
        <w:pStyle w:val="ListNumber"/>
      </w:pPr>
      <w:r>
        <w:t>Use restrained camera movement unless action requires more.</w:t>
      </w:r>
    </w:p>
    <w:p>
      <w:pPr>
        <w:pStyle w:val="ListNumber"/>
      </w:pPr>
      <w:r>
        <w:t>Specify environmental secondary motion separately.</w:t>
      </w:r>
    </w:p>
    <w:p>
      <w:pPr>
        <w:pStyle w:val="ListNumber"/>
      </w:pPr>
      <w:r>
        <w:t>Generate silent visuals first unless the chosen model reliably supports required dialogue.</w:t>
      </w:r>
    </w:p>
    <w:p>
      <w:pPr>
        <w:pStyle w:val="ListNumber"/>
      </w:pPr>
      <w:r>
        <w:t>Review at normal speed and frame-by-frame for morphing or continuity errors.</w:t>
      </w:r>
    </w:p>
    <w:p>
      <w:pPr>
        <w:pStyle w:val="ListNumber"/>
      </w:pPr>
      <w:r>
        <w:t>Regenerate bad shots rather than hiding severe errors with editing.</w:t>
      </w:r>
    </w:p>
    <w:p>
      <w:pPr>
        <w:pStyle w:val="ListNumber"/>
      </w:pPr>
      <w:r>
        <w:t>Create handles at the beginning and end for editing flexibility.</w:t>
      </w:r>
    </w:p>
    <w:p>
      <w:pPr>
        <w:pStyle w:val="ListNumber"/>
      </w:pPr>
      <w:r>
        <w:t>Add voice, Foley, ambience, music and final timing in the edit.</w:t>
      </w:r>
    </w:p>
    <w:p>
      <w:pPr>
        <w:pStyle w:val="Heading2"/>
      </w:pPr>
      <w:r>
        <w:t>Recommended shot duration</w:t>
      </w:r>
    </w:p>
    <w:p>
      <w:r>
        <w:t>Most generated shots: approximately 3–6 seconds. Longer emotional holds can be created through editing, subtle loops or multiple compatible clips. Action may require shorter shots.</w:t>
      </w:r>
    </w:p>
    <w:p>
      <w:pPr>
        <w:pStyle w:val="Heading1"/>
      </w:pPr>
      <w:r>
        <w:t>16. Consistency and quality control</w:t>
      </w:r>
    </w:p>
    <w:p>
      <w:pPr>
        <w:pStyle w:val="Heading2"/>
      </w:pPr>
      <w:r>
        <w:t>Hard rejection conditions</w:t>
      </w:r>
    </w:p>
    <w:p>
      <w:pPr>
        <w:pStyle w:val="ListBullet"/>
      </w:pPr>
      <w:r>
        <w:t>Wrong face or costume for a locked character.</w:t>
      </w:r>
    </w:p>
    <w:p>
      <w:pPr>
        <w:pStyle w:val="ListBullet"/>
      </w:pPr>
      <w:r>
        <w:t>Extra or malformed limbs, broken hands when clearly visible.</w:t>
      </w:r>
    </w:p>
    <w:p>
      <w:pPr>
        <w:pStyle w:val="ListBullet"/>
      </w:pPr>
      <w:r>
        <w:t>Unmotivated style change.</w:t>
      </w:r>
    </w:p>
    <w:p>
      <w:pPr>
        <w:pStyle w:val="ListBullet"/>
      </w:pPr>
      <w:r>
        <w:t>Photorealistic drift.</w:t>
      </w:r>
    </w:p>
    <w:p>
      <w:pPr>
        <w:pStyle w:val="ListBullet"/>
      </w:pPr>
      <w:r>
        <w:t>Historically impossible modern objects.</w:t>
      </w:r>
    </w:p>
    <w:p>
      <w:pPr>
        <w:pStyle w:val="ListBullet"/>
      </w:pPr>
      <w:r>
        <w:t>Unreadable action or emotional intention.</w:t>
      </w:r>
    </w:p>
    <w:p>
      <w:pPr>
        <w:pStyle w:val="ListBullet"/>
      </w:pPr>
      <w:r>
        <w:t>Severe flicker, melting, morphing or background instability.</w:t>
      </w:r>
    </w:p>
    <w:p>
      <w:pPr>
        <w:pStyle w:val="Heading2"/>
      </w:pPr>
      <w:r>
        <w:t>Quality scorecard</w:t>
      </w:r>
    </w:p>
    <w:tbl>
      <w:tblPr>
        <w:tblStyle w:val="TableGrid"/>
        <w:tblW w:type="auto" w:w="0"/>
        <w:tblLook w:firstColumn="1" w:firstRow="1" w:lastColumn="0" w:lastRow="0" w:noHBand="0" w:noVBand="1" w:val="04A0"/>
      </w:tblPr>
      <w:tblGrid>
        <w:gridCol w:w="3331"/>
        <w:gridCol w:w="3331"/>
        <w:gridCol w:w="3331"/>
      </w:tblGrid>
      <w:tr>
        <w:tc>
          <w:tcPr>
            <w:tcW w:type="dxa" w:w="3331"/>
            <w:shd w:fill="E8D9C2"/>
            <w:tcMar>
              <w:top w:w="100" w:type="dxa"/>
              <w:start w:w="100" w:type="dxa"/>
              <w:bottom w:w="100" w:type="dxa"/>
              <w:end w:w="100" w:type="dxa"/>
            </w:tcMar>
          </w:tcPr>
          <w:p>
            <w:r>
              <w:t>Category</w:t>
            </w:r>
          </w:p>
        </w:tc>
        <w:tc>
          <w:tcPr>
            <w:tcW w:type="dxa" w:w="3331"/>
            <w:shd w:fill="E8D9C2"/>
            <w:tcMar>
              <w:top w:w="100" w:type="dxa"/>
              <w:start w:w="100" w:type="dxa"/>
              <w:bottom w:w="100" w:type="dxa"/>
              <w:end w:w="100" w:type="dxa"/>
            </w:tcMar>
          </w:tcPr>
          <w:p>
            <w:r>
              <w:t>Weight</w:t>
            </w:r>
          </w:p>
        </w:tc>
        <w:tc>
          <w:tcPr>
            <w:tcW w:type="dxa" w:w="3331"/>
            <w:shd w:fill="E8D9C2"/>
            <w:tcMar>
              <w:top w:w="100" w:type="dxa"/>
              <w:start w:w="100" w:type="dxa"/>
              <w:bottom w:w="100" w:type="dxa"/>
              <w:end w:w="100" w:type="dxa"/>
            </w:tcMar>
          </w:tcPr>
          <w:p>
            <w:r>
              <w:t>Approval question</w:t>
            </w:r>
          </w:p>
        </w:tc>
      </w:tr>
      <w:tr>
        <w:tc>
          <w:tcPr>
            <w:tcW w:type="dxa" w:w="3331"/>
            <w:tcMar>
              <w:top w:w="100" w:type="dxa"/>
              <w:start w:w="100" w:type="dxa"/>
              <w:bottom w:w="100" w:type="dxa"/>
              <w:end w:w="100" w:type="dxa"/>
            </w:tcMar>
          </w:tcPr>
          <w:p>
            <w:r>
              <w:t>Story clarity</w:t>
            </w:r>
          </w:p>
        </w:tc>
        <w:tc>
          <w:tcPr>
            <w:tcW w:type="dxa" w:w="3331"/>
            <w:tcMar>
              <w:top w:w="100" w:type="dxa"/>
              <w:start w:w="100" w:type="dxa"/>
              <w:bottom w:w="100" w:type="dxa"/>
              <w:end w:w="100" w:type="dxa"/>
            </w:tcMar>
          </w:tcPr>
          <w:p>
            <w:r>
              <w:t>25%</w:t>
            </w:r>
          </w:p>
        </w:tc>
        <w:tc>
          <w:tcPr>
            <w:tcW w:type="dxa" w:w="3331"/>
            <w:tcMar>
              <w:top w:w="100" w:type="dxa"/>
              <w:start w:w="100" w:type="dxa"/>
              <w:bottom w:w="100" w:type="dxa"/>
              <w:end w:w="100" w:type="dxa"/>
            </w:tcMar>
          </w:tcPr>
          <w:p>
            <w:r>
              <w:t>Can a child understand what matters without explanation?</w:t>
            </w:r>
          </w:p>
        </w:tc>
      </w:tr>
      <w:tr>
        <w:tc>
          <w:tcPr>
            <w:tcW w:type="dxa" w:w="3331"/>
            <w:tcMar>
              <w:top w:w="100" w:type="dxa"/>
              <w:start w:w="100" w:type="dxa"/>
              <w:bottom w:w="100" w:type="dxa"/>
              <w:end w:w="100" w:type="dxa"/>
            </w:tcMar>
          </w:tcPr>
          <w:p>
            <w:r>
              <w:t>Identity consistency</w:t>
            </w:r>
          </w:p>
        </w:tc>
        <w:tc>
          <w:tcPr>
            <w:tcW w:type="dxa" w:w="3331"/>
            <w:tcMar>
              <w:top w:w="100" w:type="dxa"/>
              <w:start w:w="100" w:type="dxa"/>
              <w:bottom w:w="100" w:type="dxa"/>
              <w:end w:w="100" w:type="dxa"/>
            </w:tcMar>
          </w:tcPr>
          <w:p>
            <w:r>
              <w:t>25%</w:t>
            </w:r>
          </w:p>
        </w:tc>
        <w:tc>
          <w:tcPr>
            <w:tcW w:type="dxa" w:w="3331"/>
            <w:tcMar>
              <w:top w:w="100" w:type="dxa"/>
              <w:start w:w="100" w:type="dxa"/>
              <w:bottom w:w="100" w:type="dxa"/>
              <w:end w:w="100" w:type="dxa"/>
            </w:tcMar>
          </w:tcPr>
          <w:p>
            <w:r>
              <w:t>Are recurring characters and assets unmistakably correct?</w:t>
            </w:r>
          </w:p>
        </w:tc>
      </w:tr>
      <w:tr>
        <w:tc>
          <w:tcPr>
            <w:tcW w:type="dxa" w:w="3331"/>
            <w:tcMar>
              <w:top w:w="100" w:type="dxa"/>
              <w:start w:w="100" w:type="dxa"/>
              <w:bottom w:w="100" w:type="dxa"/>
              <w:end w:w="100" w:type="dxa"/>
            </w:tcMar>
          </w:tcPr>
          <w:p>
            <w:r>
              <w:t>Visual quality</w:t>
            </w:r>
          </w:p>
        </w:tc>
        <w:tc>
          <w:tcPr>
            <w:tcW w:type="dxa" w:w="3331"/>
            <w:tcMar>
              <w:top w:w="100" w:type="dxa"/>
              <w:start w:w="100" w:type="dxa"/>
              <w:bottom w:w="100" w:type="dxa"/>
              <w:end w:w="100" w:type="dxa"/>
            </w:tcMar>
          </w:tcPr>
          <w:p>
            <w:r>
              <w:t>20%</w:t>
            </w:r>
          </w:p>
        </w:tc>
        <w:tc>
          <w:tcPr>
            <w:tcW w:type="dxa" w:w="3331"/>
            <w:tcMar>
              <w:top w:w="100" w:type="dxa"/>
              <w:start w:w="100" w:type="dxa"/>
              <w:bottom w:w="100" w:type="dxa"/>
              <w:end w:w="100" w:type="dxa"/>
            </w:tcMar>
          </w:tcPr>
          <w:p>
            <w:r>
              <w:t>Does it look like the same premium animated film?</w:t>
            </w:r>
          </w:p>
        </w:tc>
      </w:tr>
      <w:tr>
        <w:tc>
          <w:tcPr>
            <w:tcW w:type="dxa" w:w="3331"/>
            <w:tcMar>
              <w:top w:w="100" w:type="dxa"/>
              <w:start w:w="100" w:type="dxa"/>
              <w:bottom w:w="100" w:type="dxa"/>
              <w:end w:w="100" w:type="dxa"/>
            </w:tcMar>
          </w:tcPr>
          <w:p>
            <w:r>
              <w:t>Emotion</w:t>
            </w:r>
          </w:p>
        </w:tc>
        <w:tc>
          <w:tcPr>
            <w:tcW w:type="dxa" w:w="3331"/>
            <w:tcMar>
              <w:top w:w="100" w:type="dxa"/>
              <w:start w:w="100" w:type="dxa"/>
              <w:bottom w:w="100" w:type="dxa"/>
              <w:end w:w="100" w:type="dxa"/>
            </w:tcMar>
          </w:tcPr>
          <w:p>
            <w:r>
              <w:t>15%</w:t>
            </w:r>
          </w:p>
        </w:tc>
        <w:tc>
          <w:tcPr>
            <w:tcW w:type="dxa" w:w="3331"/>
            <w:tcMar>
              <w:top w:w="100" w:type="dxa"/>
              <w:start w:w="100" w:type="dxa"/>
              <w:bottom w:w="100" w:type="dxa"/>
              <w:end w:w="100" w:type="dxa"/>
            </w:tcMar>
          </w:tcPr>
          <w:p>
            <w:r>
              <w:t>Is the intended feeling readable?</w:t>
            </w:r>
          </w:p>
        </w:tc>
      </w:tr>
      <w:tr>
        <w:tc>
          <w:tcPr>
            <w:tcW w:type="dxa" w:w="3331"/>
            <w:tcMar>
              <w:top w:w="100" w:type="dxa"/>
              <w:start w:w="100" w:type="dxa"/>
              <w:bottom w:w="100" w:type="dxa"/>
              <w:end w:w="100" w:type="dxa"/>
            </w:tcMar>
          </w:tcPr>
          <w:p>
            <w:r>
              <w:t>Continuity/history</w:t>
            </w:r>
          </w:p>
        </w:tc>
        <w:tc>
          <w:tcPr>
            <w:tcW w:type="dxa" w:w="3331"/>
            <w:tcMar>
              <w:top w:w="100" w:type="dxa"/>
              <w:start w:w="100" w:type="dxa"/>
              <w:bottom w:w="100" w:type="dxa"/>
              <w:end w:w="100" w:type="dxa"/>
            </w:tcMar>
          </w:tcPr>
          <w:p>
            <w:r>
              <w:t>10%</w:t>
            </w:r>
          </w:p>
        </w:tc>
        <w:tc>
          <w:tcPr>
            <w:tcW w:type="dxa" w:w="3331"/>
            <w:tcMar>
              <w:top w:w="100" w:type="dxa"/>
              <w:start w:w="100" w:type="dxa"/>
              <w:bottom w:w="100" w:type="dxa"/>
              <w:end w:w="100" w:type="dxa"/>
            </w:tcMar>
          </w:tcPr>
          <w:p>
            <w:r>
              <w:t>Does it fit surrounding shots and the world?</w:t>
            </w:r>
          </w:p>
        </w:tc>
      </w:tr>
      <w:tr>
        <w:tc>
          <w:tcPr>
            <w:tcW w:type="dxa" w:w="3331"/>
            <w:tcMar>
              <w:top w:w="100" w:type="dxa"/>
              <w:start w:w="100" w:type="dxa"/>
              <w:bottom w:w="100" w:type="dxa"/>
              <w:end w:w="100" w:type="dxa"/>
            </w:tcMar>
          </w:tcPr>
          <w:p>
            <w:r>
              <w:t>Technical cleanliness</w:t>
            </w:r>
          </w:p>
        </w:tc>
        <w:tc>
          <w:tcPr>
            <w:tcW w:type="dxa" w:w="3331"/>
            <w:tcMar>
              <w:top w:w="100" w:type="dxa"/>
              <w:start w:w="100" w:type="dxa"/>
              <w:bottom w:w="100" w:type="dxa"/>
              <w:end w:w="100" w:type="dxa"/>
            </w:tcMar>
          </w:tcPr>
          <w:p>
            <w:r>
              <w:t>5%</w:t>
            </w:r>
          </w:p>
        </w:tc>
        <w:tc>
          <w:tcPr>
            <w:tcW w:type="dxa" w:w="3331"/>
            <w:tcMar>
              <w:top w:w="100" w:type="dxa"/>
              <w:start w:w="100" w:type="dxa"/>
              <w:bottom w:w="100" w:type="dxa"/>
              <w:end w:w="100" w:type="dxa"/>
            </w:tcMar>
          </w:tcPr>
          <w:p>
            <w:r>
              <w:t>No distracting AI artefacts?</w:t>
            </w:r>
          </w:p>
        </w:tc>
      </w:tr>
    </w:tbl>
    <w:p>
      <w:r>
        <w:t>Suggested approval threshold: 85/100, with no hard-rejection condition present.</w:t>
      </w:r>
    </w:p>
    <w:p>
      <w:r>
        <w:br w:type="page"/>
      </w:r>
    </w:p>
    <w:p>
      <w:pPr>
        <w:pStyle w:val="Heading1"/>
      </w:pPr>
      <w:r>
        <w:t>PART V — EPISODE FACTORY</w:t>
      </w:r>
    </w:p>
    <w:p>
      <w:pPr>
        <w:pStyle w:val="Heading1"/>
      </w:pPr>
      <w:r>
        <w:t>17. Complete production pipeline</w:t>
      </w:r>
    </w:p>
    <w:p>
      <w:pPr>
        <w:pStyle w:val="Heading2"/>
      </w:pPr>
      <w:r>
        <w:t>1. Story selection</w:t>
      </w:r>
    </w:p>
    <w:p>
      <w:r>
        <w:t>Select biblical passage, audience objective, approximate episode length and why the story matters.</w:t>
      </w:r>
    </w:p>
    <w:p>
      <w:pPr>
        <w:pStyle w:val="Heading2"/>
      </w:pPr>
      <w:r>
        <w:t>2. Research dossier</w:t>
      </w:r>
    </w:p>
    <w:p>
      <w:r>
        <w:t>Collect scripture references, chronology, geography, material culture, disputed details and adaptation risks.</w:t>
      </w:r>
    </w:p>
    <w:p>
      <w:pPr>
        <w:pStyle w:val="Heading2"/>
      </w:pPr>
      <w:r>
        <w:t>3. Story treatment</w:t>
      </w:r>
    </w:p>
    <w:p>
      <w:r>
        <w:t>Write a 1–2 page prose version with beginning, escalation, climax, resolution and reflection.</w:t>
      </w:r>
    </w:p>
    <w:p>
      <w:pPr>
        <w:pStyle w:val="Heading2"/>
      </w:pPr>
      <w:r>
        <w:t>4. Screenplay</w:t>
      </w:r>
    </w:p>
    <w:p>
      <w:r>
        <w:t>Write narrator, dialogue, action and scene headings with estimated timing.</w:t>
      </w:r>
    </w:p>
    <w:p>
      <w:pPr>
        <w:pStyle w:val="Heading2"/>
      </w:pPr>
      <w:r>
        <w:t>5. Beat sheet</w:t>
      </w:r>
    </w:p>
    <w:p>
      <w:r>
        <w:t>Break the screenplay into emotional and narrative beats.</w:t>
      </w:r>
    </w:p>
    <w:p>
      <w:pPr>
        <w:pStyle w:val="Heading2"/>
      </w:pPr>
      <w:r>
        <w:t>6. Scene and shot list</w:t>
      </w:r>
    </w:p>
    <w:p>
      <w:r>
        <w:t>Translate beats into locations, shots, duration, characters, props and generation requirements.</w:t>
      </w:r>
    </w:p>
    <w:p>
      <w:pPr>
        <w:pStyle w:val="Heading2"/>
      </w:pPr>
      <w:r>
        <w:t>7. Asset preparation</w:t>
      </w:r>
    </w:p>
    <w:p>
      <w:r>
        <w:t>Lock recurring characters, environments, props and style references needed by the episode.</w:t>
      </w:r>
    </w:p>
    <w:p>
      <w:pPr>
        <w:pStyle w:val="Heading2"/>
      </w:pPr>
      <w:r>
        <w:t>8. Storyboard / animatic</w:t>
      </w:r>
    </w:p>
    <w:p>
      <w:r>
        <w:t>Create rough frames and a timed edit before expensive final generations.</w:t>
      </w:r>
    </w:p>
    <w:p>
      <w:pPr>
        <w:pStyle w:val="Heading2"/>
      </w:pPr>
      <w:r>
        <w:t>9. Final image generation</w:t>
      </w:r>
    </w:p>
    <w:p>
      <w:r>
        <w:t>Produce approved keyframes and continuity frames.</w:t>
      </w:r>
    </w:p>
    <w:p>
      <w:pPr>
        <w:pStyle w:val="Heading2"/>
      </w:pPr>
      <w:r>
        <w:t>10. Video generation</w:t>
      </w:r>
    </w:p>
    <w:p>
      <w:r>
        <w:t>Animate each approved shot according to the shot list.</w:t>
      </w:r>
    </w:p>
    <w:p>
      <w:pPr>
        <w:pStyle w:val="Heading2"/>
      </w:pPr>
      <w:r>
        <w:t>11. Voice production</w:t>
      </w:r>
    </w:p>
    <w:p>
      <w:r>
        <w:t>Record/generate narrator and character dialogue; edit performances.</w:t>
      </w:r>
    </w:p>
    <w:p>
      <w:pPr>
        <w:pStyle w:val="Heading2"/>
      </w:pPr>
      <w:r>
        <w:t>12. Edit</w:t>
      </w:r>
    </w:p>
    <w:p>
      <w:r>
        <w:t>Assemble picture, timing, transitions and pacing.</w:t>
      </w:r>
    </w:p>
    <w:p>
      <w:pPr>
        <w:pStyle w:val="Heading2"/>
      </w:pPr>
      <w:r>
        <w:t>13. Sound and music</w:t>
      </w:r>
    </w:p>
    <w:p>
      <w:r>
        <w:t>Add Foley, ambience, effects and score.</w:t>
      </w:r>
    </w:p>
    <w:p>
      <w:pPr>
        <w:pStyle w:val="Heading2"/>
      </w:pPr>
      <w:r>
        <w:t>14. Quality review</w:t>
      </w:r>
    </w:p>
    <w:p>
      <w:r>
        <w:t>Story, theology, identity, visual, audio and technical passes.</w:t>
      </w:r>
    </w:p>
    <w:p>
      <w:pPr>
        <w:pStyle w:val="Heading2"/>
      </w:pPr>
      <w:r>
        <w:t>15. Localization</w:t>
      </w:r>
    </w:p>
    <w:p>
      <w:r>
        <w:t>Create subtitles and dubbed versions while preserving timing and names.</w:t>
      </w:r>
    </w:p>
    <w:p>
      <w:pPr>
        <w:pStyle w:val="Heading2"/>
      </w:pPr>
      <w:r>
        <w:t>16. Publishing package</w:t>
      </w:r>
    </w:p>
    <w:p>
      <w:r>
        <w:t>Thumbnail, title, description, chapters, Shorts and release assets.</w:t>
      </w:r>
    </w:p>
    <w:p>
      <w:pPr>
        <w:pStyle w:val="Heading2"/>
      </w:pPr>
      <w:r>
        <w:t>17. Post-release learning</w:t>
      </w:r>
    </w:p>
    <w:p>
      <w:r>
        <w:t>Review retention, comments and production issues; update future workflow without breaking the brand.</w:t>
      </w:r>
    </w:p>
    <w:p>
      <w:pPr>
        <w:pStyle w:val="Heading1"/>
      </w:pPr>
      <w:r>
        <w:t>18. Episode Pack template</w:t>
      </w:r>
    </w:p>
    <w:p>
      <w:r>
        <w:t>Every episode receives one self-contained working document or folder with the following sections:</w:t>
      </w:r>
    </w:p>
    <w:p>
      <w:pPr>
        <w:pStyle w:val="ListBullet"/>
      </w:pPr>
      <w:r>
        <w:t>Episode code, title and version.</w:t>
      </w:r>
    </w:p>
    <w:p>
      <w:pPr>
        <w:pStyle w:val="ListBullet"/>
      </w:pPr>
      <w:r>
        <w:t>Scripture basis and research notes.</w:t>
      </w:r>
    </w:p>
    <w:p>
      <w:pPr>
        <w:pStyle w:val="ListBullet"/>
      </w:pPr>
      <w:r>
        <w:t>Audience takeaway and emotional promise.</w:t>
      </w:r>
    </w:p>
    <w:p>
      <w:pPr>
        <w:pStyle w:val="ListBullet"/>
      </w:pPr>
      <w:r>
        <w:t>Story treatment and approved screenplay.</w:t>
      </w:r>
    </w:p>
    <w:p>
      <w:pPr>
        <w:pStyle w:val="ListBullet"/>
      </w:pPr>
      <w:r>
        <w:t>Character list with reference file names.</w:t>
      </w:r>
    </w:p>
    <w:p>
      <w:pPr>
        <w:pStyle w:val="ListBullet"/>
      </w:pPr>
      <w:r>
        <w:t>Environment and prop list.</w:t>
      </w:r>
    </w:p>
    <w:p>
      <w:pPr>
        <w:pStyle w:val="ListBullet"/>
      </w:pPr>
      <w:r>
        <w:t>Beat sheet and shot list.</w:t>
      </w:r>
    </w:p>
    <w:p>
      <w:pPr>
        <w:pStyle w:val="ListBullet"/>
      </w:pPr>
      <w:r>
        <w:t>Per-shot image prompt, video prompt and negative constraints.</w:t>
      </w:r>
    </w:p>
    <w:p>
      <w:pPr>
        <w:pStyle w:val="ListBullet"/>
      </w:pPr>
      <w:r>
        <w:t>Narration/dialogue audio script.</w:t>
      </w:r>
    </w:p>
    <w:p>
      <w:pPr>
        <w:pStyle w:val="ListBullet"/>
      </w:pPr>
      <w:r>
        <w:t>Music and sound notes.</w:t>
      </w:r>
    </w:p>
    <w:p>
      <w:pPr>
        <w:pStyle w:val="ListBullet"/>
      </w:pPr>
      <w:r>
        <w:t>Approval log and unresolved issues.</w:t>
      </w:r>
    </w:p>
    <w:p>
      <w:pPr>
        <w:pStyle w:val="ListBullet"/>
      </w:pPr>
      <w:r>
        <w:t>Final publishing metadata.</w:t>
      </w:r>
    </w:p>
    <w:p>
      <w:pPr>
        <w:pStyle w:val="Heading2"/>
      </w:pPr>
      <w:r>
        <w:t>Shot record template</w:t>
      </w:r>
    </w:p>
    <w:tbl>
      <w:tblPr>
        <w:tblStyle w:val="TableGrid"/>
        <w:tblW w:type="auto" w:w="0"/>
        <w:tblLook w:firstColumn="1" w:firstRow="1" w:lastColumn="0" w:lastRow="0" w:noHBand="0" w:noVBand="1" w:val="04A0"/>
      </w:tblPr>
      <w:tblGrid>
        <w:gridCol w:w="4997"/>
        <w:gridCol w:w="4997"/>
      </w:tblGrid>
      <w:tr>
        <w:tc>
          <w:tcPr>
            <w:tcW w:type="dxa" w:w="4997"/>
            <w:shd w:fill="E8D9C2"/>
            <w:tcMar>
              <w:top w:w="100" w:type="dxa"/>
              <w:start w:w="100" w:type="dxa"/>
              <w:bottom w:w="100" w:type="dxa"/>
              <w:end w:w="100" w:type="dxa"/>
            </w:tcMar>
          </w:tcPr>
          <w:p>
            <w:r>
              <w:t>Field</w:t>
            </w:r>
          </w:p>
        </w:tc>
        <w:tc>
          <w:tcPr>
            <w:tcW w:type="dxa" w:w="4997"/>
            <w:shd w:fill="E8D9C2"/>
            <w:tcMar>
              <w:top w:w="100" w:type="dxa"/>
              <w:start w:w="100" w:type="dxa"/>
              <w:bottom w:w="100" w:type="dxa"/>
              <w:end w:w="100" w:type="dxa"/>
            </w:tcMar>
          </w:tcPr>
          <w:p>
            <w:r>
              <w:t>Example / instruction</w:t>
            </w:r>
          </w:p>
        </w:tc>
      </w:tr>
      <w:tr>
        <w:tc>
          <w:tcPr>
            <w:tcW w:type="dxa" w:w="4997"/>
            <w:tcMar>
              <w:top w:w="100" w:type="dxa"/>
              <w:start w:w="100" w:type="dxa"/>
              <w:bottom w:w="100" w:type="dxa"/>
              <w:end w:w="100" w:type="dxa"/>
            </w:tcMar>
          </w:tcPr>
          <w:p>
            <w:r>
              <w:t>Shot ID</w:t>
            </w:r>
          </w:p>
        </w:tc>
        <w:tc>
          <w:tcPr>
            <w:tcW w:type="dxa" w:w="4997"/>
            <w:tcMar>
              <w:top w:w="100" w:type="dxa"/>
              <w:start w:w="100" w:type="dxa"/>
              <w:bottom w:w="100" w:type="dxa"/>
              <w:end w:w="100" w:type="dxa"/>
            </w:tcMar>
          </w:tcPr>
          <w:p>
            <w:r>
              <w:t>DG01-SC03-SH05</w:t>
            </w:r>
          </w:p>
        </w:tc>
      </w:tr>
      <w:tr>
        <w:tc>
          <w:tcPr>
            <w:tcW w:type="dxa" w:w="4997"/>
            <w:tcMar>
              <w:top w:w="100" w:type="dxa"/>
              <w:start w:w="100" w:type="dxa"/>
              <w:bottom w:w="100" w:type="dxa"/>
              <w:end w:w="100" w:type="dxa"/>
            </w:tcMar>
          </w:tcPr>
          <w:p>
            <w:r>
              <w:t>Duration</w:t>
            </w:r>
          </w:p>
        </w:tc>
        <w:tc>
          <w:tcPr>
            <w:tcW w:type="dxa" w:w="4997"/>
            <w:tcMar>
              <w:top w:w="100" w:type="dxa"/>
              <w:start w:w="100" w:type="dxa"/>
              <w:bottom w:w="100" w:type="dxa"/>
              <w:end w:w="100" w:type="dxa"/>
            </w:tcMar>
          </w:tcPr>
          <w:p>
            <w:r>
              <w:t>4.5 sec</w:t>
            </w:r>
          </w:p>
        </w:tc>
      </w:tr>
      <w:tr>
        <w:tc>
          <w:tcPr>
            <w:tcW w:type="dxa" w:w="4997"/>
            <w:tcMar>
              <w:top w:w="100" w:type="dxa"/>
              <w:start w:w="100" w:type="dxa"/>
              <w:bottom w:w="100" w:type="dxa"/>
              <w:end w:w="100" w:type="dxa"/>
            </w:tcMar>
          </w:tcPr>
          <w:p>
            <w:r>
              <w:t>Purpose</w:t>
            </w:r>
          </w:p>
        </w:tc>
        <w:tc>
          <w:tcPr>
            <w:tcW w:type="dxa" w:w="4997"/>
            <w:tcMar>
              <w:top w:w="100" w:type="dxa"/>
              <w:start w:w="100" w:type="dxa"/>
              <w:bottom w:w="100" w:type="dxa"/>
              <w:end w:w="100" w:type="dxa"/>
            </w:tcMar>
          </w:tcPr>
          <w:p>
            <w:r>
              <w:t>David notices the frightened soldiers.</w:t>
            </w:r>
          </w:p>
        </w:tc>
      </w:tr>
      <w:tr>
        <w:tc>
          <w:tcPr>
            <w:tcW w:type="dxa" w:w="4997"/>
            <w:tcMar>
              <w:top w:w="100" w:type="dxa"/>
              <w:start w:w="100" w:type="dxa"/>
              <w:bottom w:w="100" w:type="dxa"/>
              <w:end w:w="100" w:type="dxa"/>
            </w:tcMar>
          </w:tcPr>
          <w:p>
            <w:r>
              <w:t>Characters</w:t>
            </w:r>
          </w:p>
        </w:tc>
        <w:tc>
          <w:tcPr>
            <w:tcW w:type="dxa" w:w="4997"/>
            <w:tcMar>
              <w:top w:w="100" w:type="dxa"/>
              <w:start w:w="100" w:type="dxa"/>
              <w:bottom w:w="100" w:type="dxa"/>
              <w:end w:w="100" w:type="dxa"/>
            </w:tcMar>
          </w:tcPr>
          <w:p>
            <w:r>
              <w:t>David reference D-01; soldiers group reference IS-02.</w:t>
            </w:r>
          </w:p>
        </w:tc>
      </w:tr>
      <w:tr>
        <w:tc>
          <w:tcPr>
            <w:tcW w:type="dxa" w:w="4997"/>
            <w:tcMar>
              <w:top w:w="100" w:type="dxa"/>
              <w:start w:w="100" w:type="dxa"/>
              <w:bottom w:w="100" w:type="dxa"/>
              <w:end w:w="100" w:type="dxa"/>
            </w:tcMar>
          </w:tcPr>
          <w:p>
            <w:r>
              <w:t>Frame description</w:t>
            </w:r>
          </w:p>
        </w:tc>
        <w:tc>
          <w:tcPr>
            <w:tcW w:type="dxa" w:w="4997"/>
            <w:tcMar>
              <w:top w:w="100" w:type="dxa"/>
              <w:start w:w="100" w:type="dxa"/>
              <w:bottom w:w="100" w:type="dxa"/>
              <w:end w:w="100" w:type="dxa"/>
            </w:tcMar>
          </w:tcPr>
          <w:p>
            <w:r>
              <w:t>Medium over-shoulder shot...</w:t>
            </w:r>
          </w:p>
        </w:tc>
      </w:tr>
      <w:tr>
        <w:tc>
          <w:tcPr>
            <w:tcW w:type="dxa" w:w="4997"/>
            <w:tcMar>
              <w:top w:w="100" w:type="dxa"/>
              <w:start w:w="100" w:type="dxa"/>
              <w:bottom w:w="100" w:type="dxa"/>
              <w:end w:w="100" w:type="dxa"/>
            </w:tcMar>
          </w:tcPr>
          <w:p>
            <w:r>
              <w:t>Image prompt</w:t>
            </w:r>
          </w:p>
        </w:tc>
        <w:tc>
          <w:tcPr>
            <w:tcW w:type="dxa" w:w="4997"/>
            <w:tcMar>
              <w:top w:w="100" w:type="dxa"/>
              <w:start w:w="100" w:type="dxa"/>
              <w:bottom w:w="100" w:type="dxa"/>
              <w:end w:w="100" w:type="dxa"/>
            </w:tcMar>
          </w:tcPr>
          <w:p>
            <w:r>
              <w:t>Full assembled prompt.</w:t>
            </w:r>
          </w:p>
        </w:tc>
      </w:tr>
      <w:tr>
        <w:tc>
          <w:tcPr>
            <w:tcW w:type="dxa" w:w="4997"/>
            <w:tcMar>
              <w:top w:w="100" w:type="dxa"/>
              <w:start w:w="100" w:type="dxa"/>
              <w:bottom w:w="100" w:type="dxa"/>
              <w:end w:w="100" w:type="dxa"/>
            </w:tcMar>
          </w:tcPr>
          <w:p>
            <w:r>
              <w:t>Video action</w:t>
            </w:r>
          </w:p>
        </w:tc>
        <w:tc>
          <w:tcPr>
            <w:tcW w:type="dxa" w:w="4997"/>
            <w:tcMar>
              <w:top w:w="100" w:type="dxa"/>
              <w:start w:w="100" w:type="dxa"/>
              <w:bottom w:w="100" w:type="dxa"/>
              <w:end w:w="100" w:type="dxa"/>
            </w:tcMar>
          </w:tcPr>
          <w:p>
            <w:r>
              <w:t>David slows, looks left; cloth and flags move.</w:t>
            </w:r>
          </w:p>
        </w:tc>
      </w:tr>
      <w:tr>
        <w:tc>
          <w:tcPr>
            <w:tcW w:type="dxa" w:w="4997"/>
            <w:tcMar>
              <w:top w:w="100" w:type="dxa"/>
              <w:start w:w="100" w:type="dxa"/>
              <w:bottom w:w="100" w:type="dxa"/>
              <w:end w:w="100" w:type="dxa"/>
            </w:tcMar>
          </w:tcPr>
          <w:p>
            <w:r>
              <w:t>Camera</w:t>
            </w:r>
          </w:p>
        </w:tc>
        <w:tc>
          <w:tcPr>
            <w:tcW w:type="dxa" w:w="4997"/>
            <w:tcMar>
              <w:top w:w="100" w:type="dxa"/>
              <w:start w:w="100" w:type="dxa"/>
              <w:bottom w:w="100" w:type="dxa"/>
              <w:end w:w="100" w:type="dxa"/>
            </w:tcMar>
          </w:tcPr>
          <w:p>
            <w:r>
              <w:t>Slow lateral move, no zoom.</w:t>
            </w:r>
          </w:p>
        </w:tc>
      </w:tr>
      <w:tr>
        <w:tc>
          <w:tcPr>
            <w:tcW w:type="dxa" w:w="4997"/>
            <w:tcMar>
              <w:top w:w="100" w:type="dxa"/>
              <w:start w:w="100" w:type="dxa"/>
              <w:bottom w:w="100" w:type="dxa"/>
              <w:end w:w="100" w:type="dxa"/>
            </w:tcMar>
          </w:tcPr>
          <w:p>
            <w:r>
              <w:t>Continuity</w:t>
            </w:r>
          </w:p>
        </w:tc>
        <w:tc>
          <w:tcPr>
            <w:tcW w:type="dxa" w:w="4997"/>
            <w:tcMar>
              <w:top w:w="100" w:type="dxa"/>
              <w:start w:w="100" w:type="dxa"/>
              <w:bottom w:w="100" w:type="dxa"/>
              <w:end w:w="100" w:type="dxa"/>
            </w:tcMar>
          </w:tcPr>
          <w:p>
            <w:r>
              <w:t>Pouch on left hip; staff in right hand.</w:t>
            </w:r>
          </w:p>
        </w:tc>
      </w:tr>
      <w:tr>
        <w:tc>
          <w:tcPr>
            <w:tcW w:type="dxa" w:w="4997"/>
            <w:tcMar>
              <w:top w:w="100" w:type="dxa"/>
              <w:start w:w="100" w:type="dxa"/>
              <w:bottom w:w="100" w:type="dxa"/>
              <w:end w:w="100" w:type="dxa"/>
            </w:tcMar>
          </w:tcPr>
          <w:p>
            <w:r>
              <w:t>Status</w:t>
            </w:r>
          </w:p>
        </w:tc>
        <w:tc>
          <w:tcPr>
            <w:tcW w:type="dxa" w:w="4997"/>
            <w:tcMar>
              <w:top w:w="100" w:type="dxa"/>
              <w:start w:w="100" w:type="dxa"/>
              <w:bottom w:w="100" w:type="dxa"/>
              <w:end w:w="100" w:type="dxa"/>
            </w:tcMar>
          </w:tcPr>
          <w:p>
            <w:r>
              <w:t>Draft / Review / Approved / Final</w:t>
            </w:r>
          </w:p>
        </w:tc>
      </w:tr>
      <w:tr>
        <w:tc>
          <w:tcPr>
            <w:tcW w:type="dxa" w:w="4997"/>
            <w:tcMar>
              <w:top w:w="100" w:type="dxa"/>
              <w:start w:w="100" w:type="dxa"/>
              <w:bottom w:w="100" w:type="dxa"/>
              <w:end w:w="100" w:type="dxa"/>
            </w:tcMar>
          </w:tcPr>
          <w:p>
            <w:r>
              <w:t>Files</w:t>
            </w:r>
          </w:p>
        </w:tc>
        <w:tc>
          <w:tcPr>
            <w:tcW w:type="dxa" w:w="4997"/>
            <w:tcMar>
              <w:top w:w="100" w:type="dxa"/>
              <w:start w:w="100" w:type="dxa"/>
              <w:bottom w:w="100" w:type="dxa"/>
              <w:end w:w="100" w:type="dxa"/>
            </w:tcMar>
          </w:tcPr>
          <w:p>
            <w:r>
              <w:t>Exact filenames and model/settings.</w:t>
            </w:r>
          </w:p>
        </w:tc>
      </w:tr>
    </w:tbl>
    <w:p>
      <w:pPr>
        <w:pStyle w:val="Heading1"/>
      </w:pPr>
      <w:r>
        <w:t>19. File structure, naming and version control</w:t>
      </w:r>
    </w:p>
    <w:p>
      <w:pPr>
        <w:pStyle w:val="Heading2"/>
      </w:pPr>
      <w:r>
        <w:t>Recommended folder structure</w:t>
      </w:r>
    </w:p>
    <w:p>
      <w:r>
        <w:rPr>
          <w:rFonts w:ascii="Consolas" w:hAnsi="Consolas"/>
          <w:sz w:val="18"/>
        </w:rPr>
        <w:t>Bible_Stories_Studio/</w:t>
        <w:br/>
        <w:t xml:space="preserve">  00_Master_Bible/</w:t>
        <w:br/>
        <w:t xml:space="preserve">  01_Brand/</w:t>
        <w:br/>
        <w:t xml:space="preserve">  02_Style_References/</w:t>
        <w:br/>
        <w:t xml:space="preserve">  03_Characters/</w:t>
        <w:br/>
        <w:t xml:space="preserve">  04_Environments/</w:t>
        <w:br/>
        <w:t xml:space="preserve">  05_Props/</w:t>
        <w:br/>
        <w:t xml:space="preserve">  06_Intro_Outro/</w:t>
        <w:br/>
        <w:t xml:space="preserve">  07_Episodes/</w:t>
        <w:br/>
        <w:t xml:space="preserve">      DG01_David_and_Goliath/</w:t>
        <w:br/>
        <w:t xml:space="preserve">          01_Research/</w:t>
        <w:br/>
        <w:t xml:space="preserve">          02_Script/</w:t>
        <w:br/>
        <w:t xml:space="preserve">          03_Storyboard/</w:t>
        <w:br/>
        <w:t xml:space="preserve">          04_Images/</w:t>
        <w:br/>
        <w:t xml:space="preserve">          05_Video/</w:t>
        <w:br/>
        <w:t xml:space="preserve">          06_Audio/</w:t>
        <w:br/>
        <w:t xml:space="preserve">          07_Edit/</w:t>
        <w:br/>
        <w:t xml:space="preserve">          08_Final/</w:t>
        <w:br/>
        <w:t xml:space="preserve">  08_Marketing/</w:t>
        <w:br/>
        <w:t xml:space="preserve">  09_Archive/</w:t>
      </w:r>
    </w:p>
    <w:p>
      <w:pPr>
        <w:pStyle w:val="Heading2"/>
      </w:pPr>
      <w:r>
        <w:t>Naming convention</w:t>
      </w:r>
    </w:p>
    <w:p>
      <w:r>
        <w:t>PROJECT–EPISODE–SCENE–SHOT–ASSET–VERSION–STATUS.ext</w:t>
      </w:r>
    </w:p>
    <w:p>
      <w:r>
        <w:t>Example: BSS-DG01-SC03-SH05-KEYFRAME-v04-APPROVED.png</w:t>
      </w:r>
    </w:p>
    <w:p>
      <w:pPr>
        <w:pStyle w:val="Heading2"/>
      </w:pPr>
      <w:r>
        <w:t>Version rules</w:t>
      </w:r>
    </w:p>
    <w:p>
      <w:pPr>
        <w:pStyle w:val="ListBullet"/>
      </w:pPr>
      <w:r>
        <w:t>Never overwrite approved assets.</w:t>
      </w:r>
    </w:p>
    <w:p>
      <w:pPr>
        <w:pStyle w:val="ListBullet"/>
      </w:pPr>
      <w:r>
        <w:t>Use sequential version numbers.</w:t>
      </w:r>
    </w:p>
    <w:p>
      <w:pPr>
        <w:pStyle w:val="ListBullet"/>
      </w:pPr>
      <w:r>
        <w:t>Only files marked APPROVED may become references.</w:t>
      </w:r>
    </w:p>
    <w:p>
      <w:pPr>
        <w:pStyle w:val="ListBullet"/>
      </w:pPr>
      <w:r>
        <w:t>FINAL means exported delivery; APPROVED means creative approval.</w:t>
      </w:r>
    </w:p>
    <w:p>
      <w:pPr>
        <w:pStyle w:val="ListBullet"/>
      </w:pPr>
      <w:r>
        <w:t>Archive rejected experiments rather than mixing them with production assets.</w:t>
      </w:r>
    </w:p>
    <w:p>
      <w:pPr>
        <w:pStyle w:val="Heading1"/>
      </w:pPr>
      <w:r>
        <w:t>20. Publishing and iteration</w:t>
      </w:r>
    </w:p>
    <w:p>
      <w:pPr>
        <w:pStyle w:val="Heading2"/>
      </w:pPr>
      <w:r>
        <w:t>YouTube package</w:t>
      </w:r>
    </w:p>
    <w:p>
      <w:pPr>
        <w:pStyle w:val="ListBullet"/>
      </w:pPr>
      <w:r>
        <w:t>Title optimized for clear story recognition rather than clickbait.</w:t>
      </w:r>
    </w:p>
    <w:p>
      <w:pPr>
        <w:pStyle w:val="ListBullet"/>
      </w:pPr>
      <w:r>
        <w:t>Thumbnail built around one readable emotional conflict.</w:t>
      </w:r>
    </w:p>
    <w:p>
      <w:pPr>
        <w:pStyle w:val="ListBullet"/>
      </w:pPr>
      <w:r>
        <w:t>Description identifies the biblical story and family audience.</w:t>
      </w:r>
    </w:p>
    <w:p>
      <w:pPr>
        <w:pStyle w:val="ListBullet"/>
      </w:pPr>
      <w:r>
        <w:t>Subtitles are checked manually.</w:t>
      </w:r>
    </w:p>
    <w:p>
      <w:pPr>
        <w:pStyle w:val="ListBullet"/>
      </w:pPr>
      <w:r>
        <w:t>Short clips use complete micro-moments rather than random spectacle.</w:t>
      </w:r>
    </w:p>
    <w:p>
      <w:pPr>
        <w:pStyle w:val="Heading2"/>
      </w:pPr>
      <w:r>
        <w:t>Learning without brand drift</w:t>
      </w:r>
    </w:p>
    <w:p>
      <w:r>
        <w:t>Analytics may change pacing, hook design, thumbnail strategy and episode length. They should not cause random visual style changes, modern meme language or loss of theological/editorial integrity.</w:t>
      </w:r>
    </w:p>
    <w:p>
      <w:pPr>
        <w:pStyle w:val="Heading1"/>
      </w:pPr>
      <w:r>
        <w:t>APPENDICES</w:t>
      </w:r>
    </w:p>
    <w:p>
      <w:pPr>
        <w:pStyle w:val="Heading1"/>
      </w:pPr>
      <w:r>
        <w:t>A. Master image prompt template</w:t>
      </w:r>
    </w:p>
    <w:p>
      <w:r>
        <w:rPr>
          <w:rFonts w:ascii="Consolas" w:hAnsi="Consolas"/>
          <w:sz w:val="17"/>
        </w:rPr>
        <w:t>[PURPOSE / SHOT TYPE]</w:t>
        <w:br/>
        <w:br/>
        <w:t>STYLE LOCK:</w:t>
        <w:br/>
        <w:t>Premium stylized cinematic 3D animated feature film; warm handcrafted materials; appealing soft rounded forms; expressive but proportionate character design; painterly theatrical lighting; rich natural color separation; cinematic depth and composition; believable ancient world; not photorealistic, not live action, not anime, not cel-shaded, not plastic toy-like, not generic game-engine realism.</w:t>
        <w:br/>
        <w:br/>
        <w:t>CHARACTER LOCK(S):</w:t>
        <w:br/>
        <w:t>[Paste invariant descriptions and attach approved references.]</w:t>
        <w:br/>
        <w:br/>
        <w:t>ENVIRONMENT / PERIOD:</w:t>
        <w:br/>
        <w:t>[Location, era, climate, architecture, landscape and required details.]</w:t>
        <w:br/>
        <w:br/>
        <w:t>ACTION / MOMENT:</w:t>
        <w:br/>
        <w:t>[One precise frozen story moment.]</w:t>
        <w:br/>
        <w:br/>
        <w:t>CAMERA / COMPOSITION:</w:t>
        <w:br/>
        <w:t>[Shot size, angle, lens feeling, subject placement, depth.]</w:t>
        <w:br/>
        <w:br/>
        <w:t>LIGHTING / COLOR:</w:t>
        <w:br/>
        <w:t>[Time of day, emotional function, dominant and accent colors.]</w:t>
        <w:br/>
        <w:br/>
        <w:t>EMOTION / STORY INTENT:</w:t>
        <w:br/>
        <w:t>[What the audience must feel and notice.]</w:t>
        <w:br/>
        <w:br/>
        <w:t>CONTINUITY:</w:t>
        <w:br/>
        <w:t>[Costume side, props, injuries, weather, preceding/following shot.]</w:t>
        <w:br/>
        <w:br/>
        <w:t>EXCLUDE:</w:t>
        <w:br/>
        <w:t>Photorealism, live action, anime, modern objects, identity drift, extra fingers or limbs, text, watermark, generic fantasy ornament, plastic skin, game-engine realism.</w:t>
      </w:r>
    </w:p>
    <w:p>
      <w:pPr>
        <w:pStyle w:val="Heading1"/>
      </w:pPr>
      <w:r>
        <w:t>B. Master video prompt template</w:t>
      </w:r>
    </w:p>
    <w:p>
      <w:r>
        <w:rPr>
          <w:rFonts w:ascii="Consolas" w:hAnsi="Consolas"/>
          <w:sz w:val="17"/>
        </w:rPr>
        <w:t>Animate the approved source image for [DURATION]. Preserve the exact character identities, costumes, proportions, environment and composition.</w:t>
        <w:br/>
        <w:br/>
        <w:t>PRIMARY ACTION: [one dominant action]</w:t>
        <w:br/>
        <w:t>CHARACTER MOTION: [body, face, gaze and timing]</w:t>
        <w:br/>
        <w:t>CAMERA: [one controlled movement]</w:t>
        <w:br/>
        <w:t>SECONDARY MOTION: [cloth, hair, wind, grass, animals, dust, water]</w:t>
        <w:br/>
        <w:t>EMOTIONAL ARC: [start → change → end]</w:t>
        <w:br/>
        <w:t>LOCK: no redesign, no new props, no costume change, no face drift.</w:t>
        <w:br/>
        <w:t>EXCLUDE: morphing, extra limbs, broken hands, lip distortion, background melting, camera jitter, sudden zoom, duplicated people, random motion.</w:t>
      </w:r>
    </w:p>
    <w:p>
      <w:pPr>
        <w:pStyle w:val="Heading1"/>
      </w:pPr>
      <w:r>
        <w:t>C. Final approval checklist</w:t>
      </w:r>
    </w:p>
    <w:p>
      <w:r>
        <w:t>☐ Biblical/editorial meaning remains intact.</w:t>
      </w:r>
    </w:p>
    <w:p>
      <w:r>
        <w:t>☐ The shot clearly advances story or emotion.</w:t>
      </w:r>
    </w:p>
    <w:p>
      <w:r>
        <w:t>☐ All locked characters and props match approved references.</w:t>
      </w:r>
    </w:p>
    <w:p>
      <w:r>
        <w:t>☐ Visual style matches Master Style Reference A.</w:t>
      </w:r>
    </w:p>
    <w:p>
      <w:r>
        <w:t>☐ No photorealistic or game-engine drift.</w:t>
      </w:r>
    </w:p>
    <w:p>
      <w:r>
        <w:t>☐ Composition reads immediately.</w:t>
      </w:r>
    </w:p>
    <w:p>
      <w:r>
        <w:t>☐ Lighting supports the emotional purpose.</w:t>
      </w:r>
    </w:p>
    <w:p>
      <w:r>
        <w:t>☐ Motion is natural and technically clean.</w:t>
      </w:r>
    </w:p>
    <w:p>
      <w:r>
        <w:t>☐ Dialogue/narration is understandable and not preachy.</w:t>
      </w:r>
    </w:p>
    <w:p>
      <w:r>
        <w:t>☐ Audio levels, subtitles and export are correct.</w:t>
      </w:r>
    </w:p>
    <w:p>
      <w:r>
        <w:t>☐ Files and prompts are logged with correct names.</w:t>
      </w:r>
    </w:p>
    <w:p>
      <w:pPr>
        <w:pStyle w:val="Heading1"/>
      </w:pPr>
      <w:r>
        <w:t>D. Current locked decisions</w:t>
      </w:r>
    </w:p>
    <w:tbl>
      <w:tblPr>
        <w:tblStyle w:val="TableGrid"/>
        <w:tblW w:type="auto" w:w="0"/>
        <w:tblLook w:firstColumn="1" w:firstRow="1" w:lastColumn="0" w:lastRow="0" w:noHBand="0" w:noVBand="1" w:val="04A0"/>
      </w:tblPr>
      <w:tblGrid>
        <w:gridCol w:w="3331"/>
        <w:gridCol w:w="3331"/>
        <w:gridCol w:w="3331"/>
      </w:tblGrid>
      <w:tr>
        <w:tc>
          <w:tcPr>
            <w:tcW w:type="dxa" w:w="3331"/>
            <w:shd w:fill="E8D9C2"/>
            <w:tcMar>
              <w:top w:w="100" w:type="dxa"/>
              <w:start w:w="100" w:type="dxa"/>
              <w:bottom w:w="100" w:type="dxa"/>
              <w:end w:w="100" w:type="dxa"/>
            </w:tcMar>
          </w:tcPr>
          <w:p>
            <w:r>
              <w:t>Decision</w:t>
            </w:r>
          </w:p>
        </w:tc>
        <w:tc>
          <w:tcPr>
            <w:tcW w:type="dxa" w:w="3331"/>
            <w:shd w:fill="E8D9C2"/>
            <w:tcMar>
              <w:top w:w="100" w:type="dxa"/>
              <w:start w:w="100" w:type="dxa"/>
              <w:bottom w:w="100" w:type="dxa"/>
              <w:end w:w="100" w:type="dxa"/>
            </w:tcMar>
          </w:tcPr>
          <w:p>
            <w:r>
              <w:t>Status</w:t>
            </w:r>
          </w:p>
        </w:tc>
        <w:tc>
          <w:tcPr>
            <w:tcW w:type="dxa" w:w="3331"/>
            <w:shd w:fill="E8D9C2"/>
            <w:tcMar>
              <w:top w:w="100" w:type="dxa"/>
              <w:start w:w="100" w:type="dxa"/>
              <w:bottom w:w="100" w:type="dxa"/>
              <w:end w:w="100" w:type="dxa"/>
            </w:tcMar>
          </w:tcPr>
          <w:p>
            <w:r>
              <w:t>Notes</w:t>
            </w:r>
          </w:p>
        </w:tc>
      </w:tr>
      <w:tr>
        <w:tc>
          <w:tcPr>
            <w:tcW w:type="dxa" w:w="3331"/>
            <w:tcMar>
              <w:top w:w="100" w:type="dxa"/>
              <w:start w:w="100" w:type="dxa"/>
              <w:bottom w:w="100" w:type="dxa"/>
              <w:end w:w="100" w:type="dxa"/>
            </w:tcMar>
          </w:tcPr>
          <w:p>
            <w:r>
              <w:t>Premium stylized cinematic 3D direction</w:t>
            </w:r>
          </w:p>
        </w:tc>
        <w:tc>
          <w:tcPr>
            <w:tcW w:type="dxa" w:w="3331"/>
            <w:tcMar>
              <w:top w:w="100" w:type="dxa"/>
              <w:start w:w="100" w:type="dxa"/>
              <w:bottom w:w="100" w:type="dxa"/>
              <w:end w:w="100" w:type="dxa"/>
            </w:tcMar>
          </w:tcPr>
          <w:p>
            <w:r>
              <w:t>LOCKED</w:t>
            </w:r>
          </w:p>
        </w:tc>
        <w:tc>
          <w:tcPr>
            <w:tcW w:type="dxa" w:w="3331"/>
            <w:tcMar>
              <w:top w:w="100" w:type="dxa"/>
              <w:start w:w="100" w:type="dxa"/>
              <w:bottom w:w="100" w:type="dxa"/>
              <w:end w:w="100" w:type="dxa"/>
            </w:tcMar>
          </w:tcPr>
          <w:p>
            <w:r>
              <w:t>Based on approved shepherd landscape reference.</w:t>
            </w:r>
          </w:p>
        </w:tc>
      </w:tr>
      <w:tr>
        <w:tc>
          <w:tcPr>
            <w:tcW w:type="dxa" w:w="3331"/>
            <w:tcMar>
              <w:top w:w="100" w:type="dxa"/>
              <w:start w:w="100" w:type="dxa"/>
              <w:bottom w:w="100" w:type="dxa"/>
              <w:end w:w="100" w:type="dxa"/>
            </w:tcMar>
          </w:tcPr>
          <w:p>
            <w:r>
              <w:t>Photorealism</w:t>
            </w:r>
          </w:p>
        </w:tc>
        <w:tc>
          <w:tcPr>
            <w:tcW w:type="dxa" w:w="3331"/>
            <w:tcMar>
              <w:top w:w="100" w:type="dxa"/>
              <w:start w:w="100" w:type="dxa"/>
              <w:bottom w:w="100" w:type="dxa"/>
              <w:end w:w="100" w:type="dxa"/>
            </w:tcMar>
          </w:tcPr>
          <w:p>
            <w:r>
              <w:t>REJECTED</w:t>
            </w:r>
          </w:p>
        </w:tc>
        <w:tc>
          <w:tcPr>
            <w:tcW w:type="dxa" w:w="3331"/>
            <w:tcMar>
              <w:top w:w="100" w:type="dxa"/>
              <w:start w:w="100" w:type="dxa"/>
              <w:bottom w:w="100" w:type="dxa"/>
              <w:end w:w="100" w:type="dxa"/>
            </w:tcMar>
          </w:tcPr>
          <w:p>
            <w:r>
              <w:t>Rejected book generation demonstrated wrong direction.</w:t>
            </w:r>
          </w:p>
        </w:tc>
      </w:tr>
      <w:tr>
        <w:tc>
          <w:tcPr>
            <w:tcW w:type="dxa" w:w="3331"/>
            <w:tcMar>
              <w:top w:w="100" w:type="dxa"/>
              <w:start w:w="100" w:type="dxa"/>
              <w:bottom w:w="100" w:type="dxa"/>
              <w:end w:w="100" w:type="dxa"/>
            </w:tcMar>
          </w:tcPr>
          <w:p>
            <w:r>
              <w:t>Intro contains two children</w:t>
            </w:r>
          </w:p>
        </w:tc>
        <w:tc>
          <w:tcPr>
            <w:tcW w:type="dxa" w:w="3331"/>
            <w:tcMar>
              <w:top w:w="100" w:type="dxa"/>
              <w:start w:w="100" w:type="dxa"/>
              <w:bottom w:w="100" w:type="dxa"/>
              <w:end w:w="100" w:type="dxa"/>
            </w:tcMar>
          </w:tcPr>
          <w:p>
            <w:r>
              <w:t>REJECTED</w:t>
            </w:r>
          </w:p>
        </w:tc>
        <w:tc>
          <w:tcPr>
            <w:tcW w:type="dxa" w:w="3331"/>
            <w:tcMar>
              <w:top w:w="100" w:type="dxa"/>
              <w:start w:w="100" w:type="dxa"/>
              <w:bottom w:w="100" w:type="dxa"/>
              <w:end w:w="100" w:type="dxa"/>
            </w:tcMar>
          </w:tcPr>
          <w:p>
            <w:r>
              <w:t>Would distract and age poorly over 100 episodes.</w:t>
            </w:r>
          </w:p>
        </w:tc>
      </w:tr>
      <w:tr>
        <w:tc>
          <w:tcPr>
            <w:tcW w:type="dxa" w:w="3331"/>
            <w:tcMar>
              <w:top w:w="100" w:type="dxa"/>
              <w:start w:w="100" w:type="dxa"/>
              <w:bottom w:w="100" w:type="dxa"/>
              <w:end w:w="100" w:type="dxa"/>
            </w:tcMar>
          </w:tcPr>
          <w:p>
            <w:r>
              <w:t>Intro uses living storybook</w:t>
            </w:r>
          </w:p>
        </w:tc>
        <w:tc>
          <w:tcPr>
            <w:tcW w:type="dxa" w:w="3331"/>
            <w:tcMar>
              <w:top w:w="100" w:type="dxa"/>
              <w:start w:w="100" w:type="dxa"/>
              <w:bottom w:w="100" w:type="dxa"/>
              <w:end w:w="100" w:type="dxa"/>
            </w:tcMar>
          </w:tcPr>
          <w:p>
            <w:r>
              <w:t>LOCKED</w:t>
            </w:r>
          </w:p>
        </w:tc>
        <w:tc>
          <w:tcPr>
            <w:tcW w:type="dxa" w:w="3331"/>
            <w:tcMar>
              <w:top w:w="100" w:type="dxa"/>
              <w:start w:w="100" w:type="dxa"/>
              <w:bottom w:w="100" w:type="dxa"/>
              <w:end w:w="100" w:type="dxa"/>
            </w:tcMar>
          </w:tcPr>
          <w:p>
            <w:r>
              <w:t>Book awakens by itself.</w:t>
            </w:r>
          </w:p>
        </w:tc>
      </w:tr>
      <w:tr>
        <w:tc>
          <w:tcPr>
            <w:tcW w:type="dxa" w:w="3331"/>
            <w:tcMar>
              <w:top w:w="100" w:type="dxa"/>
              <w:start w:w="100" w:type="dxa"/>
              <w:bottom w:w="100" w:type="dxa"/>
              <w:end w:w="100" w:type="dxa"/>
            </w:tcMar>
          </w:tcPr>
          <w:p>
            <w:r>
              <w:t>Book glows while closed from first frame</w:t>
            </w:r>
          </w:p>
        </w:tc>
        <w:tc>
          <w:tcPr>
            <w:tcW w:type="dxa" w:w="3331"/>
            <w:tcMar>
              <w:top w:w="100" w:type="dxa"/>
              <w:start w:w="100" w:type="dxa"/>
              <w:bottom w:w="100" w:type="dxa"/>
              <w:end w:w="100" w:type="dxa"/>
            </w:tcMar>
          </w:tcPr>
          <w:p>
            <w:r>
              <w:t>REJECTED</w:t>
            </w:r>
          </w:p>
        </w:tc>
        <w:tc>
          <w:tcPr>
            <w:tcW w:type="dxa" w:w="3331"/>
            <w:tcMar>
              <w:top w:w="100" w:type="dxa"/>
              <w:start w:w="100" w:type="dxa"/>
              <w:bottom w:w="100" w:type="dxa"/>
              <w:end w:w="100" w:type="dxa"/>
            </w:tcMar>
          </w:tcPr>
          <w:p>
            <w:r>
              <w:t>Magic begins only after calm ordinary opening.</w:t>
            </w:r>
          </w:p>
        </w:tc>
      </w:tr>
      <w:tr>
        <w:tc>
          <w:tcPr>
            <w:tcW w:type="dxa" w:w="3331"/>
            <w:tcMar>
              <w:top w:w="100" w:type="dxa"/>
              <w:start w:w="100" w:type="dxa"/>
              <w:bottom w:w="100" w:type="dxa"/>
              <w:end w:w="100" w:type="dxa"/>
            </w:tcMar>
          </w:tcPr>
          <w:p>
            <w:r>
              <w:t>Same library and book every episode</w:t>
            </w:r>
          </w:p>
        </w:tc>
        <w:tc>
          <w:tcPr>
            <w:tcW w:type="dxa" w:w="3331"/>
            <w:tcMar>
              <w:top w:w="100" w:type="dxa"/>
              <w:start w:w="100" w:type="dxa"/>
              <w:bottom w:w="100" w:type="dxa"/>
              <w:end w:w="100" w:type="dxa"/>
            </w:tcMar>
          </w:tcPr>
          <w:p>
            <w:r>
              <w:t>LOCKED</w:t>
            </w:r>
          </w:p>
        </w:tc>
        <w:tc>
          <w:tcPr>
            <w:tcW w:type="dxa" w:w="3331"/>
            <w:tcMar>
              <w:top w:w="100" w:type="dxa"/>
              <w:start w:w="100" w:type="dxa"/>
              <w:bottom w:w="100" w:type="dxa"/>
              <w:end w:w="100" w:type="dxa"/>
            </w:tcMar>
          </w:tcPr>
          <w:p>
            <w:r>
              <w:t>Episode page changes.</w:t>
            </w:r>
          </w:p>
        </w:tc>
      </w:tr>
      <w:tr>
        <w:tc>
          <w:tcPr>
            <w:tcW w:type="dxa" w:w="3331"/>
            <w:tcMar>
              <w:top w:w="100" w:type="dxa"/>
              <w:start w:w="100" w:type="dxa"/>
              <w:bottom w:w="100" w:type="dxa"/>
              <w:end w:w="100" w:type="dxa"/>
            </w:tcMar>
          </w:tcPr>
          <w:p>
            <w:r>
              <w:t>Outro returns into book</w:t>
            </w:r>
          </w:p>
        </w:tc>
        <w:tc>
          <w:tcPr>
            <w:tcW w:type="dxa" w:w="3331"/>
            <w:tcMar>
              <w:top w:w="100" w:type="dxa"/>
              <w:start w:w="100" w:type="dxa"/>
              <w:bottom w:w="100" w:type="dxa"/>
              <w:end w:w="100" w:type="dxa"/>
            </w:tcMar>
          </w:tcPr>
          <w:p>
            <w:r>
              <w:t>LOCKED</w:t>
            </w:r>
          </w:p>
        </w:tc>
        <w:tc>
          <w:tcPr>
            <w:tcW w:type="dxa" w:w="3331"/>
            <w:tcMar>
              <w:top w:w="100" w:type="dxa"/>
              <w:start w:w="100" w:type="dxa"/>
              <w:bottom w:w="100" w:type="dxa"/>
              <w:end w:w="100" w:type="dxa"/>
            </w:tcMar>
          </w:tcPr>
          <w:p>
            <w:r>
              <w:t>Reflection plays over open page; book closes last.</w:t>
            </w:r>
          </w:p>
        </w:tc>
      </w:tr>
      <w:tr>
        <w:tc>
          <w:tcPr>
            <w:tcW w:type="dxa" w:w="3331"/>
            <w:tcMar>
              <w:top w:w="100" w:type="dxa"/>
              <w:start w:w="100" w:type="dxa"/>
              <w:bottom w:w="100" w:type="dxa"/>
              <w:end w:w="100" w:type="dxa"/>
            </w:tcMar>
          </w:tcPr>
          <w:p>
            <w:r>
              <w:t>David final design</w:t>
            </w:r>
          </w:p>
        </w:tc>
        <w:tc>
          <w:tcPr>
            <w:tcW w:type="dxa" w:w="3331"/>
            <w:tcMar>
              <w:top w:w="100" w:type="dxa"/>
              <w:start w:w="100" w:type="dxa"/>
              <w:bottom w:w="100" w:type="dxa"/>
              <w:end w:w="100" w:type="dxa"/>
            </w:tcMar>
          </w:tcPr>
          <w:p>
            <w:r>
              <w:t>OPEN</w:t>
            </w:r>
          </w:p>
        </w:tc>
        <w:tc>
          <w:tcPr>
            <w:tcW w:type="dxa" w:w="3331"/>
            <w:tcMar>
              <w:top w:w="100" w:type="dxa"/>
              <w:start w:w="100" w:type="dxa"/>
              <w:bottom w:w="100" w:type="dxa"/>
              <w:end w:w="100" w:type="dxa"/>
            </w:tcMar>
          </w:tcPr>
          <w:p>
            <w:r>
              <w:t>Must create and approve full character lock package.</w:t>
            </w:r>
          </w:p>
        </w:tc>
      </w:tr>
      <w:tr>
        <w:tc>
          <w:tcPr>
            <w:tcW w:type="dxa" w:w="3331"/>
            <w:tcMar>
              <w:top w:w="100" w:type="dxa"/>
              <w:start w:w="100" w:type="dxa"/>
              <w:bottom w:w="100" w:type="dxa"/>
              <w:end w:w="100" w:type="dxa"/>
            </w:tcMar>
          </w:tcPr>
          <w:p>
            <w:r>
              <w:t>Book final design</w:t>
            </w:r>
          </w:p>
        </w:tc>
        <w:tc>
          <w:tcPr>
            <w:tcW w:type="dxa" w:w="3331"/>
            <w:tcMar>
              <w:top w:w="100" w:type="dxa"/>
              <w:start w:w="100" w:type="dxa"/>
              <w:bottom w:w="100" w:type="dxa"/>
              <w:end w:w="100" w:type="dxa"/>
            </w:tcMar>
          </w:tcPr>
          <w:p>
            <w:r>
              <w:t>OPEN</w:t>
            </w:r>
          </w:p>
        </w:tc>
        <w:tc>
          <w:tcPr>
            <w:tcW w:type="dxa" w:w="3331"/>
            <w:tcMar>
              <w:top w:w="100" w:type="dxa"/>
              <w:start w:w="100" w:type="dxa"/>
              <w:bottom w:w="100" w:type="dxa"/>
              <w:end w:w="100" w:type="dxa"/>
            </w:tcMar>
          </w:tcPr>
          <w:p>
            <w:r>
              <w:t>Regenerate in approved stylized art direction.</w:t>
            </w:r>
          </w:p>
        </w:tc>
      </w:tr>
      <w:tr>
        <w:tc>
          <w:tcPr>
            <w:tcW w:type="dxa" w:w="3331"/>
            <w:tcMar>
              <w:top w:w="100" w:type="dxa"/>
              <w:start w:w="100" w:type="dxa"/>
              <w:bottom w:w="100" w:type="dxa"/>
              <w:end w:w="100" w:type="dxa"/>
            </w:tcMar>
          </w:tcPr>
          <w:p>
            <w:r>
              <w:t>Series/channel name</w:t>
            </w:r>
          </w:p>
        </w:tc>
        <w:tc>
          <w:tcPr>
            <w:tcW w:type="dxa" w:w="3331"/>
            <w:tcMar>
              <w:top w:w="100" w:type="dxa"/>
              <w:start w:w="100" w:type="dxa"/>
              <w:bottom w:w="100" w:type="dxa"/>
              <w:end w:w="100" w:type="dxa"/>
            </w:tcMar>
          </w:tcPr>
          <w:p>
            <w:r>
              <w:t>OPEN</w:t>
            </w:r>
          </w:p>
        </w:tc>
        <w:tc>
          <w:tcPr>
            <w:tcW w:type="dxa" w:w="3331"/>
            <w:tcMar>
              <w:top w:w="100" w:type="dxa"/>
              <w:start w:w="100" w:type="dxa"/>
              <w:bottom w:w="100" w:type="dxa"/>
              <w:end w:w="100" w:type="dxa"/>
            </w:tcMar>
          </w:tcPr>
          <w:p>
            <w:r>
              <w:t>To be decided.</w:t>
            </w:r>
          </w:p>
        </w:tc>
      </w:tr>
    </w:tbl>
    <w:p>
      <w:pPr>
        <w:pStyle w:val="Heading1"/>
      </w:pPr>
      <w:r>
        <w:t>E. Change log</w:t>
      </w:r>
    </w:p>
    <w:p>
      <w:pPr>
        <w:pStyle w:val="Heading2"/>
      </w:pPr>
      <w:r>
        <w:t>Version 1.0 — 23 July 2026</w:t>
      </w:r>
    </w:p>
    <w:p>
      <w:pPr>
        <w:pStyle w:val="ListBullet"/>
      </w:pPr>
      <w:r>
        <w:t>Created combined creative and production master document.</w:t>
      </w:r>
    </w:p>
    <w:p>
      <w:pPr>
        <w:pStyle w:val="ListBullet"/>
      </w:pPr>
      <w:r>
        <w:t>Recorded approved visual direction and rejected photorealistic direction.</w:t>
      </w:r>
    </w:p>
    <w:p>
      <w:pPr>
        <w:pStyle w:val="ListBullet"/>
      </w:pPr>
      <w:r>
        <w:t>Locked core storybook intro/outro concept.</w:t>
      </w:r>
    </w:p>
    <w:p>
      <w:pPr>
        <w:pStyle w:val="ListBullet"/>
      </w:pPr>
      <w:r>
        <w:t>Defined complete episode pipeline, reference strategy, prompt frameworks, naming system and quality gates.</w:t>
      </w:r>
    </w:p>
    <w:p>
      <w:pPr>
        <w:pStyle w:val="ListBullet"/>
      </w:pPr>
      <w:r>
        <w:t>Recorded David and book design as next open production tasks.</w:t>
      </w:r>
    </w:p>
    <w:p>
      <w:pPr>
        <w:pStyle w:val="Heading1"/>
      </w:pPr>
      <w:r>
        <w:t>F. Immediate next actions</w:t>
      </w:r>
    </w:p>
    <w:p>
      <w:pPr>
        <w:pStyle w:val="ListNumber"/>
      </w:pPr>
      <w:r>
        <w:t>Create and approve David Character Lock Package v1.</w:t>
      </w:r>
    </w:p>
    <w:p>
      <w:pPr>
        <w:pStyle w:val="ListNumber"/>
      </w:pPr>
      <w:r>
        <w:t>Regenerate the storybook and library using the approved style direction.</w:t>
      </w:r>
    </w:p>
    <w:p>
      <w:pPr>
        <w:pStyle w:val="ListNumber"/>
      </w:pPr>
      <w:r>
        <w:t>Lock the book design, emblem and room reference.</w:t>
      </w:r>
    </w:p>
    <w:p>
      <w:pPr>
        <w:pStyle w:val="ListNumber"/>
      </w:pPr>
      <w:r>
        <w:t>Write the David &amp; Goliath research dossier and treatment.</w:t>
      </w:r>
    </w:p>
    <w:p>
      <w:pPr>
        <w:pStyle w:val="ListNumber"/>
      </w:pPr>
      <w:r>
        <w:t>Build the DG01 Episode Pack and first animatic before final video generation.</w:t>
      </w:r>
    </w:p>
    <w:tbl>
      <w:tblPr>
        <w:tblW w:type="auto" w:w="0"/>
        <w:jc w:val="center"/>
        <w:tblLook w:firstColumn="1" w:firstRow="1" w:lastColumn="0" w:lastRow="0" w:noHBand="0" w:noVBand="1" w:val="04A0"/>
      </w:tblPr>
      <w:tblGrid>
        <w:gridCol w:w="9994"/>
      </w:tblGrid>
      <w:tr>
        <w:tc>
          <w:tcPr>
            <w:tcW w:type="dxa" w:w="9994"/>
            <w:shd w:fill="F3EBDD"/>
            <w:tcMar>
              <w:top w:w="140" w:type="dxa"/>
              <w:start w:w="180" w:type="dxa"/>
              <w:bottom w:w="140" w:type="dxa"/>
              <w:end w:w="180" w:type="dxa"/>
            </w:tcMar>
          </w:tcPr>
          <w:p>
            <w:pPr>
              <w:pStyle w:val="Callout"/>
            </w:pPr>
            <w:r>
              <w:t>Single source of truth</w:t>
              <w:br/>
            </w:r>
            <w:r>
              <w:rPr>
                <w:b w:val="0"/>
                <w:color w:val="4A4037"/>
              </w:rPr>
              <w:t>In a new chat, upload the newest version of this Master Bible plus the relevant approved character/environment references and the current Episode Pack. That is enough to continue without re-explaining the entire project.</w:t>
            </w:r>
          </w:p>
        </w:tc>
      </w:tr>
    </w:tbl>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6E5A"/>
        <w:sz w:val="16"/>
      </w:rPr>
      <w:t xml:space="preserve">CONFIDENTIAL CREATIVE &amp; PRODUCTION GUIDE  •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26E5A"/>
        <w:sz w:val="16"/>
      </w:rPr>
      <w:t>BIBLE STORIES STUDIO  •  MASTER BIBLE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b/>
      <w:bCs/>
      <w:color w:val="6B4A2B"/>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8A5D3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A16C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49341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rPr>
      <w:rFonts w:ascii="Aptos" w:hAnsi="Aptos"/>
      <w:b w:val="0"/>
      <w:color w:val="6B5A49"/>
      <w:sz w:val="28"/>
    </w:rPr>
  </w:style>
  <w:style w:type="paragraph" w:customStyle="1" w:styleId="Callout">
    <w:name w:val="Callout"/>
    <w:rPr>
      <w:rFonts w:ascii="Aptos" w:hAnsi="Aptos"/>
      <w:b/>
      <w:color w:val="5B3D20"/>
      <w:sz w:val="22"/>
    </w:rPr>
  </w:style>
  <w:style w:type="paragraph" w:customStyle="1" w:styleId="Small">
    <w:name w:val="Small"/>
    <w:rPr>
      <w:rFonts w:ascii="Aptos" w:hAnsi="Aptos"/>
      <w:b w:val="0"/>
      <w:color w:val="777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Bible Stories Studio Master Bible</dc:title>
  <dc:subject>Creative direction and complete production pipeline</dc:subject>
  <dc:creator>Bible Stories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