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AC3259" w14:paraId="01383993" wp14:textId="762421D3">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s"/>
        </w:rPr>
      </w:pPr>
      <w:r w:rsidRPr="51AC3259" w:rsidR="2C2060B5">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s"/>
        </w:rPr>
        <w:t>Actividad 1 Modelos Generativ</w:t>
      </w:r>
      <w:r w:rsidRPr="51AC3259" w:rsidR="697BC9C9">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s"/>
        </w:rPr>
        <w:t xml:space="preserve">os </w:t>
      </w:r>
      <w:r w:rsidRPr="51AC3259" w:rsidR="2C2060B5">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s"/>
        </w:rPr>
        <w:t xml:space="preserve">de video y 3D </w:t>
      </w:r>
    </w:p>
    <w:p xmlns:wp14="http://schemas.microsoft.com/office/word/2010/wordml" w:rsidP="51AC3259" w14:paraId="169ACCBB" wp14:textId="7ACD1A5E">
      <w:pPr>
        <w:spacing w:after="160" w:line="257"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51AC3259" w:rsidR="2C2060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Diego Iván Perea Montealegre (2185751) </w:t>
      </w:r>
      <w:hyperlink r:id="R1e19dd33c9ba492e">
        <w:r w:rsidRPr="51AC3259" w:rsidR="2C2060B5">
          <w:rPr>
            <w:rStyle w:val="Hyperlink"/>
            <w:rFonts w:ascii="Times New Roman" w:hAnsi="Times New Roman" w:eastAsia="Times New Roman" w:cs="Times New Roman"/>
            <w:b w:val="0"/>
            <w:bCs w:val="0"/>
            <w:i w:val="0"/>
            <w:iCs w:val="0"/>
            <w:caps w:val="0"/>
            <w:smallCaps w:val="0"/>
            <w:strike w:val="0"/>
            <w:dstrike w:val="0"/>
            <w:noProof w:val="0"/>
            <w:sz w:val="22"/>
            <w:szCs w:val="22"/>
            <w:lang w:val="es"/>
          </w:rPr>
          <w:t>diego.perea@uao.edu.co</w:t>
        </w:r>
      </w:hyperlink>
    </w:p>
    <w:p xmlns:wp14="http://schemas.microsoft.com/office/word/2010/wordml" w:rsidP="1E77BB3B" w14:paraId="2D3AC9B4" wp14:textId="1C330218">
      <w:pPr>
        <w:pStyle w:val="Normal"/>
        <w:spacing w:after="160" w:line="257" w:lineRule="auto"/>
        <w:jc w:val="center"/>
        <w:rPr>
          <w:rFonts w:ascii="Times New Roman" w:hAnsi="Times New Roman" w:eastAsia="Times New Roman" w:cs="Times New Roman"/>
          <w:b w:val="0"/>
          <w:bCs w:val="0"/>
          <w:i w:val="0"/>
          <w:iCs w:val="0"/>
          <w:caps w:val="0"/>
          <w:smallCaps w:val="0"/>
          <w:strike w:val="0"/>
          <w:dstrike w:val="0"/>
          <w:noProof w:val="0"/>
          <w:sz w:val="22"/>
          <w:szCs w:val="22"/>
          <w:lang w:val="es"/>
        </w:rPr>
      </w:pP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Carlos </w:t>
      </w:r>
      <w:r w:rsidRPr="1E77BB3B" w:rsidR="6B2E21D2">
        <w:rPr>
          <w:rFonts w:ascii="Times New Roman" w:hAnsi="Times New Roman" w:eastAsia="Times New Roman" w:cs="Times New Roman"/>
          <w:b w:val="0"/>
          <w:bCs w:val="0"/>
          <w:i w:val="0"/>
          <w:iCs w:val="0"/>
          <w:caps w:val="0"/>
          <w:smallCaps w:val="0"/>
          <w:strike w:val="0"/>
          <w:dstrike w:val="0"/>
          <w:noProof w:val="0"/>
          <w:sz w:val="22"/>
          <w:szCs w:val="22"/>
          <w:lang w:val="es"/>
        </w:rPr>
        <w:t>Iván</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 Osorio Moreno </w:t>
      </w:r>
      <w:hyperlink r:id="R58dca222da634356">
        <w:r w:rsidRPr="1E77BB3B" w:rsidR="270CC78A">
          <w:rPr>
            <w:rStyle w:val="Hyperlink"/>
            <w:rFonts w:ascii="Times New Roman" w:hAnsi="Times New Roman" w:eastAsia="Times New Roman" w:cs="Times New Roman"/>
            <w:b w:val="0"/>
            <w:bCs w:val="0"/>
            <w:i w:val="0"/>
            <w:iCs w:val="0"/>
            <w:caps w:val="0"/>
            <w:smallCaps w:val="0"/>
            <w:strike w:val="0"/>
            <w:dstrike w:val="0"/>
            <w:noProof w:val="0"/>
            <w:sz w:val="22"/>
            <w:szCs w:val="22"/>
            <w:lang w:val="es"/>
          </w:rPr>
          <w:t>carlos_ivan.osorio@uao.edu.co</w:t>
        </w:r>
      </w:hyperlink>
    </w:p>
    <w:p xmlns:wp14="http://schemas.microsoft.com/office/word/2010/wordml" w:rsidP="51AC3259" w14:paraId="57A61822" wp14:textId="0D5A201E">
      <w:pPr>
        <w:pStyle w:val="Normal"/>
        <w:spacing w:after="160" w:line="257" w:lineRule="auto"/>
        <w:jc w:val="center"/>
        <w:rPr>
          <w:rFonts w:ascii="Times New Roman" w:hAnsi="Times New Roman" w:eastAsia="Times New Roman" w:cs="Times New Roman"/>
          <w:b w:val="0"/>
          <w:bCs w:val="0"/>
          <w:i w:val="0"/>
          <w:iCs w:val="0"/>
          <w:caps w:val="0"/>
          <w:smallCaps w:val="0"/>
          <w:strike w:val="0"/>
          <w:dstrike w:val="0"/>
          <w:noProof w:val="0"/>
          <w:sz w:val="22"/>
          <w:szCs w:val="22"/>
          <w:lang w:val="es"/>
        </w:rPr>
      </w:pPr>
      <w:r w:rsidRPr="51AC3259"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Samir Hassan Ordoñez </w:t>
      </w:r>
      <w:hyperlink r:id="R0c2208b312964529">
        <w:r w:rsidRPr="51AC3259" w:rsidR="270CC78A">
          <w:rPr>
            <w:rStyle w:val="Hyperlink"/>
            <w:rFonts w:ascii="Times New Roman" w:hAnsi="Times New Roman" w:eastAsia="Times New Roman" w:cs="Times New Roman"/>
            <w:b w:val="0"/>
            <w:bCs w:val="0"/>
            <w:i w:val="0"/>
            <w:iCs w:val="0"/>
            <w:caps w:val="0"/>
            <w:smallCaps w:val="0"/>
            <w:strike w:val="0"/>
            <w:dstrike w:val="0"/>
            <w:noProof w:val="0"/>
            <w:sz w:val="22"/>
            <w:szCs w:val="22"/>
            <w:lang w:val="es"/>
          </w:rPr>
          <w:t>samir_hassan@uao.edu.co</w:t>
        </w:r>
      </w:hyperlink>
    </w:p>
    <w:p xmlns:wp14="http://schemas.microsoft.com/office/word/2010/wordml" w:rsidP="51AC3259" w14:paraId="48E78EE7" wp14:textId="2AB1761B">
      <w:pPr>
        <w:pStyle w:val="Normal"/>
        <w:spacing w:after="160" w:line="257" w:lineRule="auto"/>
        <w:jc w:val="center"/>
        <w:rPr>
          <w:rFonts w:ascii="Times New Roman" w:hAnsi="Times New Roman" w:eastAsia="Times New Roman" w:cs="Times New Roman"/>
          <w:b w:val="0"/>
          <w:bCs w:val="0"/>
          <w:i w:val="0"/>
          <w:iCs w:val="0"/>
          <w:caps w:val="0"/>
          <w:smallCaps w:val="0"/>
          <w:strike w:val="0"/>
          <w:dstrike w:val="0"/>
          <w:noProof w:val="0"/>
          <w:sz w:val="22"/>
          <w:szCs w:val="22"/>
          <w:lang w:val="es"/>
        </w:rPr>
      </w:pPr>
      <w:r w:rsidRPr="51AC3259"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Luis Fernando Pareja Bernal </w:t>
      </w:r>
      <w:hyperlink r:id="R91a786f0f09c44f0">
        <w:r w:rsidRPr="51AC3259" w:rsidR="270CC78A">
          <w:rPr>
            <w:rStyle w:val="Hyperlink"/>
            <w:rFonts w:ascii="Times New Roman" w:hAnsi="Times New Roman" w:eastAsia="Times New Roman" w:cs="Times New Roman"/>
            <w:b w:val="0"/>
            <w:bCs w:val="0"/>
            <w:i w:val="0"/>
            <w:iCs w:val="0"/>
            <w:caps w:val="0"/>
            <w:smallCaps w:val="0"/>
            <w:strike w:val="0"/>
            <w:dstrike w:val="0"/>
            <w:noProof w:val="0"/>
            <w:sz w:val="22"/>
            <w:szCs w:val="22"/>
            <w:lang w:val="es"/>
          </w:rPr>
          <w:t>luis.pareja@uao.edu.co</w:t>
        </w:r>
      </w:hyperlink>
    </w:p>
    <w:p xmlns:wp14="http://schemas.microsoft.com/office/word/2010/wordml" w:rsidP="1E77BB3B" w14:paraId="3B5C38BB" wp14:textId="49D6999D">
      <w:pPr>
        <w:pStyle w:val="Normal"/>
        <w:spacing w:after="160" w:line="257" w:lineRule="auto"/>
        <w:jc w:val="center"/>
        <w:rPr>
          <w:rFonts w:ascii="Times New Roman" w:hAnsi="Times New Roman" w:eastAsia="Times New Roman" w:cs="Times New Roman"/>
          <w:b w:val="0"/>
          <w:bCs w:val="0"/>
          <w:i w:val="0"/>
          <w:iCs w:val="0"/>
          <w:caps w:val="0"/>
          <w:smallCaps w:val="0"/>
          <w:strike w:val="0"/>
          <w:dstrike w:val="0"/>
          <w:noProof w:val="0"/>
          <w:sz w:val="22"/>
          <w:szCs w:val="22"/>
          <w:lang w:val="es"/>
        </w:rPr>
      </w:pP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Gabriel </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Angel</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 </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Jeannot</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 </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viaña</w:t>
      </w:r>
      <w:r w:rsidRPr="1E77BB3B" w:rsidR="270CC78A">
        <w:rPr>
          <w:rFonts w:ascii="Times New Roman" w:hAnsi="Times New Roman" w:eastAsia="Times New Roman" w:cs="Times New Roman"/>
          <w:b w:val="0"/>
          <w:bCs w:val="0"/>
          <w:i w:val="0"/>
          <w:iCs w:val="0"/>
          <w:caps w:val="0"/>
          <w:smallCaps w:val="0"/>
          <w:strike w:val="0"/>
          <w:dstrike w:val="0"/>
          <w:noProof w:val="0"/>
          <w:sz w:val="22"/>
          <w:szCs w:val="22"/>
          <w:lang w:val="es"/>
        </w:rPr>
        <w:t xml:space="preserve"> </w:t>
      </w:r>
      <w:hyperlink r:id="R4e6d528a05924c88">
        <w:r w:rsidRPr="1E77BB3B" w:rsidR="270CC78A">
          <w:rPr>
            <w:rStyle w:val="Hyperlink"/>
            <w:rFonts w:ascii="Times New Roman" w:hAnsi="Times New Roman" w:eastAsia="Times New Roman" w:cs="Times New Roman"/>
            <w:b w:val="0"/>
            <w:bCs w:val="0"/>
            <w:i w:val="0"/>
            <w:iCs w:val="0"/>
            <w:caps w:val="0"/>
            <w:smallCaps w:val="0"/>
            <w:strike w:val="0"/>
            <w:dstrike w:val="0"/>
            <w:noProof w:val="0"/>
            <w:sz w:val="22"/>
            <w:szCs w:val="22"/>
            <w:lang w:val="es"/>
          </w:rPr>
          <w:t>g</w:t>
        </w:r>
        <w:r w:rsidRPr="1E77BB3B" w:rsidR="270CC78A">
          <w:rPr>
            <w:rStyle w:val="Hyperlink"/>
            <w:rFonts w:ascii="Times New Roman" w:hAnsi="Times New Roman" w:eastAsia="Times New Roman" w:cs="Times New Roman"/>
            <w:b w:val="0"/>
            <w:bCs w:val="0"/>
            <w:i w:val="0"/>
            <w:iCs w:val="0"/>
            <w:caps w:val="0"/>
            <w:smallCaps w:val="0"/>
            <w:strike w:val="0"/>
            <w:dstrike w:val="0"/>
            <w:noProof w:val="0"/>
            <w:sz w:val="22"/>
            <w:szCs w:val="22"/>
            <w:lang w:val="es"/>
          </w:rPr>
          <w:t>abriel.jeannot@uao.edu.co</w:t>
        </w:r>
      </w:hyperlink>
    </w:p>
    <w:p xmlns:wp14="http://schemas.microsoft.com/office/word/2010/wordml" w:rsidP="51AC3259" w14:paraId="507420DF" wp14:textId="13EC2665">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51AC3259" w:rsidR="2C2060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Facultad de Ingeniería, Universidad Autónoma de Occidente</w:t>
      </w:r>
    </w:p>
    <w:p xmlns:wp14="http://schemas.microsoft.com/office/word/2010/wordml" w:rsidP="51AC3259" w14:paraId="5F625604" wp14:textId="71839120">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51AC3259" w:rsidR="2C2060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Cali, Valle del Cauca</w:t>
      </w:r>
    </w:p>
    <w:p xmlns:wp14="http://schemas.microsoft.com/office/word/2010/wordml" w:rsidP="51AC3259" w14:paraId="1C241886" wp14:textId="64B9A633">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776009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Los modelos de inteligencia artificial para generación de video y 3D han experimentado una tendencia en aumento en los últimos años debido a su capacidad para producir imágenes y animaciones de alta calidad en tiempo real. </w:t>
      </w:r>
    </w:p>
    <w:p xmlns:wp14="http://schemas.microsoft.com/office/word/2010/wordml" w:rsidP="1E77BB3B" w14:paraId="0AE2FF18" wp14:textId="714124ED">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776009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Los modelos IA son capaces de generar contenido visual de alta calidad que puede ser utilizado en una amplia gama de aplicaciones, desde entretenimiento hasta publicidad y cine. Sin embargo, aún hay desafíos técnicos y éticos en el uso de estos modelos, incluyendo la necesidad de una mayor diversidad en la generación de imágenes y la preocupación por la privacidad y la seguridad de los datos utilizados para entrenarlos. Además, algunos modelos pueden generar contenido inapropiado </w:t>
      </w:r>
      <w:proofErr w:type="gramStart"/>
      <w:r w:rsidRPr="1E77BB3B" w:rsidR="776009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o</w:t>
      </w:r>
      <w:proofErr w:type="gramEnd"/>
      <w:r w:rsidRPr="1E77BB3B" w:rsidR="776009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ofensivo sin la supervisión adecuada.</w:t>
      </w:r>
    </w:p>
    <w:p xmlns:wp14="http://schemas.microsoft.com/office/word/2010/wordml" w:rsidP="51AC3259" w14:paraId="66F2B893" wp14:textId="6AC6FB58">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6DB61F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Los modelos de Inteligencia Artificial (IA) para la generación de video y 3D ofrecen ventajas como procesos más eficientes, libres de errores y mayor control sobre las líneas de producción[1]. Por ejemplo, NVIDIA ha presentado un modelo de IA para crear objetos y personajes en 3D[2], mientras que Google ha creado una herramienta para generar vídeos en alta definición con comprensión de objetos[3]</w:t>
      </w:r>
    </w:p>
    <w:p xmlns:wp14="http://schemas.microsoft.com/office/word/2010/wordml" w:rsidP="51AC3259" w14:paraId="4B83293B" wp14:textId="558558BE">
      <w:pPr>
        <w:pStyle w:val="Normal"/>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
        </w:rPr>
      </w:pPr>
      <w:r w:rsidRPr="51AC3259" w:rsidR="1BB7FE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
        </w:rPr>
        <w:t xml:space="preserve">Impactos positivos </w:t>
      </w:r>
    </w:p>
    <w:p xmlns:wp14="http://schemas.microsoft.com/office/word/2010/wordml" w:rsidP="51AC3259" w14:paraId="51903A5B" wp14:textId="3DEBD2B4">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Aspectos positivos de los modelos de IA de generación de video y 3D:</w:t>
      </w:r>
    </w:p>
    <w:p xmlns:wp14="http://schemas.microsoft.com/office/word/2010/wordml" w:rsidP="51AC3259" w14:paraId="673DE373" wp14:textId="72287B29">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Mejora en la eficiencia y velocidad de producción de contenido visual.</w:t>
      </w:r>
    </w:p>
    <w:p xmlns:wp14="http://schemas.microsoft.com/office/word/2010/wordml" w:rsidP="51AC3259" w14:paraId="0E348B76" wp14:textId="42EE8062">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Capacidad para generar imágenes y animaciones realistas y de alta calidad.</w:t>
      </w:r>
    </w:p>
    <w:p xmlns:wp14="http://schemas.microsoft.com/office/word/2010/wordml" w:rsidP="51AC3259" w14:paraId="39E9F804" wp14:textId="6D9A3860">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Aplicaciones en una amplia gama de industrias, incluyendo entretenimiento, publicidad, cine y juegos.</w:t>
      </w:r>
    </w:p>
    <w:p xmlns:wp14="http://schemas.microsoft.com/office/word/2010/wordml" w:rsidP="51AC3259" w14:paraId="16D8EC7B" wp14:textId="1E045459">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Reducción de costos y tiempo en la producción de contenido visual.</w:t>
      </w:r>
    </w:p>
    <w:p xmlns:wp14="http://schemas.microsoft.com/office/word/2010/wordml" w:rsidP="1E77BB3B" w14:paraId="27E590F1" wp14:textId="4D6C6C31">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Mejora en la accesibilidad y disponibilidad de contenido visual de alta calidad.</w:t>
      </w:r>
    </w:p>
    <w:p w:rsidR="59DF6F5E" w:rsidP="1E77BB3B" w:rsidRDefault="59DF6F5E" w14:paraId="3D65687B" w14:textId="5DC1AFCF">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59DF6F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Menor contaminación ambiental derivada de la huella de carbono producida por la industria cinematográfica.</w:t>
      </w:r>
    </w:p>
    <w:p w:rsidR="1D5276D6" w:rsidP="1E77BB3B" w:rsidRDefault="1D5276D6" w14:paraId="54C7C0A6" w14:textId="1E04DA6D">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1D5276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Disminución</w:t>
      </w:r>
      <w:r w:rsidRPr="1E77BB3B" w:rsidR="5EDFAE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la brecha </w:t>
      </w:r>
      <w:r w:rsidRPr="1E77BB3B" w:rsidR="2F6FBF7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socioeconómica</w:t>
      </w:r>
      <w:r w:rsidRPr="1E77BB3B" w:rsidR="5EDFAE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en la </w:t>
      </w:r>
      <w:r w:rsidRPr="1E77BB3B" w:rsidR="23B90D3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producción</w:t>
      </w:r>
      <w:r w:rsidRPr="1E77BB3B" w:rsidR="5EDFAE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w:t>
      </w:r>
      <w:r w:rsidRPr="1E77BB3B" w:rsidR="6EA6ED1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películas</w:t>
      </w:r>
      <w:r w:rsidRPr="1E77BB3B" w:rsidR="5A6B9C6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y </w:t>
      </w:r>
      <w:r w:rsidRPr="1E77BB3B" w:rsidR="1DD6A8F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otros tipos de material audiovisual</w:t>
      </w:r>
      <w:r w:rsidRPr="1E77BB3B" w:rsidR="5EDFAE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permitiendo generar contenido de gran calidad a industrias y </w:t>
      </w:r>
      <w:r w:rsidRPr="1E77BB3B" w:rsidR="6B1B84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países</w:t>
      </w:r>
      <w:r w:rsidRPr="1E77BB3B" w:rsidR="5EDFAE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con poc</w:t>
      </w:r>
      <w:r w:rsidRPr="1E77BB3B" w:rsidR="446F1BF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a relevancia en el </w:t>
      </w:r>
      <w:r w:rsidRPr="1E77BB3B" w:rsidR="0AA5A75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séptimo</w:t>
      </w:r>
      <w:r w:rsidRPr="1E77BB3B" w:rsidR="446F1BF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arte.</w:t>
      </w:r>
    </w:p>
    <w:p w:rsidR="2E75D4B9" w:rsidP="1E77BB3B" w:rsidRDefault="2E75D4B9" w14:paraId="156C109B" w14:textId="497CB69A">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2E75D4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Mayor libertad y enfoque </w:t>
      </w:r>
      <w:r w:rsidRPr="1E77BB3B" w:rsidR="090ED6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a la parte narrativa de una </w:t>
      </w:r>
      <w:r w:rsidRPr="1E77BB3B" w:rsidR="37E934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producción</w:t>
      </w:r>
      <w:r w:rsidRPr="1E77BB3B" w:rsidR="090ED61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debido a la</w:t>
      </w:r>
      <w:r w:rsidRPr="1E77BB3B" w:rsidR="79DB37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r w:rsidRPr="1E77BB3B" w:rsidR="4CA5679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reducción</w:t>
      </w:r>
      <w:r w:rsidRPr="1E77BB3B" w:rsidR="79DB37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dificultades en la </w:t>
      </w:r>
      <w:r w:rsidRPr="1E77BB3B" w:rsidR="669D7A6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realización</w:t>
      </w:r>
      <w:r w:rsidRPr="1E77BB3B" w:rsidR="79DB37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escenas.</w:t>
      </w:r>
    </w:p>
    <w:p w:rsidR="6190769B" w:rsidP="1E77BB3B" w:rsidRDefault="6190769B" w14:paraId="52F36544" w14:textId="09FB58FF">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6190769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Crecimiento exponencial de contenido VR/AR para </w:t>
      </w:r>
      <w:r w:rsidRPr="1E77BB3B" w:rsidR="4F6517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mundos virtuales simulados y sus diferentes aplicaciones en el ámbito laboral, académico y ocio.</w:t>
      </w:r>
    </w:p>
    <w:p xmlns:wp14="http://schemas.microsoft.com/office/word/2010/wordml" w:rsidP="51AC3259" w14:paraId="5B746CBD" wp14:textId="2C9D826E">
      <w:pPr>
        <w:pStyle w:val="Normal"/>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
        </w:rPr>
        <w:t>Impactos negativos</w:t>
      </w:r>
    </w:p>
    <w:p xmlns:wp14="http://schemas.microsoft.com/office/word/2010/wordml" w:rsidP="51AC3259" w14:paraId="685B2315" wp14:textId="7D0D31E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51AC3259" w14:paraId="590294FC" wp14:textId="707F6F41">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51AC3259"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Aspectos negativos de los modelos de IA de generación de video y 3D:</w:t>
      </w:r>
    </w:p>
    <w:p xmlns:wp14="http://schemas.microsoft.com/office/word/2010/wordml" w:rsidP="1E77BB3B" w14:paraId="2734BFD5" wp14:textId="47C8EE5D">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Preocupaciones sobre la privacidad y seguridad de los datos utilizados para entrenar los modelos.</w:t>
      </w:r>
    </w:p>
    <w:p xmlns:wp14="http://schemas.microsoft.com/office/word/2010/wordml" w:rsidP="1E77BB3B" w14:paraId="1D878997" wp14:textId="3A154A78">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Desafíos éticos en el uso de modelos que generan contenido inapropiado </w:t>
      </w:r>
      <w:r w:rsidRPr="1E77BB3B" w:rsidR="2D58F6C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u</w:t>
      </w: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ofensivo.</w:t>
      </w:r>
    </w:p>
    <w:p xmlns:wp14="http://schemas.microsoft.com/office/word/2010/wordml" w:rsidP="1E77BB3B" w14:paraId="3722B796" wp14:textId="5B066679">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Necesidad de supervisión humana para asegurar la calidad y la apropiabilidad del contenido generado.</w:t>
      </w:r>
    </w:p>
    <w:p xmlns:wp14="http://schemas.microsoft.com/office/word/2010/wordml" w:rsidP="1E77BB3B" w14:paraId="578DEFC3" wp14:textId="2B24F23F">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Falta de diversidad en la generación de imágenes y animaciones.</w:t>
      </w:r>
    </w:p>
    <w:p xmlns:wp14="http://schemas.microsoft.com/office/word/2010/wordml" w:rsidP="1E77BB3B" w14:paraId="6B8FC722" wp14:textId="5A2CDF8C">
      <w:pPr>
        <w:pStyle w:val="ListParagraph"/>
        <w:numPr>
          <w:ilvl w:val="0"/>
          <w:numId w:val="4"/>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0AE3D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La posibilidad de reemplazar trabajos humanos y afectar negativamente a la industria de la producción de contenido visual.</w:t>
      </w:r>
    </w:p>
    <w:p xmlns:wp14="http://schemas.microsoft.com/office/word/2010/wordml" w:rsidP="51AC3259" w14:paraId="66B35219" wp14:textId="3C165CA6">
      <w:pPr>
        <w:pStyle w:val="Normal"/>
        <w:spacing w:after="160" w:line="257"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
        </w:rPr>
      </w:pPr>
      <w:r w:rsidRPr="51AC3259" w:rsidR="1BB7FEB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
        </w:rPr>
        <w:t>Aplicaciones</w:t>
      </w:r>
    </w:p>
    <w:p xmlns:wp14="http://schemas.microsoft.com/office/word/2010/wordml" w:rsidP="1E77BB3B" w14:paraId="7AC29BB4" wp14:textId="5219EC4A">
      <w:pPr>
        <w:pStyle w:val="ListParagraph"/>
        <w:numPr>
          <w:ilvl w:val="0"/>
          <w:numId w:val="2"/>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bookmarkStart w:name="_Int_KO7CW1Y3" w:id="659482316"/>
      <w:r w:rsidRPr="1E77BB3B" w:rsidR="1A48FCB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Modelos Generativos para descubrimiento molecular: </w:t>
      </w:r>
      <w:r w:rsidRPr="1E77BB3B" w:rsidR="6835FE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El desarrollo de nuevos productos a menudo se basa en el descubrimiento de nuevas moléculas. Si bien el diseño molecular convencional implica el uso de la experiencia humana para proponer, sintetizar y probar nuevas moléculas, este proceso puede ser costoso y requiere mucho tiempo, lo que limita la cantidad de moléculas que se pueden probar razonablemente. El modelado generativo proporciona un enfoque alternativo al descubrimiento molecular al reformular el diseño molecular como un problema de diseño inverso</w:t>
      </w:r>
      <w:r w:rsidRPr="1E77BB3B" w:rsidR="583872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[4]</w:t>
      </w:r>
      <w:r w:rsidRPr="1E77BB3B" w:rsidR="6835FE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w:t>
      </w:r>
      <w:bookmarkEnd w:id="659482316"/>
    </w:p>
    <w:p w:rsidR="1E77BB3B" w:rsidP="1E77BB3B" w:rsidRDefault="1E77BB3B" w14:paraId="6D239976" w14:textId="3C51F0FD">
      <w:pPr>
        <w:pStyle w:val="Normal"/>
        <w:spacing w:after="160" w:line="257"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1E77BB3B" w14:paraId="726921D1" wp14:textId="2B01EB31">
      <w:pPr>
        <w:pStyle w:val="ListParagraph"/>
        <w:numPr>
          <w:ilvl w:val="0"/>
          <w:numId w:val="2"/>
        </w:numPr>
        <w:spacing w:after="160" w:line="257" w:lineRule="auto"/>
        <w:jc w:val="both"/>
        <w:rPr>
          <w:rFonts w:ascii="Times New Roman" w:hAnsi="Times New Roman" w:eastAsia="Times New Roman" w:cs="Times New Roman"/>
          <w:b w:val="0"/>
          <w:bCs w:val="0"/>
          <w:i w:val="0"/>
          <w:iCs w:val="0"/>
          <w:caps w:val="0"/>
          <w:smallCaps w:val="0"/>
          <w:noProof w:val="0"/>
          <w:color w:val="202124"/>
          <w:sz w:val="22"/>
          <w:szCs w:val="22"/>
          <w:lang w:val="es"/>
        </w:rPr>
      </w:pPr>
      <w:r w:rsidRPr="1E77BB3B" w:rsidR="088F8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Interpolación de fotogramas generados </w:t>
      </w:r>
      <w:r w:rsidRPr="1E77BB3B" w:rsidR="088F8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por IA: </w:t>
      </w:r>
      <w:r w:rsidRPr="1E77BB3B" w:rsidR="088F8C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La predicción de video genera fotogramas futuros de un video en función de una secuencia dada de fotogramas pasados. Las GAN se han utilizado para desarrollar sistemas que pueden generar cuadros de video realistas y de alta calidad que predicen con precisión la evolución futura de la escena. [5]. </w:t>
      </w:r>
      <w:r w:rsidRPr="1E77BB3B" w:rsidR="4D9B08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En el portal de </w:t>
      </w:r>
      <w:hyperlink r:id="R49829ab470bb49b7">
        <w:r w:rsidRPr="1E77BB3B" w:rsidR="4D9B08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Paperswithcode</w:t>
        </w:r>
      </w:hyperlink>
      <w:r w:rsidRPr="1E77BB3B" w:rsidR="4D9B08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se presentan diferentes modelos de predicción de videos.</w:t>
      </w:r>
    </w:p>
    <w:p xmlns:wp14="http://schemas.microsoft.com/office/word/2010/wordml" w:rsidP="1E77BB3B" w14:paraId="3C3ECFB4" wp14:textId="12DCA976">
      <w:pPr>
        <w:pStyle w:val="Normal"/>
        <w:spacing w:after="160" w:line="257" w:lineRule="auto"/>
        <w:ind w:left="0"/>
        <w:jc w:val="both"/>
        <w:rPr>
          <w:rFonts w:ascii="Times New Roman" w:hAnsi="Times New Roman" w:eastAsia="Times New Roman" w:cs="Times New Roman"/>
          <w:b w:val="0"/>
          <w:bCs w:val="0"/>
          <w:i w:val="0"/>
          <w:iCs w:val="0"/>
          <w:caps w:val="0"/>
          <w:smallCaps w:val="0"/>
          <w:noProof w:val="0"/>
          <w:color w:val="202124"/>
          <w:sz w:val="22"/>
          <w:szCs w:val="22"/>
          <w:lang w:val="es"/>
        </w:rPr>
      </w:pPr>
    </w:p>
    <w:p xmlns:wp14="http://schemas.microsoft.com/office/word/2010/wordml" w:rsidP="1E77BB3B" w14:paraId="6075CCBD" wp14:textId="6849F20F">
      <w:pPr>
        <w:pStyle w:val="ListParagraph"/>
        <w:numPr>
          <w:ilvl w:val="0"/>
          <w:numId w:val="2"/>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1781A5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Los modelos de difusión de imágenes y videos : Los modelos de difusión de imágenes y videos basados en texto han logrado recientemente un realismo de generación sin precedentes. Si bien los modelos de difusión se han aplicado con éxito para la edición de imágenes, muy pocos trabajos lo han hecho para la edición de video</w:t>
      </w:r>
      <w:r w:rsidRPr="1E77BB3B" w:rsidR="60F1B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[6]</w:t>
      </w:r>
      <w:r w:rsidRPr="1E77BB3B" w:rsidR="1781A5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w:t>
      </w:r>
      <w:r w:rsidRPr="1E77BB3B" w:rsidR="4C09FD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Los modelos de difusión son una nueva clase de modelos generativos que generan diversas imágenes de alta resolución[</w:t>
      </w:r>
      <w:r w:rsidRPr="1E77BB3B" w:rsidR="7F62AB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7</w:t>
      </w:r>
      <w:r w:rsidRPr="1E77BB3B" w:rsidR="4C09FD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Estos modelos replican el proceso de añadir ruido a una imagen hasta tener una imagen deseada[</w:t>
      </w:r>
      <w:r w:rsidRPr="1E77BB3B" w:rsidR="0E871B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8</w:t>
      </w:r>
      <w:r w:rsidRPr="1E77BB3B" w:rsidR="4C09FD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Las GAN, por otro lado, producen imágenes a partir del ruido[</w:t>
      </w:r>
      <w:r w:rsidRPr="1E77BB3B" w:rsidR="2214697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9</w:t>
      </w:r>
      <w:r w:rsidRPr="1E77BB3B" w:rsidR="4C09FD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w:t>
      </w:r>
    </w:p>
    <w:p xmlns:wp14="http://schemas.microsoft.com/office/word/2010/wordml" w:rsidP="1E77BB3B" w14:paraId="5FDB2C70" wp14:textId="160BC47E">
      <w:pPr>
        <w:pStyle w:val="Normal"/>
        <w:spacing w:after="160" w:line="257"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1E77BB3B" w14:paraId="2ACE2CE2" wp14:textId="2358A154">
      <w:pPr>
        <w:pStyle w:val="ListParagraph"/>
        <w:numPr>
          <w:ilvl w:val="0"/>
          <w:numId w:val="2"/>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519972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El renderizado neuronal es un método de creación de nuevas imágenes y secuencias de vídeo a partir de escenas existentes, que combina técnicas de aprendizaje automático generativo con conocimientos físicos procedentes del ordenador[10][11]. Neural </w:t>
      </w:r>
      <w:proofErr w:type="spellStart"/>
      <w:r w:rsidRPr="1E77BB3B" w:rsidR="519972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Radiance</w:t>
      </w:r>
      <w:proofErr w:type="spellEnd"/>
      <w:r w:rsidRPr="1E77BB3B" w:rsidR="519972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proofErr w:type="spellStart"/>
      <w:r w:rsidRPr="1E77BB3B" w:rsidR="519972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Fields</w:t>
      </w:r>
      <w:proofErr w:type="spellEnd"/>
      <w:r w:rsidRPr="1E77BB3B" w:rsidR="519972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(NeRF) es un tipo de modelo de renderizado neuronal que puede aprender una escena 3D de alta resolución en segundos y renderizar imágenes de ella en milisegundos[12][13]</w:t>
      </w:r>
    </w:p>
    <w:p xmlns:wp14="http://schemas.microsoft.com/office/word/2010/wordml" w:rsidP="1E77BB3B" w14:paraId="03D64C83" wp14:textId="6A56BC65">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1E77BB3B" w14:paraId="549540A3" wp14:textId="787729B8">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1E77BB3B" w14:paraId="214B7F4B" wp14:textId="55BD7141">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1E77BB3B" w14:paraId="1459A535" wp14:textId="5EEDFBE5">
      <w:pPr>
        <w:pStyle w:val="Normal"/>
        <w:spacing w:after="160" w:line="257" w:lineRule="auto"/>
        <w:ind w:left="0"/>
        <w:jc w:val="both"/>
        <w:rPr>
          <w:rFonts w:ascii="Times New Roman" w:hAnsi="Times New Roman" w:eastAsia="Times New Roman" w:cs="Times New Roman"/>
          <w:b w:val="0"/>
          <w:bCs w:val="0"/>
          <w:i w:val="0"/>
          <w:iCs w:val="0"/>
          <w:caps w:val="0"/>
          <w:smallCaps w:val="0"/>
          <w:noProof w:val="0"/>
          <w:color w:val="202124"/>
          <w:sz w:val="22"/>
          <w:szCs w:val="22"/>
          <w:lang w:val="es"/>
        </w:rPr>
      </w:pPr>
    </w:p>
    <w:p xmlns:wp14="http://schemas.microsoft.com/office/word/2010/wordml" w:rsidP="1E77BB3B" w14:paraId="75284CE2" wp14:textId="59438F3E">
      <w:pPr>
        <w:pStyle w:val="ListParagraph"/>
        <w:numPr>
          <w:ilvl w:val="0"/>
          <w:numId w:val="3"/>
        </w:numPr>
        <w:spacing w:after="160" w:line="257" w:lineRule="auto"/>
        <w:jc w:val="both"/>
        <w:rPr>
          <w:rFonts w:ascii="Times New Roman" w:hAnsi="Times New Roman" w:eastAsia="Times New Roman" w:cs="Times New Roman"/>
          <w:b w:val="0"/>
          <w:bCs w:val="0"/>
          <w:i w:val="0"/>
          <w:iCs w:val="0"/>
          <w:caps w:val="0"/>
          <w:smallCaps w:val="0"/>
          <w:noProof w:val="0"/>
          <w:color w:val="202124"/>
          <w:sz w:val="22"/>
          <w:szCs w:val="22"/>
          <w:lang w:val="es"/>
        </w:rPr>
      </w:pPr>
      <w:r w:rsidRPr="1E77BB3B" w:rsidR="10C03282">
        <w:rPr>
          <w:rFonts w:ascii="Times New Roman" w:hAnsi="Times New Roman" w:eastAsia="Times New Roman" w:cs="Times New Roman"/>
          <w:b w:val="1"/>
          <w:bCs w:val="1"/>
          <w:i w:val="0"/>
          <w:iCs w:val="0"/>
          <w:caps w:val="0"/>
          <w:smallCaps w:val="0"/>
          <w:noProof w:val="0"/>
          <w:color w:val="202124"/>
          <w:sz w:val="22"/>
          <w:szCs w:val="22"/>
          <w:lang w:val="es"/>
        </w:rPr>
        <w:t>Posibles impactos:</w:t>
      </w:r>
      <w:r w:rsidRPr="1E77BB3B" w:rsidR="10C03282">
        <w:rPr>
          <w:rFonts w:ascii="Times New Roman" w:hAnsi="Times New Roman" w:eastAsia="Times New Roman" w:cs="Times New Roman"/>
          <w:b w:val="0"/>
          <w:bCs w:val="0"/>
          <w:i w:val="0"/>
          <w:iCs w:val="0"/>
          <w:caps w:val="0"/>
          <w:smallCaps w:val="0"/>
          <w:noProof w:val="0"/>
          <w:color w:val="202124"/>
          <w:sz w:val="22"/>
          <w:szCs w:val="22"/>
          <w:lang w:val="es"/>
        </w:rPr>
        <w:t xml:space="preserve"> </w:t>
      </w:r>
    </w:p>
    <w:p xmlns:wp14="http://schemas.microsoft.com/office/word/2010/wordml" w:rsidP="1E77BB3B" w14:paraId="0F64A8E5" wp14:textId="1FDEC115">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7497F9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Posible </w:t>
      </w:r>
      <w:r w:rsidRPr="1E77BB3B" w:rsidR="7D3B13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eliminación</w:t>
      </w:r>
      <w:r w:rsidRPr="1E77BB3B" w:rsidR="47497F9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l </w:t>
      </w:r>
      <w:r w:rsidRPr="1E77BB3B" w:rsidR="5B201D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estándar</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24fps para cine.</w:t>
      </w:r>
    </w:p>
    <w:p xmlns:wp14="http://schemas.microsoft.com/office/word/2010/wordml" w:rsidP="1E77BB3B" w14:paraId="54EC834C" wp14:textId="33D24FE5">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Crecimiento de usuarios hacia </w:t>
      </w:r>
      <w:r w:rsidRPr="1E77BB3B" w:rsidR="1FD4FA6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tecnologías</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VR/AR.</w:t>
      </w:r>
    </w:p>
    <w:p xmlns:wp14="http://schemas.microsoft.com/office/word/2010/wordml" w:rsidP="1E77BB3B" w14:paraId="62DF9F1B" wp14:textId="40218B3E">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Aumento </w:t>
      </w:r>
      <w:r w:rsidRPr="1E77BB3B" w:rsidR="2114CF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de</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costos </w:t>
      </w:r>
      <w:r w:rsidRPr="1E77BB3B" w:rsidR="4D427B1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en </w:t>
      </w:r>
      <w:r w:rsidRPr="1E77BB3B" w:rsidR="5B83892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la</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r w:rsidRPr="1E77BB3B" w:rsidR="478BCBF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producción</w:t>
      </w:r>
      <w:r w:rsidRPr="1E77BB3B" w:rsidR="09317C6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r w:rsidRPr="1E77BB3B" w:rsidR="51A8D4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de</w:t>
      </w:r>
      <w:r w:rsidRPr="1E77BB3B" w:rsidR="03A1AA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paneles</w:t>
      </w:r>
      <w:r w:rsidRPr="1E77BB3B" w:rsidR="6362E57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(o bombillas)</w:t>
      </w:r>
      <w:r w:rsidRPr="1E77BB3B" w:rsidR="03A1AA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r w:rsidRPr="1E77BB3B" w:rsidR="03A1AA3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de</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r w:rsidRPr="1E77BB3B" w:rsidR="529146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equipos de imagen y video como televisores, proyectores de imagen, etc.</w:t>
      </w:r>
    </w:p>
    <w:p xmlns:wp14="http://schemas.microsoft.com/office/word/2010/wordml" w:rsidP="1E77BB3B" w14:paraId="2EA29812" wp14:textId="427B2EBD">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1529C2E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Disminución</w:t>
      </w:r>
      <w:r w:rsidRPr="1E77BB3B" w:rsidR="23B225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costos </w:t>
      </w:r>
      <w:r w:rsidRPr="1E77BB3B" w:rsidR="6E50CE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en la </w:t>
      </w:r>
      <w:r w:rsidRPr="1E77BB3B" w:rsidR="5D58CAF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producción</w:t>
      </w:r>
      <w:r w:rsidRPr="1E77BB3B" w:rsidR="6E50CE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de procesadores para equipos de imagen y video.</w:t>
      </w:r>
    </w:p>
    <w:p xmlns:wp14="http://schemas.microsoft.com/office/word/2010/wordml" w:rsidP="1E77BB3B" w14:paraId="7DF2F863" wp14:textId="4DB1F276">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0F667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Menor capacidad de cómputo requerida</w:t>
      </w:r>
      <w:bookmarkStart w:name="_Int_r2UozffY" w:id="1411467848"/>
      <w:r w:rsidRPr="1E77BB3B" w:rsidR="0F667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 </w:t>
      </w:r>
      <w:bookmarkEnd w:id="1411467848"/>
      <w:r w:rsidRPr="1E77BB3B" w:rsidR="0F667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involucrada en la proyección de contenido multimedia.</w:t>
      </w:r>
    </w:p>
    <w:p xmlns:wp14="http://schemas.microsoft.com/office/word/2010/wordml" w:rsidP="1E77BB3B" w14:paraId="743DFB7D" wp14:textId="289639E0">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68139C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 xml:space="preserve">Mayor facilidad para estandarizar </w:t>
      </w:r>
      <w:r w:rsidRPr="1E77BB3B" w:rsidR="2DDC2A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altas resoluciones de imagen.</w:t>
      </w:r>
    </w:p>
    <w:p xmlns:wp14="http://schemas.microsoft.com/office/word/2010/wordml" w:rsidP="1E77BB3B" w14:paraId="7BE88F39" wp14:textId="0ED604E3">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29CB53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Edición de video con superior simplicidad</w:t>
      </w:r>
      <w:r w:rsidRPr="1E77BB3B" w:rsidR="02E0F2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w:t>
      </w:r>
    </w:p>
    <w:p xmlns:wp14="http://schemas.microsoft.com/office/word/2010/wordml" w:rsidP="1E77BB3B" w14:paraId="35EEFDB7" wp14:textId="472F83FA">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02E0F2F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Incremento de creatividad.</w:t>
      </w:r>
    </w:p>
    <w:p xmlns:wp14="http://schemas.microsoft.com/office/word/2010/wordml" w:rsidP="1E77BB3B" w14:paraId="4E301924" wp14:textId="09ED3317">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7C2AB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Aumento de accesibilidad.</w:t>
      </w:r>
    </w:p>
    <w:p xmlns:wp14="http://schemas.microsoft.com/office/word/2010/wordml" w:rsidP="1E77BB3B" w14:paraId="2F9B7F2E" wp14:textId="1014EDA7">
      <w:pPr>
        <w:pStyle w:val="ListParagraph"/>
        <w:numPr>
          <w:ilvl w:val="1"/>
          <w:numId w:val="3"/>
        </w:numPr>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47C2AB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Aumento de creación de nuevos empleos</w:t>
      </w:r>
    </w:p>
    <w:p xmlns:wp14="http://schemas.microsoft.com/office/word/2010/wordml" w:rsidP="51AC3259" w14:paraId="534BA7D2" wp14:textId="74A667CE">
      <w:pPr>
        <w:pStyle w:val="Normal"/>
        <w:spacing w:after="160" w:line="257"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p>
    <w:p xmlns:wp14="http://schemas.microsoft.com/office/word/2010/wordml" w:rsidP="51AC3259" w14:paraId="5C1A07E2" wp14:textId="45A0F82B">
      <w:pPr>
        <w:pStyle w:val="Normal"/>
        <w:rPr>
          <w:rFonts w:ascii="Times New Roman" w:hAnsi="Times New Roman" w:eastAsia="Times New Roman" w:cs="Times New Roman"/>
          <w:b w:val="0"/>
          <w:bCs w:val="0"/>
          <w:i w:val="0"/>
          <w:iCs w:val="0"/>
          <w:caps w:val="0"/>
          <w:smallCaps w:val="0"/>
          <w:color w:val="000000" w:themeColor="text1" w:themeTint="FF" w:themeShade="FF"/>
          <w:sz w:val="22"/>
          <w:szCs w:val="22"/>
        </w:rPr>
      </w:pPr>
      <w:r w:rsidRPr="51AC3259" w:rsidR="6DB61FC3">
        <w:rPr>
          <w:rFonts w:ascii="Times New Roman" w:hAnsi="Times New Roman" w:eastAsia="Times New Roman" w:cs="Times New Roman"/>
          <w:b w:val="0"/>
          <w:bCs w:val="0"/>
          <w:i w:val="0"/>
          <w:iCs w:val="0"/>
          <w:caps w:val="0"/>
          <w:smallCaps w:val="0"/>
          <w:color w:val="000000" w:themeColor="text1" w:themeTint="FF" w:themeShade="FF"/>
          <w:sz w:val="22"/>
          <w:szCs w:val="22"/>
        </w:rPr>
        <w:t>Referencias</w:t>
      </w:r>
    </w:p>
    <w:p w:rsidR="70F37A2C" w:rsidP="1E77BB3B" w:rsidRDefault="70F37A2C" w14:paraId="21F04DE5" w14:textId="5A99797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70F37A2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[1]</w:t>
      </w:r>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NexusAdmistraIntegra</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“Inteligencia artificial (IA): Ventajas y desventajas de su uso,” Nexus Integra, 26-Jul-2022. [Online].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Available</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https://nexusintegra.io/es/ventajas-y-desventajas-de-la-inteligencia-artificial/. </w:t>
      </w:r>
    </w:p>
    <w:p w:rsidR="70F37A2C" w:rsidP="1E77BB3B" w:rsidRDefault="70F37A2C" w14:paraId="2A0B436E" w14:textId="48E1C69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70F37A2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[2]</w:t>
      </w:r>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J.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Marquez</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Nvidia</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Acaba de presentar UN Modelo de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ia</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Para Crear objetos y personajes en 3d: Una Nueva Herramienta Para construir El Metaverso,”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Xataka</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23-Sep-2022. [Online].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Available</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https://www.xataka.com/robotica-e-ia/nvidia-acaba-presentar-modelo-ia-para-crear-objetos-personajes-3d-otra-herramienta-para-construir-metaverso. </w:t>
      </w:r>
    </w:p>
    <w:p w:rsidR="70F37A2C" w:rsidP="1E77BB3B" w:rsidRDefault="70F37A2C" w14:paraId="244F9468" w14:textId="1324354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pPr>
      <w:r w:rsidRPr="1E77BB3B" w:rsidR="70F37A2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
        </w:rPr>
        <w:t>[3]</w:t>
      </w:r>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B.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Bécares</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“La Nueva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Ia</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 Google Crea vídeos en Alta Definición de Nuestras Sugerencias. similar a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dall</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-e 2 pero en vídeo,”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Genbeta</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06-Oct-2022. [Online]. </w:t>
      </w:r>
      <w:proofErr w:type="spellStart"/>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Available</w:t>
      </w:r>
      <w:proofErr w:type="spellEnd"/>
      <w:r w:rsidRPr="1E77BB3B" w:rsidR="70F37A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https://www.genbeta.com/actualidad/nueva-ia-google-genera-videos-alta-definicion-a-traves-descripcion-que-le-hagas-similar-a-dall-e-2-video. </w:t>
      </w:r>
    </w:p>
    <w:p w:rsidR="4C1C8495" w:rsidP="1E77BB3B" w:rsidRDefault="4C1C8495" w14:paraId="4798C44B" w14:textId="083C6954">
      <w:pPr>
        <w:pStyle w:val="Normal"/>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[4]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Bilodeau</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C. et al. (2022) “Generative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models</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for</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Molecular Discovery: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Recent</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advances</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and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challenges</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WIREs</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Computational</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Molecular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Science</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12(5). </w:t>
      </w:r>
      <w:proofErr w:type="spellStart"/>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Available</w:t>
      </w:r>
      <w:proofErr w:type="spellEnd"/>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at: </w:t>
      </w:r>
      <w:hyperlink r:id="R1b280046642740e4">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https://doi.org/10.1002/wcms.1608</w:t>
        </w:r>
      </w:hyperlink>
      <w:r w:rsidRPr="1E77BB3B" w:rsidR="4C1C8495">
        <w:rPr>
          <w:rFonts w:ascii="Times New Roman" w:hAnsi="Times New Roman" w:eastAsia="Times New Roman" w:cs="Times New Roman"/>
          <w:b w:val="0"/>
          <w:bCs w:val="0"/>
          <w:i w:val="0"/>
          <w:iCs w:val="0"/>
          <w:caps w:val="0"/>
          <w:smallCaps w:val="0"/>
          <w:color w:val="000000" w:themeColor="text1" w:themeTint="FF" w:themeShade="FF"/>
          <w:sz w:val="22"/>
          <w:szCs w:val="22"/>
        </w:rPr>
        <w:t>.</w:t>
      </w:r>
    </w:p>
    <w:p w:rsidR="7DBDBF35" w:rsidP="1E77BB3B" w:rsidRDefault="7DBDBF35" w14:paraId="1AA77353" w14:textId="10BCAA1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[5] </w:t>
      </w:r>
      <w:proofErr w:type="spellStart"/>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Simplilearn</w:t>
      </w:r>
      <w:proofErr w:type="spellEnd"/>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List</w:t>
      </w:r>
      <w:proofErr w:type="spellEnd"/>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Of</w:t>
      </w:r>
      <w:proofErr w:type="spellEnd"/>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Generative Adversarial Networks </w:t>
      </w:r>
      <w:proofErr w:type="spellStart"/>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Applications</w:t>
      </w:r>
      <w:proofErr w:type="spellEnd"/>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 </w:t>
      </w:r>
      <w:proofErr w:type="spellStart"/>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Simplilearn</w:t>
      </w:r>
      <w:proofErr w:type="spellEnd"/>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Simplilearn.com. </w:t>
      </w:r>
      <w:hyperlink r:id="R334366dc361d42ac">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https://www.simplilearn.com/generative-adversarial-networks-applications-article</w:t>
        </w:r>
      </w:hyperlink>
      <w:r w:rsidRPr="1E77BB3B" w:rsidR="7DBDBF3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
    <w:p w:rsidR="31C306AC" w:rsidP="1E77BB3B" w:rsidRDefault="31C306AC" w14:paraId="1A5D13D9" w14:textId="6D4DB839">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[6]</w:t>
      </w:r>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“Video </w:t>
      </w:r>
      <w:proofErr w:type="spellStart"/>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diffusion</w:t>
      </w:r>
      <w:proofErr w:type="spellEnd"/>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models</w:t>
      </w:r>
      <w:proofErr w:type="spellEnd"/>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are general video </w:t>
      </w:r>
      <w:proofErr w:type="spellStart"/>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editors</w:t>
      </w:r>
      <w:proofErr w:type="spellEnd"/>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Dreamix</w:t>
      </w:r>
      <w:proofErr w:type="spellEnd"/>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[Online]. </w:t>
      </w:r>
      <w:proofErr w:type="spellStart"/>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w:t>
      </w:r>
      <w:hyperlink r:id="Re751f63d9d244383">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https://dreamix-video-editing.github.io/?ref=futurepedia</w:t>
        </w:r>
      </w:hyperlink>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31C306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7CB0E683" w:rsidP="1E77BB3B" w:rsidRDefault="7CB0E683" w14:paraId="62A3C895" w14:textId="39603EFF">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[7]</w:t>
      </w: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B. Bustos, “≫ Cómo funcionan los modelos de difusión: Las matemáticas desde cero,” </w:t>
      </w: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La Ciencia de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Jaun</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25-Oct-2022. [Online].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1f95e29e8ce143c7">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https://lacienciadejaun.com/como-funcionan-los-modelos-de-difusion-las-matematicas-desde-cero</w:t>
        </w:r>
      </w:hyperlink>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7CB0E683" w:rsidP="1E77BB3B" w:rsidRDefault="7CB0E683" w14:paraId="17512E11" w14:textId="722A5A93">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[8]</w:t>
      </w: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“Cómo funciona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stable</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diffusion</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 y dalle-2 O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midjourney</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 Open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source</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generative-</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ia</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que crea imágenes artísticas (1 de 2),” </w:t>
      </w: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Cómo funciona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Stable</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Diffusion</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 y Dalle-2 o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Midjourney</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 Open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Source</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Generative-IA que crea imágenes artísticas (1 de 2)</w:t>
      </w:r>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[Online].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9cf9337973b44ff2">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https://www.elladodelmal.com/2022/10/como-funciona-stable-diffusion-y-dalle.html</w:t>
        </w:r>
      </w:hyperlink>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7CB0E6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73941A82" w:rsidP="1E77BB3B" w:rsidRDefault="73941A82" w14:paraId="7030FD5E" w14:textId="093A08E6">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[9</w:t>
      </w:r>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Jay, “Modelo de Difusión vs </w:t>
      </w:r>
      <w:proofErr w:type="spellStart"/>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gan</w:t>
      </w:r>
      <w:proofErr w:type="spellEnd"/>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HashDork</w:t>
      </w:r>
      <w:proofErr w:type="spellEnd"/>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30-Aug-2022. [Online]. </w:t>
      </w:r>
      <w:proofErr w:type="spellStart"/>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935d5db1d60b47da">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https://hashdork.com/es/diffusion-model-vs-gan/</w:t>
        </w:r>
      </w:hyperlink>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73941A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62D9076E" w:rsidP="1E77BB3B" w:rsidRDefault="62D9076E" w14:paraId="4457B98F" w14:textId="06E49B4B">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[10]</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“Video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diffusion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models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are general video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editors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Dreamix</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[Online].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5da1dc207f1544b7">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https://dreamix-video-editing.github.io/?ref=futurepedia</w:t>
        </w:r>
      </w:hyperlink>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62D9076E" w:rsidP="1E77BB3B" w:rsidRDefault="62D9076E" w14:paraId="3F566027" w14:textId="5A3A3B6A">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[11]</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A.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Tewari</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O.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Fried</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J.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Thies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V.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Sitzmann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S. Lombardi, K.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Sunkavalli</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R. Martin-</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Brualla</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Simon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J.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Saragih</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M.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Nießner</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R. Pandey, S.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Fanello</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G.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Wetzstein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J.-Y. Zhu, C.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Theobalt</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M.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Agrawala</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Shechtman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D. B. Goldman, and M.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Zollhöfer</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State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of</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the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art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on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neural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rendering</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arXiv.org</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08-Apr-2020. [Online].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0aec7cba27104c34">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https://arxiv.org/abs/2004.03805</w:t>
        </w:r>
      </w:hyperlink>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62D9076E" w:rsidP="1E77BB3B" w:rsidRDefault="62D9076E" w14:paraId="7E2C129D" w14:textId="306A4F6C">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[12]</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Nerf</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Neural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Radiance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Fields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[Online].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13b59b0bccca45c2">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https://www.matthewtancik.com/nerf</w:t>
        </w:r>
      </w:hyperlink>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62D9076E" w:rsidP="1E77BB3B" w:rsidRDefault="62D9076E" w14:paraId="6E5C3178" w14:textId="37953C77">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[13]</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I.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Salian</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Nerf</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research</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turns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2D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photos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into</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3D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scenes</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NVIDIA Blog</w:t>
      </w:r>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15-Nov-2022. [Online].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Available</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 </w:t>
      </w:r>
      <w:hyperlink r:id="Rb1733b5f867f4f0b">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https://blogs.nvidia.com/blog/2022/03/25/instant-nerf-research-3d-ai/</w:t>
        </w:r>
      </w:hyperlink>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w:t>
      </w:r>
      <w:proofErr w:type="spellStart"/>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Accessed</w:t>
      </w:r>
      <w:proofErr w:type="spellEnd"/>
      <w:r w:rsidRPr="1E77BB3B" w:rsidR="62D907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07-Feb-2023]</w:t>
      </w:r>
    </w:p>
    <w:p w:rsidR="1E77BB3B" w:rsidP="1E77BB3B" w:rsidRDefault="1E77BB3B" w14:paraId="31F5D107" w14:textId="4FA84B7F">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3F6AAF08" w14:textId="12A0F429">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1D1D1DEC" w14:textId="7206F2AF">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2D487F24" w14:textId="31FD0672">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071866E6" w14:textId="606AFFDA">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0DFAFD6A" w14:textId="54AB313C">
      <w:pPr>
        <w:pStyle w:val="Normal"/>
        <w:ind w:left="567" w:hanging="567"/>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1E77BB3B" w:rsidP="1E77BB3B" w:rsidRDefault="1E77BB3B" w14:paraId="1A478868" w14:textId="0654A1D4">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0A56EC3B" w14:textId="2A957104">
      <w:pPr>
        <w:pStyle w:val="Normal"/>
        <w:ind w:left="567" w:hanging="567"/>
        <w:jc w:val="both"/>
        <w:rPr>
          <w:rFonts w:ascii="Times New Roman" w:hAnsi="Times New Roman" w:eastAsia="Times New Roman" w:cs="Times New Roman"/>
          <w:noProof w:val="0"/>
          <w:sz w:val="22"/>
          <w:szCs w:val="22"/>
          <w:lang w:val="es-ES"/>
        </w:rPr>
      </w:pPr>
    </w:p>
    <w:p w:rsidR="1E77BB3B" w:rsidP="1E77BB3B" w:rsidRDefault="1E77BB3B" w14:paraId="1673099B" w14:textId="3053D62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649B81F2" w:rsidP="649B81F2" w:rsidRDefault="649B81F2" w14:paraId="0D2F5DBA" w14:textId="059F975D">
      <w:pPr>
        <w:pStyle w:val="Normal"/>
        <w:rPr>
          <w:rFonts w:ascii="Times New Roman" w:hAnsi="Times New Roman" w:eastAsia="Times New Roman" w:cs="Times New Roman"/>
          <w:b w:val="0"/>
          <w:bCs w:val="0"/>
          <w:i w:val="0"/>
          <w:iCs w:val="0"/>
          <w:caps w:val="0"/>
          <w:smallCaps w:val="0"/>
          <w:color w:val="000000" w:themeColor="text1" w:themeTint="FF" w:themeShade="FF"/>
          <w:sz w:val="22"/>
          <w:szCs w:val="22"/>
        </w:rPr>
      </w:pPr>
    </w:p>
    <w:p w:rsidR="51AC3259" w:rsidP="51AC3259" w:rsidRDefault="51AC3259" w14:paraId="0C7BF157" w14:textId="0F45A38A">
      <w:pPr>
        <w:pStyle w:val="Normal"/>
        <w:rPr>
          <w:rFonts w:ascii="Times New Roman" w:hAnsi="Times New Roman" w:eastAsia="Times New Roman" w:cs="Times New Roman"/>
          <w:b w:val="0"/>
          <w:bCs w:val="0"/>
          <w:i w:val="0"/>
          <w:iCs w:val="0"/>
          <w:caps w:val="0"/>
          <w:smallCaps w:val="0"/>
          <w:color w:val="000000" w:themeColor="text1" w:themeTint="FF" w:themeShade="FF"/>
          <w:sz w:val="22"/>
          <w:szCs w:val="22"/>
        </w:rPr>
      </w:pPr>
    </w:p>
    <w:p w:rsidR="51AC3259" w:rsidP="51AC3259" w:rsidRDefault="51AC3259" w14:paraId="1A45408B" w14:textId="5708444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ZjfqdQdleX0nc" int2:id="txXcNcDj">
      <int2:state int2:type="LegacyProofing" int2:value="Rejected"/>
    </int2:textHash>
    <int2:bookmark int2:bookmarkName="_Int_KO7CW1Y3" int2:invalidationBookmarkName="" int2:hashCode="eExNxGVbU5hOwZ" int2:id="tBXqZpFw">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8f5a8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683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4fdf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45236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17F93"/>
    <w:rsid w:val="001A6DF4"/>
    <w:rsid w:val="0290C26C"/>
    <w:rsid w:val="02E0F2F7"/>
    <w:rsid w:val="03A1AA38"/>
    <w:rsid w:val="04B6E65E"/>
    <w:rsid w:val="06160B26"/>
    <w:rsid w:val="074B0B32"/>
    <w:rsid w:val="086776D8"/>
    <w:rsid w:val="087A1E08"/>
    <w:rsid w:val="088F8CEE"/>
    <w:rsid w:val="090ED619"/>
    <w:rsid w:val="09317C67"/>
    <w:rsid w:val="0AA5A75C"/>
    <w:rsid w:val="0BB1BECA"/>
    <w:rsid w:val="0CFE3752"/>
    <w:rsid w:val="0D817F93"/>
    <w:rsid w:val="0DC26D1E"/>
    <w:rsid w:val="0E871BE8"/>
    <w:rsid w:val="0EB52283"/>
    <w:rsid w:val="0F6672BC"/>
    <w:rsid w:val="0F888450"/>
    <w:rsid w:val="10C03282"/>
    <w:rsid w:val="119C85CC"/>
    <w:rsid w:val="11B539FD"/>
    <w:rsid w:val="12BB2F02"/>
    <w:rsid w:val="13CDD9B0"/>
    <w:rsid w:val="145D3680"/>
    <w:rsid w:val="1529C2E1"/>
    <w:rsid w:val="16C1E449"/>
    <w:rsid w:val="1781A5B9"/>
    <w:rsid w:val="18A14AD3"/>
    <w:rsid w:val="1973F7E3"/>
    <w:rsid w:val="1A48FCB8"/>
    <w:rsid w:val="1ADE5F31"/>
    <w:rsid w:val="1BB7FEBF"/>
    <w:rsid w:val="1C481D7F"/>
    <w:rsid w:val="1D5276D6"/>
    <w:rsid w:val="1DD6A8F8"/>
    <w:rsid w:val="1E77BB3B"/>
    <w:rsid w:val="1F4E8704"/>
    <w:rsid w:val="1FD4FA68"/>
    <w:rsid w:val="20A56FCA"/>
    <w:rsid w:val="2114CFE0"/>
    <w:rsid w:val="217F09C8"/>
    <w:rsid w:val="21CEA3E2"/>
    <w:rsid w:val="22146976"/>
    <w:rsid w:val="2241402B"/>
    <w:rsid w:val="22F859E3"/>
    <w:rsid w:val="23B22539"/>
    <w:rsid w:val="23B90D3A"/>
    <w:rsid w:val="244C97C9"/>
    <w:rsid w:val="25811CEF"/>
    <w:rsid w:val="2690A869"/>
    <w:rsid w:val="26A091CE"/>
    <w:rsid w:val="270CC78A"/>
    <w:rsid w:val="29CB533F"/>
    <w:rsid w:val="29D49715"/>
    <w:rsid w:val="2AC85E1B"/>
    <w:rsid w:val="2B96E67E"/>
    <w:rsid w:val="2C2060B5"/>
    <w:rsid w:val="2C6BF04B"/>
    <w:rsid w:val="2D58C1D7"/>
    <w:rsid w:val="2D58F6C6"/>
    <w:rsid w:val="2DDC2AFB"/>
    <w:rsid w:val="2E75D4B9"/>
    <w:rsid w:val="2F6FBF77"/>
    <w:rsid w:val="3115BCF0"/>
    <w:rsid w:val="31C306AC"/>
    <w:rsid w:val="32D37000"/>
    <w:rsid w:val="332FCFFE"/>
    <w:rsid w:val="3338EB79"/>
    <w:rsid w:val="34D4BBDA"/>
    <w:rsid w:val="363E2502"/>
    <w:rsid w:val="36482145"/>
    <w:rsid w:val="36DC4EB3"/>
    <w:rsid w:val="36E2B6FB"/>
    <w:rsid w:val="370B7744"/>
    <w:rsid w:val="374F8787"/>
    <w:rsid w:val="37E934E4"/>
    <w:rsid w:val="38034121"/>
    <w:rsid w:val="392EA3C6"/>
    <w:rsid w:val="3985E925"/>
    <w:rsid w:val="3C36F826"/>
    <w:rsid w:val="3F231634"/>
    <w:rsid w:val="4018BD95"/>
    <w:rsid w:val="404771FA"/>
    <w:rsid w:val="40AE3D7D"/>
    <w:rsid w:val="4133CE40"/>
    <w:rsid w:val="41FDB895"/>
    <w:rsid w:val="42CF9EA1"/>
    <w:rsid w:val="42F18150"/>
    <w:rsid w:val="439988F6"/>
    <w:rsid w:val="446F1BF1"/>
    <w:rsid w:val="45355957"/>
    <w:rsid w:val="45F70B43"/>
    <w:rsid w:val="468139CF"/>
    <w:rsid w:val="47497F98"/>
    <w:rsid w:val="478BCBF9"/>
    <w:rsid w:val="47B0E4B5"/>
    <w:rsid w:val="47C2AB09"/>
    <w:rsid w:val="494CB516"/>
    <w:rsid w:val="4C09FDAF"/>
    <w:rsid w:val="4C19694D"/>
    <w:rsid w:val="4C1C8495"/>
    <w:rsid w:val="4C8455D8"/>
    <w:rsid w:val="4CA56792"/>
    <w:rsid w:val="4D427B12"/>
    <w:rsid w:val="4D9B0883"/>
    <w:rsid w:val="4F6517B3"/>
    <w:rsid w:val="5036CEE5"/>
    <w:rsid w:val="519972F4"/>
    <w:rsid w:val="51A8D452"/>
    <w:rsid w:val="51AC3259"/>
    <w:rsid w:val="51E7282D"/>
    <w:rsid w:val="52914658"/>
    <w:rsid w:val="52ED9B85"/>
    <w:rsid w:val="53162802"/>
    <w:rsid w:val="557E1011"/>
    <w:rsid w:val="55B95A2C"/>
    <w:rsid w:val="562617B7"/>
    <w:rsid w:val="570C9256"/>
    <w:rsid w:val="5810C4CB"/>
    <w:rsid w:val="583872F7"/>
    <w:rsid w:val="5893CE24"/>
    <w:rsid w:val="58F0FAEE"/>
    <w:rsid w:val="59C488CE"/>
    <w:rsid w:val="59DF6F5E"/>
    <w:rsid w:val="5A6B9C6D"/>
    <w:rsid w:val="5B04CA94"/>
    <w:rsid w:val="5B201D71"/>
    <w:rsid w:val="5B838922"/>
    <w:rsid w:val="5D58CAF1"/>
    <w:rsid w:val="5D673F47"/>
    <w:rsid w:val="5EDFAE81"/>
    <w:rsid w:val="5FB2F630"/>
    <w:rsid w:val="60F1B325"/>
    <w:rsid w:val="6190769B"/>
    <w:rsid w:val="62026088"/>
    <w:rsid w:val="62D9076E"/>
    <w:rsid w:val="63343952"/>
    <w:rsid w:val="6362E57A"/>
    <w:rsid w:val="643B9B1B"/>
    <w:rsid w:val="645F2E07"/>
    <w:rsid w:val="649B81F2"/>
    <w:rsid w:val="669D7A66"/>
    <w:rsid w:val="67D37A62"/>
    <w:rsid w:val="6835FEF0"/>
    <w:rsid w:val="68B2AC40"/>
    <w:rsid w:val="690F0C3E"/>
    <w:rsid w:val="697BC9C9"/>
    <w:rsid w:val="6A4E7CA1"/>
    <w:rsid w:val="6B1B84D7"/>
    <w:rsid w:val="6B2E21D2"/>
    <w:rsid w:val="6CB36A8B"/>
    <w:rsid w:val="6DB61FC3"/>
    <w:rsid w:val="6E50CEBD"/>
    <w:rsid w:val="6EA6ED11"/>
    <w:rsid w:val="6F0DE006"/>
    <w:rsid w:val="70DF0122"/>
    <w:rsid w:val="70F37A2C"/>
    <w:rsid w:val="71734FD9"/>
    <w:rsid w:val="718EFC16"/>
    <w:rsid w:val="7195645E"/>
    <w:rsid w:val="72016482"/>
    <w:rsid w:val="731D65B9"/>
    <w:rsid w:val="73941A82"/>
    <w:rsid w:val="73FD4C6D"/>
    <w:rsid w:val="7621987A"/>
    <w:rsid w:val="7734ED2F"/>
    <w:rsid w:val="776009DF"/>
    <w:rsid w:val="7784D099"/>
    <w:rsid w:val="79DB3736"/>
    <w:rsid w:val="7A6C8DF1"/>
    <w:rsid w:val="7CB0E683"/>
    <w:rsid w:val="7D3B13D3"/>
    <w:rsid w:val="7DBDBF35"/>
    <w:rsid w:val="7F62A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7F93"/>
  <w15:chartTrackingRefBased/>
  <w15:docId w15:val="{CDFF4559-BA83-4ABC-884E-FA6CBB060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diego.perea@uao.edu.co" TargetMode="External" Id="R1e19dd33c9ba492e" /><Relationship Type="http://schemas.openxmlformats.org/officeDocument/2006/relationships/hyperlink" Target="mailto:samir_hassan@uao.edu.co" TargetMode="External" Id="R0c2208b312964529" /><Relationship Type="http://schemas.openxmlformats.org/officeDocument/2006/relationships/hyperlink" Target="mailto:luis.pareja@uao.edu.co" TargetMode="External" Id="R91a786f0f09c44f0" /><Relationship Type="http://schemas.openxmlformats.org/officeDocument/2006/relationships/numbering" Target="numbering.xml" Id="Rad5dd1cf88b04bce" /><Relationship Type="http://schemas.openxmlformats.org/officeDocument/2006/relationships/hyperlink" Target="mailto:carlos_ivan.osorio@uao.edu.co" TargetMode="External" Id="R58dca222da634356" /><Relationship Type="http://schemas.openxmlformats.org/officeDocument/2006/relationships/hyperlink" Target="mailto:grabriel.jeannot@uao.edu.co" TargetMode="External" Id="R4e6d528a05924c88" /><Relationship Type="http://schemas.openxmlformats.org/officeDocument/2006/relationships/hyperlink" Target="https://paperswithcode.com/task/video-prediction" TargetMode="External" Id="R49829ab470bb49b7" /><Relationship Type="http://schemas.openxmlformats.org/officeDocument/2006/relationships/hyperlink" Target="https://doi.org/10.1002/wcms.1608" TargetMode="External" Id="R1b280046642740e4" /><Relationship Type="http://schemas.openxmlformats.org/officeDocument/2006/relationships/hyperlink" Target="https://www.simplilearn.com/generative-adversarial-networks-applications-article" TargetMode="External" Id="R334366dc361d42ac" /><Relationship Type="http://schemas.openxmlformats.org/officeDocument/2006/relationships/hyperlink" Target="https://dreamix-video-editing.github.io/?ref=futurepedia" TargetMode="External" Id="Re751f63d9d244383" /><Relationship Type="http://schemas.openxmlformats.org/officeDocument/2006/relationships/hyperlink" Target="https://lacienciadejaun.com/como-funcionan-los-modelos-de-difusion-las-matematicas-desde-cero" TargetMode="External" Id="R1f95e29e8ce143c7" /><Relationship Type="http://schemas.openxmlformats.org/officeDocument/2006/relationships/hyperlink" Target="https://www.elladodelmal.com/2022/10/como-funciona-stable-diffusion-y-dalle.html" TargetMode="External" Id="R9cf9337973b44ff2" /><Relationship Type="http://schemas.openxmlformats.org/officeDocument/2006/relationships/hyperlink" Target="https://hashdork.com/es/diffusion-model-vs-gan/" TargetMode="External" Id="R935d5db1d60b47da" /><Relationship Type="http://schemas.openxmlformats.org/officeDocument/2006/relationships/hyperlink" Target="https://dreamix-video-editing.github.io/?ref=futurepedia" TargetMode="External" Id="R5da1dc207f1544b7" /><Relationship Type="http://schemas.openxmlformats.org/officeDocument/2006/relationships/hyperlink" Target="https://arxiv.org/abs/2004.03805" TargetMode="External" Id="R0aec7cba27104c34" /><Relationship Type="http://schemas.openxmlformats.org/officeDocument/2006/relationships/hyperlink" Target="https://www.matthewtancik.com/nerf" TargetMode="External" Id="R13b59b0bccca45c2" /><Relationship Type="http://schemas.openxmlformats.org/officeDocument/2006/relationships/hyperlink" Target="https://blogs.nvidia.com/blog/2022/03/25/instant-nerf-research-3d-ai/" TargetMode="External" Id="Rb1733b5f867f4f0b" /><Relationship Type="http://schemas.microsoft.com/office/2020/10/relationships/intelligence" Target="intelligence2.xml" Id="Rba2bb647aea54a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2023-02-05T21:09:12.0223339Z</dcterms:created>
  <dcterms:modified xsi:type="dcterms:W3CDTF">2023-02-09T00:26:34.9411935Z</dcterms:modified>
  <dc:creator>DIEGO IVAN PEREA MONTEALEGRE</dc:creator>
  <lastModifiedBy>GABRIEL NNGEL JEANNOT VIANA</lastModifiedBy>
</coreProperties>
</file>