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94D39" w14:textId="0F7E1B72" w:rsidR="00747AA4" w:rsidRPr="00AC2EE1" w:rsidRDefault="00747AA4" w:rsidP="00747AA4">
      <w:pPr>
        <w:jc w:val="center"/>
        <w:rPr>
          <w:rFonts w:ascii="Times New Roman" w:eastAsia="Calibri" w:hAnsi="Times New Roman" w:cs="Times New Roman"/>
          <w:sz w:val="48"/>
          <w:lang w:val="es-ES"/>
        </w:rPr>
      </w:pPr>
      <w:bookmarkStart w:id="0" w:name="_Hlk112431846"/>
      <w:bookmarkEnd w:id="0"/>
      <w:r>
        <w:rPr>
          <w:rFonts w:ascii="Times New Roman" w:eastAsia="Calibri" w:hAnsi="Times New Roman" w:cs="Times New Roman"/>
          <w:sz w:val="48"/>
          <w:lang w:val="es-ES"/>
        </w:rPr>
        <w:t xml:space="preserve">Respuestas de </w:t>
      </w:r>
      <w:r>
        <w:rPr>
          <w:rFonts w:ascii="Times New Roman" w:eastAsia="Calibri" w:hAnsi="Times New Roman" w:cs="Times New Roman"/>
          <w:sz w:val="48"/>
        </w:rPr>
        <w:t>semana 14</w:t>
      </w:r>
    </w:p>
    <w:p w14:paraId="778438E7" w14:textId="73EFA90C" w:rsidR="00747AA4" w:rsidRDefault="00747AA4" w:rsidP="00747AA4">
      <w:pPr>
        <w:jc w:val="center"/>
        <w:rPr>
          <w:rFonts w:ascii="Times New Roman" w:eastAsia="Calibri" w:hAnsi="Times New Roman" w:cs="Times New Roman"/>
          <w:color w:val="0563C1"/>
          <w:u w:val="single"/>
          <w:lang w:val="es-ES"/>
        </w:rPr>
      </w:pPr>
      <w:r w:rsidRPr="00AC2EE1">
        <w:rPr>
          <w:rFonts w:ascii="Times New Roman" w:eastAsia="Calibri" w:hAnsi="Times New Roman" w:cs="Times New Roman"/>
          <w:lang w:val="es-ES"/>
        </w:rPr>
        <w:t xml:space="preserve">Diego Iván Perea Montealegre (2185751) </w:t>
      </w:r>
      <w:hyperlink r:id="rId7" w:history="1">
        <w:r w:rsidRPr="00AC2EE1">
          <w:rPr>
            <w:rFonts w:ascii="Times New Roman" w:eastAsia="Calibri" w:hAnsi="Times New Roman" w:cs="Times New Roman"/>
            <w:color w:val="0563C1"/>
            <w:u w:val="single"/>
            <w:lang w:val="es-ES"/>
          </w:rPr>
          <w:t>diego.perea@uao.edu.co</w:t>
        </w:r>
      </w:hyperlink>
    </w:p>
    <w:p w14:paraId="4C3519E2" w14:textId="2BC1878F" w:rsidR="00747AA4" w:rsidRPr="00747AA4" w:rsidRDefault="00747AA4" w:rsidP="00747AA4">
      <w:pPr>
        <w:jc w:val="center"/>
        <w:rPr>
          <w:rFonts w:ascii="Times New Roman" w:eastAsia="Calibri" w:hAnsi="Times New Roman" w:cs="Times New Roman"/>
          <w:lang w:val="es-ES"/>
        </w:rPr>
      </w:pPr>
      <w:r w:rsidRPr="00747AA4">
        <w:rPr>
          <w:rFonts w:ascii="Times New Roman" w:eastAsia="Calibri" w:hAnsi="Times New Roman" w:cs="Times New Roman"/>
          <w:lang w:val="es-ES"/>
        </w:rPr>
        <w:t>Henry Carmona Collazos</w:t>
      </w:r>
    </w:p>
    <w:p w14:paraId="3A7A3D6F" w14:textId="4C93590F" w:rsidR="00747AA4" w:rsidRPr="00747AA4" w:rsidRDefault="00747AA4" w:rsidP="00747AA4">
      <w:pPr>
        <w:jc w:val="center"/>
        <w:rPr>
          <w:rFonts w:ascii="Times New Roman" w:eastAsia="Calibri" w:hAnsi="Times New Roman" w:cs="Times New Roman"/>
          <w:lang w:val="es-ES"/>
        </w:rPr>
      </w:pPr>
      <w:r w:rsidRPr="00747AA4">
        <w:rPr>
          <w:rFonts w:ascii="Times New Roman" w:eastAsia="Calibri" w:hAnsi="Times New Roman" w:cs="Times New Roman"/>
          <w:lang w:val="es-ES"/>
        </w:rPr>
        <w:t xml:space="preserve">Daniel Alejandro Tobar </w:t>
      </w:r>
      <w:proofErr w:type="spellStart"/>
      <w:r w:rsidRPr="00747AA4">
        <w:rPr>
          <w:rFonts w:ascii="Times New Roman" w:eastAsia="Calibri" w:hAnsi="Times New Roman" w:cs="Times New Roman"/>
          <w:lang w:val="es-ES"/>
        </w:rPr>
        <w:t>Alvarez</w:t>
      </w:r>
      <w:proofErr w:type="spellEnd"/>
    </w:p>
    <w:p w14:paraId="4BCC70D6" w14:textId="6C96B129" w:rsidR="00747AA4" w:rsidRPr="00747AA4" w:rsidRDefault="00747AA4" w:rsidP="00747AA4">
      <w:pPr>
        <w:jc w:val="center"/>
        <w:rPr>
          <w:rFonts w:ascii="Times New Roman" w:eastAsia="Calibri" w:hAnsi="Times New Roman" w:cs="Times New Roman"/>
          <w:lang w:val="es-ES"/>
        </w:rPr>
      </w:pPr>
      <w:proofErr w:type="spellStart"/>
      <w:r w:rsidRPr="00747AA4">
        <w:rPr>
          <w:rFonts w:ascii="Times New Roman" w:eastAsia="Calibri" w:hAnsi="Times New Roman" w:cs="Times New Roman"/>
          <w:lang w:val="es-ES"/>
        </w:rPr>
        <w:t>Brahyan</w:t>
      </w:r>
      <w:proofErr w:type="spellEnd"/>
      <w:r w:rsidRPr="00747AA4">
        <w:rPr>
          <w:rFonts w:ascii="Times New Roman" w:eastAsia="Calibri" w:hAnsi="Times New Roman" w:cs="Times New Roman"/>
          <w:lang w:val="es-ES"/>
        </w:rPr>
        <w:t xml:space="preserve"> Camilo Marulanda Muñoz</w:t>
      </w:r>
    </w:p>
    <w:p w14:paraId="2687F4C6" w14:textId="77777777" w:rsidR="00747AA4" w:rsidRPr="00AC2EE1" w:rsidRDefault="00747AA4" w:rsidP="00747AA4">
      <w:pPr>
        <w:jc w:val="center"/>
        <w:rPr>
          <w:rFonts w:ascii="Times New Roman" w:eastAsia="Calibri" w:hAnsi="Times New Roman" w:cs="Times New Roman"/>
          <w:lang w:val="es-ES"/>
        </w:rPr>
      </w:pPr>
      <w:r w:rsidRPr="00AC2EE1">
        <w:rPr>
          <w:rFonts w:ascii="Times New Roman" w:eastAsia="Calibri" w:hAnsi="Times New Roman" w:cs="Times New Roman"/>
          <w:lang w:val="es-ES"/>
        </w:rPr>
        <w:t>Facultad de Ingeniería, Universidad Autónoma de Occidente</w:t>
      </w:r>
    </w:p>
    <w:p w14:paraId="09E4F00C" w14:textId="77777777" w:rsidR="007A082C" w:rsidRDefault="00747AA4" w:rsidP="007A082C">
      <w:pPr>
        <w:jc w:val="center"/>
        <w:rPr>
          <w:rFonts w:ascii="Times New Roman" w:eastAsia="Calibri" w:hAnsi="Times New Roman" w:cs="Times New Roman"/>
          <w:lang w:val="es-ES"/>
        </w:rPr>
      </w:pPr>
      <w:r w:rsidRPr="00AC2EE1">
        <w:rPr>
          <w:rFonts w:ascii="Times New Roman" w:eastAsia="Calibri" w:hAnsi="Times New Roman" w:cs="Times New Roman"/>
          <w:lang w:val="es-ES"/>
        </w:rPr>
        <w:t>Cali, Valle del Cauca</w:t>
      </w:r>
    </w:p>
    <w:p w14:paraId="05AF515A" w14:textId="62058C51" w:rsidR="00141C2E" w:rsidRDefault="00141C2E" w:rsidP="007A082C">
      <w:pPr>
        <w:jc w:val="both"/>
        <w:rPr>
          <w:rFonts w:ascii="Times New Roman" w:eastAsia="Calibri" w:hAnsi="Times New Roman" w:cs="Times New Roman"/>
          <w:lang w:val="es-ES"/>
        </w:rPr>
      </w:pPr>
      <w:r w:rsidRPr="00141C2E">
        <w:rPr>
          <w:rFonts w:ascii="Times New Roman" w:eastAsia="Calibri" w:hAnsi="Times New Roman" w:cs="Times New Roman"/>
          <w:lang w:val="es-ES"/>
        </w:rPr>
        <w:t>1. Realice una investigación de dos posibles aplicaciones donde se usen</w:t>
      </w:r>
      <w:r>
        <w:rPr>
          <w:rFonts w:ascii="Times New Roman" w:eastAsia="Calibri" w:hAnsi="Times New Roman" w:cs="Times New Roman"/>
          <w:lang w:val="es-ES"/>
        </w:rPr>
        <w:t xml:space="preserve"> </w:t>
      </w:r>
      <w:proofErr w:type="spellStart"/>
      <w:r w:rsidRPr="00141C2E">
        <w:rPr>
          <w:rFonts w:ascii="Times New Roman" w:eastAsia="Calibri" w:hAnsi="Times New Roman" w:cs="Times New Roman"/>
          <w:lang w:val="es-ES"/>
        </w:rPr>
        <w:t>Variational</w:t>
      </w:r>
      <w:proofErr w:type="spellEnd"/>
      <w:r w:rsidRPr="00141C2E">
        <w:rPr>
          <w:rFonts w:ascii="Times New Roman" w:eastAsia="Calibri" w:hAnsi="Times New Roman" w:cs="Times New Roman"/>
          <w:lang w:val="es-ES"/>
        </w:rPr>
        <w:t xml:space="preserve"> </w:t>
      </w:r>
      <w:proofErr w:type="spellStart"/>
      <w:r w:rsidRPr="00141C2E">
        <w:rPr>
          <w:rFonts w:ascii="Times New Roman" w:eastAsia="Calibri" w:hAnsi="Times New Roman" w:cs="Times New Roman"/>
          <w:lang w:val="es-ES"/>
        </w:rPr>
        <w:t>Autoencoders</w:t>
      </w:r>
      <w:proofErr w:type="spellEnd"/>
      <w:r w:rsidRPr="00141C2E">
        <w:rPr>
          <w:rFonts w:ascii="Times New Roman" w:eastAsia="Calibri" w:hAnsi="Times New Roman" w:cs="Times New Roman"/>
          <w:lang w:val="es-ES"/>
        </w:rPr>
        <w:t xml:space="preserve"> (VAE) para la generación de algún tipo información.</w:t>
      </w:r>
    </w:p>
    <w:p w14:paraId="67415ACC" w14:textId="472ADC64" w:rsidR="00141C2E" w:rsidRPr="00141C2E" w:rsidRDefault="00141C2E" w:rsidP="00141C2E">
      <w:pPr>
        <w:rPr>
          <w:rFonts w:ascii="Times New Roman" w:hAnsi="Times New Roman" w:cs="Times New Roman"/>
          <w:i/>
          <w:lang w:val="es-ES"/>
        </w:rPr>
      </w:pPr>
      <w:r w:rsidRPr="00141C2E">
        <w:rPr>
          <w:rFonts w:ascii="Times New Roman" w:hAnsi="Times New Roman" w:cs="Times New Roman"/>
          <w:i/>
          <w:lang w:val="es-ES"/>
        </w:rPr>
        <w:t xml:space="preserve">Aplicación </w:t>
      </w:r>
      <w:proofErr w:type="spellStart"/>
      <w:r w:rsidRPr="00141C2E">
        <w:rPr>
          <w:rFonts w:ascii="Times New Roman" w:hAnsi="Times New Roman" w:cs="Times New Roman"/>
          <w:i/>
          <w:lang w:val="es-ES"/>
        </w:rPr>
        <w:t>N°l</w:t>
      </w:r>
      <w:proofErr w:type="spellEnd"/>
      <w:r w:rsidRPr="00141C2E">
        <w:rPr>
          <w:rFonts w:ascii="Times New Roman" w:hAnsi="Times New Roman" w:cs="Times New Roman"/>
          <w:i/>
          <w:lang w:val="es-ES"/>
        </w:rPr>
        <w:t xml:space="preserve">: Detección de </w:t>
      </w:r>
      <w:proofErr w:type="spellStart"/>
      <w:r w:rsidRPr="00141C2E">
        <w:rPr>
          <w:rFonts w:ascii="Times New Roman" w:hAnsi="Times New Roman" w:cs="Times New Roman"/>
          <w:i/>
          <w:lang w:val="es-ES"/>
        </w:rPr>
        <w:t>daũo</w:t>
      </w:r>
      <w:proofErr w:type="spellEnd"/>
      <w:r w:rsidRPr="00141C2E">
        <w:rPr>
          <w:rFonts w:ascii="Times New Roman" w:hAnsi="Times New Roman" w:cs="Times New Roman"/>
          <w:i/>
          <w:lang w:val="es-ES"/>
        </w:rPr>
        <w:t xml:space="preserve"> en una placa compuesta utilizando </w:t>
      </w:r>
      <w:proofErr w:type="spellStart"/>
      <w:r w:rsidRPr="00141C2E">
        <w:rPr>
          <w:rFonts w:ascii="Times New Roman" w:hAnsi="Times New Roman" w:cs="Times New Roman"/>
          <w:i/>
          <w:lang w:val="es-ES"/>
        </w:rPr>
        <w:t>Variational</w:t>
      </w:r>
      <w:proofErr w:type="spellEnd"/>
      <w:r w:rsidRPr="00141C2E">
        <w:rPr>
          <w:rFonts w:ascii="Times New Roman" w:hAnsi="Times New Roman" w:cs="Times New Roman"/>
          <w:i/>
          <w:lang w:val="es-ES"/>
        </w:rPr>
        <w:t xml:space="preserve"> </w:t>
      </w:r>
      <w:proofErr w:type="spellStart"/>
      <w:r w:rsidRPr="00141C2E">
        <w:rPr>
          <w:rFonts w:ascii="Times New Roman" w:hAnsi="Times New Roman" w:cs="Times New Roman"/>
          <w:i/>
          <w:lang w:val="es-ES"/>
        </w:rPr>
        <w:t>AutoEncoders</w:t>
      </w:r>
      <w:proofErr w:type="spellEnd"/>
      <w:r w:rsidRPr="00141C2E">
        <w:rPr>
          <w:rFonts w:ascii="Times New Roman" w:hAnsi="Times New Roman" w:cs="Times New Roman"/>
          <w:i/>
          <w:lang w:val="es-ES"/>
        </w:rPr>
        <w:t xml:space="preserve"> (VAE)</w:t>
      </w:r>
    </w:p>
    <w:p w14:paraId="51452F42" w14:textId="77777777" w:rsidR="00141C2E" w:rsidRPr="00141C2E" w:rsidRDefault="00141C2E" w:rsidP="00141C2E">
      <w:pPr>
        <w:rPr>
          <w:rFonts w:ascii="Times New Roman" w:hAnsi="Times New Roman" w:cs="Times New Roman"/>
          <w:i/>
          <w:lang w:val="es-ES"/>
        </w:rPr>
      </w:pPr>
    </w:p>
    <w:p w14:paraId="6632C713" w14:textId="77777777" w:rsidR="00141C2E" w:rsidRPr="00141C2E" w:rsidRDefault="00141C2E" w:rsidP="007A082C">
      <w:pPr>
        <w:jc w:val="both"/>
        <w:rPr>
          <w:rFonts w:ascii="Times New Roman" w:hAnsi="Times New Roman" w:cs="Times New Roman"/>
          <w:lang w:val="es-ES"/>
        </w:rPr>
      </w:pPr>
      <w:r w:rsidRPr="00141C2E">
        <w:rPr>
          <w:rFonts w:ascii="Times New Roman" w:hAnsi="Times New Roman" w:cs="Times New Roman"/>
          <w:lang w:val="es-ES"/>
        </w:rPr>
        <w:t xml:space="preserve">Para esta aplicación, se han analizado placas compuestas por una unión entre dos capas de fibra de carbono, con un núcleo Nomex tipo panal de abeja y una resina </w:t>
      </w:r>
      <w:proofErr w:type="spellStart"/>
      <w:r w:rsidRPr="00141C2E">
        <w:rPr>
          <w:rFonts w:ascii="Times New Roman" w:hAnsi="Times New Roman" w:cs="Times New Roman"/>
          <w:lang w:val="es-ES"/>
        </w:rPr>
        <w:t>epóxica</w:t>
      </w:r>
      <w:proofErr w:type="spellEnd"/>
      <w:r w:rsidRPr="00141C2E">
        <w:rPr>
          <w:rFonts w:ascii="Times New Roman" w:hAnsi="Times New Roman" w:cs="Times New Roman"/>
          <w:lang w:val="es-ES"/>
        </w:rPr>
        <w:t xml:space="preserve"> como adhesivo entre las partes. Las denominadas tipo sándwich tienen buenas propiedades mecánicas a un muy bajo peso. Sin embargo, por temas de manufactura poseen muchas veces defectos denominados delaminación. La delaminación se define como la perdida de adherencia entre el núcleo y las capas. Existe una gran dificultad en dar cuenta cuando existe esta falla, debido a que normalmente no es visualmente inspeccionable. Es por esto que se desarrollan herramientas computacionales para poder identificarlas de forma automática.</w:t>
      </w:r>
    </w:p>
    <w:p w14:paraId="450C0469" w14:textId="77777777" w:rsidR="00141C2E" w:rsidRPr="00141C2E" w:rsidRDefault="00141C2E" w:rsidP="007A082C">
      <w:pPr>
        <w:jc w:val="both"/>
        <w:rPr>
          <w:rFonts w:ascii="Times New Roman" w:hAnsi="Times New Roman" w:cs="Times New Roman"/>
          <w:lang w:val="es-ES"/>
        </w:rPr>
      </w:pPr>
    </w:p>
    <w:p w14:paraId="7912082F" w14:textId="77777777" w:rsidR="00141C2E" w:rsidRPr="00141C2E" w:rsidRDefault="00141C2E" w:rsidP="007A082C">
      <w:pPr>
        <w:jc w:val="both"/>
        <w:rPr>
          <w:rFonts w:ascii="Times New Roman" w:hAnsi="Times New Roman" w:cs="Times New Roman"/>
          <w:lang w:val="es-ES"/>
        </w:rPr>
      </w:pPr>
      <w:r w:rsidRPr="00141C2E">
        <w:rPr>
          <w:rFonts w:ascii="Times New Roman" w:hAnsi="Times New Roman" w:cs="Times New Roman"/>
          <w:lang w:val="es-ES"/>
        </w:rPr>
        <w:t xml:space="preserve">En el documento se investiga una forma de detectar el daño utilizando un </w:t>
      </w:r>
      <w:proofErr w:type="spellStart"/>
      <w:r w:rsidRPr="00141C2E">
        <w:rPr>
          <w:rFonts w:ascii="Times New Roman" w:hAnsi="Times New Roman" w:cs="Times New Roman"/>
          <w:lang w:val="es-ES"/>
        </w:rPr>
        <w:t>Variational</w:t>
      </w:r>
      <w:proofErr w:type="spellEnd"/>
      <w:r w:rsidRPr="00141C2E">
        <w:rPr>
          <w:rFonts w:ascii="Times New Roman" w:hAnsi="Times New Roman" w:cs="Times New Roman"/>
          <w:lang w:val="es-ES"/>
        </w:rPr>
        <w:t xml:space="preserve"> </w:t>
      </w:r>
      <w:proofErr w:type="spellStart"/>
      <w:r w:rsidRPr="00141C2E">
        <w:rPr>
          <w:rFonts w:ascii="Times New Roman" w:hAnsi="Times New Roman" w:cs="Times New Roman"/>
          <w:lang w:val="es-ES"/>
        </w:rPr>
        <w:t>AutoEncoder</w:t>
      </w:r>
      <w:proofErr w:type="spellEnd"/>
      <w:r w:rsidRPr="00141C2E">
        <w:rPr>
          <w:rFonts w:ascii="Times New Roman" w:hAnsi="Times New Roman" w:cs="Times New Roman"/>
          <w:lang w:val="es-ES"/>
        </w:rPr>
        <w:t xml:space="preserve"> cuyas entradas son imágenes de índices de daño sobre las superficies de las placas. Se obtienen mediante un método de elementos finitos basado en la curvatura de los modos de vibración. Para un entrenamiento con mejores resultados, se incluyen las siguientes clases en el conjunto de datos:</w:t>
      </w:r>
    </w:p>
    <w:p w14:paraId="43D0DD53" w14:textId="77777777" w:rsidR="00141C2E" w:rsidRPr="00141C2E" w:rsidRDefault="00141C2E" w:rsidP="00141C2E">
      <w:pPr>
        <w:rPr>
          <w:rFonts w:ascii="Times New Roman" w:hAnsi="Times New Roman" w:cs="Times New Roman"/>
          <w:lang w:val="es-ES"/>
        </w:rPr>
      </w:pPr>
    </w:p>
    <w:p w14:paraId="3EC78282" w14:textId="77777777" w:rsidR="00141C2E" w:rsidRPr="00141C2E" w:rsidRDefault="00141C2E" w:rsidP="00141C2E">
      <w:pPr>
        <w:numPr>
          <w:ilvl w:val="0"/>
          <w:numId w:val="1"/>
        </w:numPr>
        <w:rPr>
          <w:rFonts w:ascii="Times New Roman" w:hAnsi="Times New Roman" w:cs="Times New Roman"/>
          <w:lang w:val="es-ES"/>
        </w:rPr>
      </w:pPr>
      <w:r w:rsidRPr="00141C2E">
        <w:rPr>
          <w:rFonts w:ascii="Times New Roman" w:hAnsi="Times New Roman" w:cs="Times New Roman"/>
          <w:lang w:val="es-ES"/>
        </w:rPr>
        <w:t>Clase 0: Sin daño</w:t>
      </w:r>
    </w:p>
    <w:p w14:paraId="06E68867" w14:textId="77777777" w:rsidR="00141C2E" w:rsidRPr="00141C2E" w:rsidRDefault="00141C2E" w:rsidP="00141C2E">
      <w:pPr>
        <w:numPr>
          <w:ilvl w:val="0"/>
          <w:numId w:val="1"/>
        </w:numPr>
        <w:rPr>
          <w:rFonts w:ascii="Times New Roman" w:hAnsi="Times New Roman" w:cs="Times New Roman"/>
          <w:lang w:val="es-ES"/>
        </w:rPr>
      </w:pPr>
      <w:r w:rsidRPr="00141C2E">
        <w:rPr>
          <w:rFonts w:ascii="Times New Roman" w:hAnsi="Times New Roman" w:cs="Times New Roman"/>
          <w:lang w:val="es-ES"/>
        </w:rPr>
        <w:t>Clase 1: Daño de delaminación entre 0 ‐ 0.05</w:t>
      </w:r>
    </w:p>
    <w:p w14:paraId="550B7C5B" w14:textId="77777777" w:rsidR="00141C2E" w:rsidRPr="00141C2E" w:rsidRDefault="00141C2E" w:rsidP="00141C2E">
      <w:pPr>
        <w:numPr>
          <w:ilvl w:val="0"/>
          <w:numId w:val="1"/>
        </w:numPr>
        <w:rPr>
          <w:rFonts w:ascii="Times New Roman" w:hAnsi="Times New Roman" w:cs="Times New Roman"/>
          <w:lang w:val="es-ES"/>
        </w:rPr>
      </w:pPr>
      <w:r w:rsidRPr="00141C2E">
        <w:rPr>
          <w:rFonts w:ascii="Times New Roman" w:hAnsi="Times New Roman" w:cs="Times New Roman"/>
          <w:lang w:val="es-ES"/>
        </w:rPr>
        <w:t>Clase 2: Daño de delaminación entre 0.05 ‐ 0.1</w:t>
      </w:r>
    </w:p>
    <w:p w14:paraId="34AE9DF4" w14:textId="77777777" w:rsidR="00141C2E" w:rsidRPr="00141C2E" w:rsidRDefault="00141C2E" w:rsidP="00141C2E">
      <w:pPr>
        <w:numPr>
          <w:ilvl w:val="0"/>
          <w:numId w:val="1"/>
        </w:numPr>
        <w:rPr>
          <w:rFonts w:ascii="Times New Roman" w:hAnsi="Times New Roman" w:cs="Times New Roman"/>
          <w:lang w:val="es-ES"/>
        </w:rPr>
      </w:pPr>
      <w:r w:rsidRPr="00141C2E">
        <w:rPr>
          <w:rFonts w:ascii="Times New Roman" w:hAnsi="Times New Roman" w:cs="Times New Roman"/>
          <w:lang w:val="es-ES"/>
        </w:rPr>
        <w:t>Clase 3: Daño de delaminación entre 0.1 ‐ 0.15</w:t>
      </w:r>
    </w:p>
    <w:p w14:paraId="29EE6CE3" w14:textId="77777777" w:rsidR="00141C2E" w:rsidRPr="00141C2E" w:rsidRDefault="00141C2E" w:rsidP="00141C2E">
      <w:pPr>
        <w:numPr>
          <w:ilvl w:val="0"/>
          <w:numId w:val="1"/>
        </w:numPr>
        <w:rPr>
          <w:rFonts w:ascii="Times New Roman" w:hAnsi="Times New Roman" w:cs="Times New Roman"/>
          <w:lang w:val="es-ES"/>
        </w:rPr>
      </w:pPr>
      <w:r w:rsidRPr="00141C2E">
        <w:rPr>
          <w:rFonts w:ascii="Times New Roman" w:hAnsi="Times New Roman" w:cs="Times New Roman"/>
          <w:lang w:val="es-ES"/>
        </w:rPr>
        <w:t>Clase 4: Daño de delaminación entre 0.15 ‐ 0.2</w:t>
      </w:r>
    </w:p>
    <w:p w14:paraId="3AD412BD" w14:textId="77777777" w:rsidR="00141C2E" w:rsidRPr="00141C2E" w:rsidRDefault="00141C2E" w:rsidP="00141C2E">
      <w:pPr>
        <w:numPr>
          <w:ilvl w:val="0"/>
          <w:numId w:val="1"/>
        </w:numPr>
        <w:rPr>
          <w:rFonts w:ascii="Times New Roman" w:hAnsi="Times New Roman" w:cs="Times New Roman"/>
          <w:lang w:val="es-ES"/>
        </w:rPr>
      </w:pPr>
      <w:r w:rsidRPr="00141C2E">
        <w:rPr>
          <w:rFonts w:ascii="Times New Roman" w:hAnsi="Times New Roman" w:cs="Times New Roman"/>
          <w:lang w:val="es-ES"/>
        </w:rPr>
        <w:t>Clase 5: Daño de delaminación entre 0.2 ‐ 0.25</w:t>
      </w:r>
    </w:p>
    <w:p w14:paraId="3DB308A2" w14:textId="6416C821" w:rsidR="005E2C50" w:rsidRDefault="005E2C50">
      <w:pPr>
        <w:rPr>
          <w:rFonts w:ascii="Times New Roman" w:hAnsi="Times New Roman" w:cs="Times New Roman"/>
        </w:rPr>
      </w:pPr>
    </w:p>
    <w:p w14:paraId="07B4F9C8" w14:textId="77777777" w:rsidR="00141C2E" w:rsidRPr="00141C2E" w:rsidRDefault="00141C2E" w:rsidP="007A082C">
      <w:pPr>
        <w:jc w:val="both"/>
        <w:rPr>
          <w:rFonts w:ascii="Times New Roman" w:hAnsi="Times New Roman" w:cs="Times New Roman"/>
          <w:lang w:val="es-ES"/>
        </w:rPr>
      </w:pPr>
      <w:r w:rsidRPr="00141C2E">
        <w:rPr>
          <w:rFonts w:ascii="Times New Roman" w:hAnsi="Times New Roman" w:cs="Times New Roman"/>
          <w:lang w:val="es-ES"/>
        </w:rPr>
        <w:lastRenderedPageBreak/>
        <w:t>Además de las generadas computacionalmente, se cuentan con imágenes de 5 placas reales de las cuales una no posee daño, una es una clase 2, dos son de la clase 3 y una de la clase 4. Las imágenes como se observa en la figura 1 están en escala de grises y cada pixel tiene un valor real entre 0 y 1. Las imágenes tienen un tamaño de 51 pixeles de ancho y 71 pixeles de largo.</w:t>
      </w:r>
    </w:p>
    <w:p w14:paraId="5F9610B4" w14:textId="703F0D92" w:rsidR="00141C2E" w:rsidRPr="00141C2E" w:rsidRDefault="00141C2E" w:rsidP="00141C2E">
      <w:pPr>
        <w:jc w:val="center"/>
        <w:rPr>
          <w:rFonts w:ascii="Times New Roman" w:hAnsi="Times New Roman" w:cs="Times New Roman"/>
          <w:lang w:val="es-ES"/>
        </w:rPr>
      </w:pPr>
      <w:r>
        <w:rPr>
          <w:noProof/>
        </w:rPr>
        <w:drawing>
          <wp:inline distT="0" distB="0" distL="0" distR="0" wp14:anchorId="4AC5EB56" wp14:editId="25E228AC">
            <wp:extent cx="1819275" cy="1314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275" cy="1314450"/>
                    </a:xfrm>
                    <a:prstGeom prst="rect">
                      <a:avLst/>
                    </a:prstGeom>
                  </pic:spPr>
                </pic:pic>
              </a:graphicData>
            </a:graphic>
          </wp:inline>
        </w:drawing>
      </w:r>
    </w:p>
    <w:p w14:paraId="1B0BB85D" w14:textId="77777777" w:rsidR="00141C2E" w:rsidRPr="00141C2E" w:rsidRDefault="00141C2E" w:rsidP="00141C2E">
      <w:pPr>
        <w:jc w:val="center"/>
        <w:rPr>
          <w:rFonts w:ascii="Times New Roman" w:hAnsi="Times New Roman" w:cs="Times New Roman"/>
          <w:i/>
          <w:lang w:val="es-ES"/>
        </w:rPr>
      </w:pPr>
      <w:r w:rsidRPr="00141C2E">
        <w:rPr>
          <w:rFonts w:ascii="Times New Roman" w:hAnsi="Times New Roman" w:cs="Times New Roman"/>
          <w:i/>
          <w:lang w:val="es-ES"/>
        </w:rPr>
        <w:t>Figura l. Imagen con daño de delaminación.</w:t>
      </w:r>
    </w:p>
    <w:p w14:paraId="2BAC7BA3" w14:textId="77777777" w:rsidR="00141C2E" w:rsidRPr="00141C2E" w:rsidRDefault="00141C2E" w:rsidP="00141C2E">
      <w:pPr>
        <w:rPr>
          <w:rFonts w:ascii="Times New Roman" w:hAnsi="Times New Roman" w:cs="Times New Roman"/>
          <w:i/>
          <w:lang w:val="es-ES"/>
        </w:rPr>
      </w:pPr>
    </w:p>
    <w:p w14:paraId="130FEA5E" w14:textId="77777777" w:rsidR="00141C2E" w:rsidRPr="00141C2E" w:rsidRDefault="00141C2E" w:rsidP="00141C2E">
      <w:pPr>
        <w:rPr>
          <w:rFonts w:ascii="Times New Roman" w:hAnsi="Times New Roman" w:cs="Times New Roman"/>
          <w:lang w:val="es-ES"/>
        </w:rPr>
      </w:pPr>
      <w:r w:rsidRPr="00141C2E">
        <w:rPr>
          <w:rFonts w:ascii="Times New Roman" w:hAnsi="Times New Roman" w:cs="Times New Roman"/>
          <w:lang w:val="es-ES"/>
        </w:rPr>
        <w:t>A continuación, entre la figura 2 y la figura 7 se muestran tres ejemplos de cada clase.</w:t>
      </w:r>
    </w:p>
    <w:p w14:paraId="582B2F59" w14:textId="34AAC68F" w:rsidR="00141C2E" w:rsidRPr="00141C2E" w:rsidRDefault="00141C2E" w:rsidP="00141C2E">
      <w:pPr>
        <w:jc w:val="center"/>
        <w:rPr>
          <w:rFonts w:ascii="Times New Roman" w:hAnsi="Times New Roman" w:cs="Times New Roman"/>
          <w:lang w:val="es-ES"/>
        </w:rPr>
      </w:pPr>
      <w:r>
        <w:rPr>
          <w:noProof/>
        </w:rPr>
        <w:drawing>
          <wp:inline distT="0" distB="0" distL="0" distR="0" wp14:anchorId="3B42D468" wp14:editId="0DDB647D">
            <wp:extent cx="4772025" cy="1295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025" cy="1295400"/>
                    </a:xfrm>
                    <a:prstGeom prst="rect">
                      <a:avLst/>
                    </a:prstGeom>
                  </pic:spPr>
                </pic:pic>
              </a:graphicData>
            </a:graphic>
          </wp:inline>
        </w:drawing>
      </w:r>
    </w:p>
    <w:p w14:paraId="0BC443A0" w14:textId="77777777" w:rsidR="00141C2E" w:rsidRPr="00141C2E" w:rsidRDefault="00141C2E" w:rsidP="00141C2E">
      <w:pPr>
        <w:jc w:val="center"/>
        <w:rPr>
          <w:rFonts w:ascii="Times New Roman" w:hAnsi="Times New Roman" w:cs="Times New Roman"/>
          <w:i/>
          <w:lang w:val="es-ES"/>
        </w:rPr>
      </w:pPr>
      <w:r w:rsidRPr="00141C2E">
        <w:rPr>
          <w:rFonts w:ascii="Times New Roman" w:hAnsi="Times New Roman" w:cs="Times New Roman"/>
          <w:i/>
          <w:lang w:val="es-ES"/>
        </w:rPr>
        <w:t>Figura 2. Imagen sin daño por delaminación.</w:t>
      </w:r>
    </w:p>
    <w:p w14:paraId="137F7E1E" w14:textId="2C4B7CE3" w:rsidR="00141C2E" w:rsidRPr="00141C2E" w:rsidRDefault="00141C2E" w:rsidP="00141C2E">
      <w:pPr>
        <w:jc w:val="center"/>
        <w:rPr>
          <w:rFonts w:ascii="Times New Roman" w:hAnsi="Times New Roman" w:cs="Times New Roman"/>
          <w:i/>
          <w:lang w:val="es-ES"/>
        </w:rPr>
      </w:pPr>
      <w:r>
        <w:rPr>
          <w:noProof/>
        </w:rPr>
        <w:drawing>
          <wp:inline distT="0" distB="0" distL="0" distR="0" wp14:anchorId="17D63C98" wp14:editId="10DF5CA7">
            <wp:extent cx="4905375" cy="12573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5375" cy="1257300"/>
                    </a:xfrm>
                    <a:prstGeom prst="rect">
                      <a:avLst/>
                    </a:prstGeom>
                  </pic:spPr>
                </pic:pic>
              </a:graphicData>
            </a:graphic>
          </wp:inline>
        </w:drawing>
      </w:r>
    </w:p>
    <w:p w14:paraId="1D15FA06" w14:textId="77777777" w:rsidR="00141C2E" w:rsidRPr="00141C2E" w:rsidRDefault="00141C2E" w:rsidP="00141C2E">
      <w:pPr>
        <w:jc w:val="center"/>
        <w:rPr>
          <w:rFonts w:ascii="Times New Roman" w:hAnsi="Times New Roman" w:cs="Times New Roman"/>
          <w:i/>
          <w:lang w:val="es-ES"/>
        </w:rPr>
      </w:pPr>
      <w:r w:rsidRPr="00141C2E">
        <w:rPr>
          <w:rFonts w:ascii="Times New Roman" w:hAnsi="Times New Roman" w:cs="Times New Roman"/>
          <w:i/>
          <w:lang w:val="es-ES"/>
        </w:rPr>
        <w:t>Figura 3. Imagen con daño de delaminación, clase l.</w:t>
      </w:r>
    </w:p>
    <w:p w14:paraId="6F2589B3" w14:textId="1B86E907" w:rsidR="00141C2E" w:rsidRPr="00141C2E" w:rsidRDefault="00141C2E" w:rsidP="00141C2E">
      <w:pPr>
        <w:jc w:val="center"/>
        <w:rPr>
          <w:rFonts w:ascii="Times New Roman" w:hAnsi="Times New Roman" w:cs="Times New Roman"/>
          <w:i/>
          <w:lang w:val="es-ES"/>
        </w:rPr>
      </w:pPr>
      <w:r>
        <w:rPr>
          <w:noProof/>
        </w:rPr>
        <w:drawing>
          <wp:inline distT="0" distB="0" distL="0" distR="0" wp14:anchorId="21A66193" wp14:editId="06FA0871">
            <wp:extent cx="4819650" cy="1295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650" cy="1295400"/>
                    </a:xfrm>
                    <a:prstGeom prst="rect">
                      <a:avLst/>
                    </a:prstGeom>
                  </pic:spPr>
                </pic:pic>
              </a:graphicData>
            </a:graphic>
          </wp:inline>
        </w:drawing>
      </w:r>
    </w:p>
    <w:p w14:paraId="24F8721F" w14:textId="77777777" w:rsidR="00141C2E" w:rsidRPr="00141C2E" w:rsidRDefault="00141C2E" w:rsidP="00141C2E">
      <w:pPr>
        <w:rPr>
          <w:rFonts w:ascii="Times New Roman" w:hAnsi="Times New Roman" w:cs="Times New Roman"/>
          <w:i/>
          <w:lang w:val="es-ES"/>
        </w:rPr>
      </w:pPr>
    </w:p>
    <w:p w14:paraId="7EFB4F71" w14:textId="77777777" w:rsidR="00CB3184" w:rsidRDefault="00141C2E" w:rsidP="00CB3184">
      <w:pPr>
        <w:jc w:val="center"/>
        <w:rPr>
          <w:rFonts w:ascii="Times New Roman" w:hAnsi="Times New Roman" w:cs="Times New Roman"/>
          <w:i/>
          <w:lang w:val="es-ES"/>
        </w:rPr>
      </w:pPr>
      <w:r w:rsidRPr="00141C2E">
        <w:rPr>
          <w:rFonts w:ascii="Times New Roman" w:hAnsi="Times New Roman" w:cs="Times New Roman"/>
          <w:i/>
          <w:lang w:val="es-ES"/>
        </w:rPr>
        <w:lastRenderedPageBreak/>
        <w:t>Figura 4. Imagen con daño de delaminación, clase 2.</w:t>
      </w:r>
      <w:r>
        <w:rPr>
          <w:noProof/>
        </w:rPr>
        <w:drawing>
          <wp:inline distT="0" distB="0" distL="0" distR="0" wp14:anchorId="040A1584" wp14:editId="498906CA">
            <wp:extent cx="3838575" cy="1026154"/>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060" cy="1026551"/>
                    </a:xfrm>
                    <a:prstGeom prst="rect">
                      <a:avLst/>
                    </a:prstGeom>
                  </pic:spPr>
                </pic:pic>
              </a:graphicData>
            </a:graphic>
          </wp:inline>
        </w:drawing>
      </w:r>
    </w:p>
    <w:p w14:paraId="2397E41C" w14:textId="04D51E62" w:rsidR="00141C2E" w:rsidRPr="00CB3184" w:rsidRDefault="00141C2E" w:rsidP="00CB3184">
      <w:pPr>
        <w:jc w:val="center"/>
        <w:rPr>
          <w:rFonts w:ascii="Times New Roman" w:hAnsi="Times New Roman" w:cs="Times New Roman"/>
          <w:i/>
          <w:lang w:val="es-ES"/>
        </w:rPr>
      </w:pPr>
      <w:r>
        <w:rPr>
          <w:rFonts w:ascii="Georgia" w:hAnsi="Georgia"/>
          <w:i/>
          <w:spacing w:val="-2"/>
          <w:sz w:val="21"/>
        </w:rPr>
        <w:t>Figura</w:t>
      </w:r>
      <w:r>
        <w:rPr>
          <w:rFonts w:ascii="Georgia" w:hAnsi="Georgia"/>
          <w:i/>
          <w:spacing w:val="-6"/>
          <w:sz w:val="21"/>
        </w:rPr>
        <w:t xml:space="preserve"> </w:t>
      </w:r>
      <w:r>
        <w:rPr>
          <w:rFonts w:ascii="Georgia" w:hAnsi="Georgia"/>
          <w:i/>
          <w:spacing w:val="-2"/>
          <w:sz w:val="21"/>
        </w:rPr>
        <w:t>5.</w:t>
      </w:r>
      <w:r>
        <w:rPr>
          <w:rFonts w:ascii="Georgia" w:hAnsi="Georgia"/>
          <w:i/>
          <w:spacing w:val="-7"/>
          <w:sz w:val="21"/>
        </w:rPr>
        <w:t xml:space="preserve"> </w:t>
      </w:r>
      <w:r>
        <w:rPr>
          <w:rFonts w:ascii="Georgia" w:hAnsi="Georgia"/>
          <w:i/>
          <w:spacing w:val="-2"/>
          <w:sz w:val="21"/>
        </w:rPr>
        <w:t>Imagen</w:t>
      </w:r>
      <w:r>
        <w:rPr>
          <w:rFonts w:ascii="Georgia" w:hAnsi="Georgia"/>
          <w:i/>
          <w:spacing w:val="-6"/>
          <w:sz w:val="21"/>
        </w:rPr>
        <w:t xml:space="preserve"> </w:t>
      </w:r>
      <w:r>
        <w:rPr>
          <w:rFonts w:ascii="Georgia" w:hAnsi="Georgia"/>
          <w:i/>
          <w:spacing w:val="-2"/>
          <w:sz w:val="21"/>
        </w:rPr>
        <w:t>con</w:t>
      </w:r>
      <w:r>
        <w:rPr>
          <w:rFonts w:ascii="Georgia" w:hAnsi="Georgia"/>
          <w:i/>
          <w:spacing w:val="-5"/>
          <w:sz w:val="21"/>
        </w:rPr>
        <w:t xml:space="preserve"> </w:t>
      </w:r>
      <w:r>
        <w:rPr>
          <w:rFonts w:ascii="Georgia" w:hAnsi="Georgia"/>
          <w:i/>
          <w:spacing w:val="-2"/>
          <w:sz w:val="21"/>
        </w:rPr>
        <w:t>daño</w:t>
      </w:r>
      <w:r>
        <w:rPr>
          <w:rFonts w:ascii="Georgia" w:hAnsi="Georgia"/>
          <w:i/>
          <w:spacing w:val="-5"/>
          <w:sz w:val="21"/>
        </w:rPr>
        <w:t xml:space="preserve"> </w:t>
      </w:r>
      <w:r>
        <w:rPr>
          <w:rFonts w:ascii="Georgia" w:hAnsi="Georgia"/>
          <w:i/>
          <w:spacing w:val="-2"/>
          <w:sz w:val="21"/>
        </w:rPr>
        <w:t>de</w:t>
      </w:r>
      <w:r>
        <w:rPr>
          <w:rFonts w:ascii="Georgia" w:hAnsi="Georgia"/>
          <w:i/>
          <w:spacing w:val="-6"/>
          <w:sz w:val="21"/>
        </w:rPr>
        <w:t xml:space="preserve"> </w:t>
      </w:r>
      <w:r>
        <w:rPr>
          <w:rFonts w:ascii="Georgia" w:hAnsi="Georgia"/>
          <w:i/>
          <w:spacing w:val="-2"/>
          <w:sz w:val="21"/>
        </w:rPr>
        <w:t>delaminación,</w:t>
      </w:r>
      <w:r>
        <w:rPr>
          <w:rFonts w:ascii="Georgia" w:hAnsi="Georgia"/>
          <w:i/>
          <w:spacing w:val="-8"/>
          <w:sz w:val="21"/>
        </w:rPr>
        <w:t xml:space="preserve"> </w:t>
      </w:r>
      <w:r>
        <w:rPr>
          <w:rFonts w:ascii="Georgia" w:hAnsi="Georgia"/>
          <w:i/>
          <w:spacing w:val="-2"/>
          <w:sz w:val="21"/>
        </w:rPr>
        <w:t>clase</w:t>
      </w:r>
      <w:r>
        <w:rPr>
          <w:rFonts w:ascii="Georgia" w:hAnsi="Georgia"/>
          <w:i/>
          <w:spacing w:val="-6"/>
          <w:sz w:val="21"/>
        </w:rPr>
        <w:t xml:space="preserve"> </w:t>
      </w:r>
      <w:r>
        <w:rPr>
          <w:rFonts w:ascii="Georgia" w:hAnsi="Georgia"/>
          <w:i/>
          <w:spacing w:val="-5"/>
          <w:sz w:val="21"/>
        </w:rPr>
        <w:t>3.</w:t>
      </w:r>
    </w:p>
    <w:p w14:paraId="54D60329" w14:textId="77777777" w:rsidR="00CB3184" w:rsidRDefault="00CB3184" w:rsidP="00CB3184">
      <w:pPr>
        <w:pStyle w:val="Textoindependiente"/>
        <w:jc w:val="center"/>
        <w:rPr>
          <w:rFonts w:ascii="Georgia" w:hAnsi="Georgia"/>
          <w:i/>
          <w:spacing w:val="-2"/>
          <w:sz w:val="21"/>
        </w:rPr>
      </w:pPr>
      <w:r>
        <w:rPr>
          <w:noProof/>
        </w:rPr>
        <w:drawing>
          <wp:inline distT="0" distB="0" distL="0" distR="0" wp14:anchorId="7C1B74C5" wp14:editId="445BB35C">
            <wp:extent cx="4772025" cy="1276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1276350"/>
                    </a:xfrm>
                    <a:prstGeom prst="rect">
                      <a:avLst/>
                    </a:prstGeom>
                  </pic:spPr>
                </pic:pic>
              </a:graphicData>
            </a:graphic>
          </wp:inline>
        </w:drawing>
      </w:r>
    </w:p>
    <w:p w14:paraId="2D96A144" w14:textId="198D17C8" w:rsidR="00141C2E" w:rsidRPr="00CB3184" w:rsidRDefault="00141C2E" w:rsidP="00CB3184">
      <w:pPr>
        <w:pStyle w:val="Textoindependiente"/>
        <w:jc w:val="center"/>
        <w:rPr>
          <w:rFonts w:ascii="Georgia"/>
          <w:iCs/>
          <w:sz w:val="20"/>
        </w:rPr>
      </w:pPr>
      <w:r>
        <w:rPr>
          <w:rFonts w:ascii="Georgia" w:hAnsi="Georgia"/>
          <w:i/>
          <w:spacing w:val="-2"/>
          <w:sz w:val="21"/>
        </w:rPr>
        <w:t>Figura</w:t>
      </w:r>
      <w:r>
        <w:rPr>
          <w:rFonts w:ascii="Georgia" w:hAnsi="Georgia"/>
          <w:i/>
          <w:spacing w:val="-7"/>
          <w:sz w:val="21"/>
        </w:rPr>
        <w:t xml:space="preserve"> </w:t>
      </w:r>
      <w:r>
        <w:rPr>
          <w:rFonts w:ascii="Georgia" w:hAnsi="Georgia"/>
          <w:i/>
          <w:spacing w:val="-2"/>
          <w:sz w:val="21"/>
        </w:rPr>
        <w:t>6.</w:t>
      </w:r>
      <w:r>
        <w:rPr>
          <w:rFonts w:ascii="Georgia" w:hAnsi="Georgia"/>
          <w:i/>
          <w:spacing w:val="-8"/>
          <w:sz w:val="21"/>
        </w:rPr>
        <w:t xml:space="preserve"> </w:t>
      </w:r>
      <w:r>
        <w:rPr>
          <w:rFonts w:ascii="Georgia" w:hAnsi="Georgia"/>
          <w:i/>
          <w:spacing w:val="-2"/>
          <w:sz w:val="21"/>
        </w:rPr>
        <w:t>Imagen</w:t>
      </w:r>
      <w:r>
        <w:rPr>
          <w:rFonts w:ascii="Georgia" w:hAnsi="Georgia"/>
          <w:i/>
          <w:spacing w:val="-7"/>
          <w:sz w:val="21"/>
        </w:rPr>
        <w:t xml:space="preserve"> </w:t>
      </w:r>
      <w:r>
        <w:rPr>
          <w:rFonts w:ascii="Georgia" w:hAnsi="Georgia"/>
          <w:i/>
          <w:spacing w:val="-2"/>
          <w:sz w:val="21"/>
        </w:rPr>
        <w:t>con</w:t>
      </w:r>
      <w:r>
        <w:rPr>
          <w:rFonts w:ascii="Georgia" w:hAnsi="Georgia"/>
          <w:i/>
          <w:spacing w:val="-6"/>
          <w:sz w:val="21"/>
        </w:rPr>
        <w:t xml:space="preserve"> </w:t>
      </w:r>
      <w:r>
        <w:rPr>
          <w:rFonts w:ascii="Georgia" w:hAnsi="Georgia"/>
          <w:i/>
          <w:spacing w:val="-2"/>
          <w:sz w:val="21"/>
        </w:rPr>
        <w:t>daño</w:t>
      </w:r>
      <w:r>
        <w:rPr>
          <w:rFonts w:ascii="Georgia" w:hAnsi="Georgia"/>
          <w:i/>
          <w:spacing w:val="-6"/>
          <w:sz w:val="21"/>
        </w:rPr>
        <w:t xml:space="preserve"> </w:t>
      </w:r>
      <w:r>
        <w:rPr>
          <w:rFonts w:ascii="Georgia" w:hAnsi="Georgia"/>
          <w:i/>
          <w:spacing w:val="-2"/>
          <w:sz w:val="21"/>
        </w:rPr>
        <w:t>de</w:t>
      </w:r>
      <w:r>
        <w:rPr>
          <w:rFonts w:ascii="Georgia" w:hAnsi="Georgia"/>
          <w:i/>
          <w:spacing w:val="-7"/>
          <w:sz w:val="21"/>
        </w:rPr>
        <w:t xml:space="preserve"> </w:t>
      </w:r>
      <w:r>
        <w:rPr>
          <w:rFonts w:ascii="Georgia" w:hAnsi="Georgia"/>
          <w:i/>
          <w:spacing w:val="-2"/>
          <w:sz w:val="21"/>
        </w:rPr>
        <w:t>delaminación,</w:t>
      </w:r>
      <w:r>
        <w:rPr>
          <w:rFonts w:ascii="Georgia" w:hAnsi="Georgia"/>
          <w:i/>
          <w:spacing w:val="-9"/>
          <w:sz w:val="21"/>
        </w:rPr>
        <w:t xml:space="preserve"> </w:t>
      </w:r>
      <w:r>
        <w:rPr>
          <w:rFonts w:ascii="Georgia" w:hAnsi="Georgia"/>
          <w:i/>
          <w:spacing w:val="-2"/>
          <w:sz w:val="21"/>
        </w:rPr>
        <w:t>clase</w:t>
      </w:r>
      <w:r>
        <w:rPr>
          <w:rFonts w:ascii="Georgia" w:hAnsi="Georgia"/>
          <w:i/>
          <w:spacing w:val="-7"/>
          <w:sz w:val="21"/>
        </w:rPr>
        <w:t xml:space="preserve"> </w:t>
      </w:r>
      <w:r>
        <w:rPr>
          <w:rFonts w:ascii="Georgia" w:hAnsi="Georgia"/>
          <w:i/>
          <w:spacing w:val="-5"/>
          <w:sz w:val="21"/>
        </w:rPr>
        <w:t>4.</w:t>
      </w:r>
    </w:p>
    <w:p w14:paraId="06B58A3E" w14:textId="77777777" w:rsidR="00141C2E" w:rsidRDefault="00141C2E" w:rsidP="00141C2E">
      <w:pPr>
        <w:pStyle w:val="Textoindependiente"/>
        <w:rPr>
          <w:rFonts w:ascii="Georgia"/>
          <w:i/>
          <w:sz w:val="20"/>
        </w:rPr>
      </w:pPr>
    </w:p>
    <w:p w14:paraId="4BC8044E" w14:textId="77777777" w:rsidR="00CB3184" w:rsidRDefault="00CB3184" w:rsidP="00CB3184">
      <w:pPr>
        <w:pStyle w:val="Textoindependiente"/>
        <w:jc w:val="center"/>
        <w:rPr>
          <w:rFonts w:ascii="Georgia" w:hAnsi="Georgia"/>
          <w:i/>
          <w:spacing w:val="-2"/>
          <w:sz w:val="21"/>
        </w:rPr>
      </w:pPr>
      <w:r>
        <w:rPr>
          <w:noProof/>
        </w:rPr>
        <w:drawing>
          <wp:inline distT="0" distB="0" distL="0" distR="0" wp14:anchorId="72D8FDED" wp14:editId="099259D2">
            <wp:extent cx="4781550" cy="127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1276350"/>
                    </a:xfrm>
                    <a:prstGeom prst="rect">
                      <a:avLst/>
                    </a:prstGeom>
                  </pic:spPr>
                </pic:pic>
              </a:graphicData>
            </a:graphic>
          </wp:inline>
        </w:drawing>
      </w:r>
    </w:p>
    <w:p w14:paraId="1A0D3BE0" w14:textId="03B4D7D0" w:rsidR="00141C2E" w:rsidRPr="00CB3184" w:rsidRDefault="00141C2E" w:rsidP="00CB3184">
      <w:pPr>
        <w:pStyle w:val="Textoindependiente"/>
        <w:jc w:val="center"/>
        <w:rPr>
          <w:rFonts w:ascii="Georgia"/>
          <w:i/>
          <w:sz w:val="20"/>
        </w:rPr>
      </w:pPr>
      <w:r>
        <w:rPr>
          <w:rFonts w:ascii="Georgia" w:hAnsi="Georgia"/>
          <w:i/>
          <w:spacing w:val="-2"/>
          <w:sz w:val="21"/>
        </w:rPr>
        <w:t>Figura</w:t>
      </w:r>
      <w:r>
        <w:rPr>
          <w:rFonts w:ascii="Georgia" w:hAnsi="Georgia"/>
          <w:i/>
          <w:spacing w:val="-5"/>
          <w:sz w:val="21"/>
        </w:rPr>
        <w:t xml:space="preserve"> </w:t>
      </w:r>
      <w:r>
        <w:rPr>
          <w:rFonts w:ascii="Georgia" w:hAnsi="Georgia"/>
          <w:i/>
          <w:spacing w:val="-2"/>
          <w:sz w:val="21"/>
        </w:rPr>
        <w:t>7.</w:t>
      </w:r>
      <w:r>
        <w:rPr>
          <w:rFonts w:ascii="Georgia" w:hAnsi="Georgia"/>
          <w:i/>
          <w:spacing w:val="-7"/>
          <w:sz w:val="21"/>
        </w:rPr>
        <w:t xml:space="preserve"> </w:t>
      </w:r>
      <w:r>
        <w:rPr>
          <w:rFonts w:ascii="Georgia" w:hAnsi="Georgia"/>
          <w:i/>
          <w:spacing w:val="-2"/>
          <w:sz w:val="21"/>
        </w:rPr>
        <w:t>Imagen</w:t>
      </w:r>
      <w:r>
        <w:rPr>
          <w:rFonts w:ascii="Georgia" w:hAnsi="Georgia"/>
          <w:i/>
          <w:spacing w:val="-4"/>
          <w:sz w:val="21"/>
        </w:rPr>
        <w:t xml:space="preserve"> </w:t>
      </w:r>
      <w:r>
        <w:rPr>
          <w:rFonts w:ascii="Georgia" w:hAnsi="Georgia"/>
          <w:i/>
          <w:spacing w:val="-2"/>
          <w:sz w:val="21"/>
        </w:rPr>
        <w:t>con</w:t>
      </w:r>
      <w:r>
        <w:rPr>
          <w:rFonts w:ascii="Georgia" w:hAnsi="Georgia"/>
          <w:i/>
          <w:spacing w:val="-4"/>
          <w:sz w:val="21"/>
        </w:rPr>
        <w:t xml:space="preserve"> </w:t>
      </w:r>
      <w:r>
        <w:rPr>
          <w:rFonts w:ascii="Georgia" w:hAnsi="Georgia"/>
          <w:i/>
          <w:spacing w:val="-2"/>
          <w:sz w:val="21"/>
        </w:rPr>
        <w:t>daño</w:t>
      </w:r>
      <w:r>
        <w:rPr>
          <w:rFonts w:ascii="Georgia" w:hAnsi="Georgia"/>
          <w:i/>
          <w:spacing w:val="-5"/>
          <w:sz w:val="21"/>
        </w:rPr>
        <w:t xml:space="preserve"> </w:t>
      </w:r>
      <w:r>
        <w:rPr>
          <w:rFonts w:ascii="Georgia" w:hAnsi="Georgia"/>
          <w:i/>
          <w:spacing w:val="-2"/>
          <w:sz w:val="21"/>
        </w:rPr>
        <w:t>de</w:t>
      </w:r>
      <w:r>
        <w:rPr>
          <w:rFonts w:ascii="Georgia" w:hAnsi="Georgia"/>
          <w:i/>
          <w:spacing w:val="-5"/>
          <w:sz w:val="21"/>
        </w:rPr>
        <w:t xml:space="preserve"> </w:t>
      </w:r>
      <w:r>
        <w:rPr>
          <w:rFonts w:ascii="Georgia" w:hAnsi="Georgia"/>
          <w:i/>
          <w:spacing w:val="-2"/>
          <w:sz w:val="21"/>
        </w:rPr>
        <w:t>delaminación,</w:t>
      </w:r>
      <w:r>
        <w:rPr>
          <w:rFonts w:ascii="Georgia" w:hAnsi="Georgia"/>
          <w:i/>
          <w:spacing w:val="-6"/>
          <w:sz w:val="21"/>
        </w:rPr>
        <w:t xml:space="preserve"> </w:t>
      </w:r>
      <w:r>
        <w:rPr>
          <w:rFonts w:ascii="Georgia" w:hAnsi="Georgia"/>
          <w:i/>
          <w:spacing w:val="-2"/>
          <w:sz w:val="21"/>
        </w:rPr>
        <w:t>clase</w:t>
      </w:r>
      <w:r>
        <w:rPr>
          <w:rFonts w:ascii="Georgia" w:hAnsi="Georgia"/>
          <w:i/>
          <w:spacing w:val="-6"/>
          <w:sz w:val="21"/>
        </w:rPr>
        <w:t xml:space="preserve"> </w:t>
      </w:r>
      <w:r>
        <w:rPr>
          <w:rFonts w:ascii="Georgia" w:hAnsi="Georgia"/>
          <w:i/>
          <w:spacing w:val="-5"/>
          <w:sz w:val="21"/>
        </w:rPr>
        <w:t>5.</w:t>
      </w:r>
    </w:p>
    <w:p w14:paraId="08BEBC9F" w14:textId="77777777" w:rsidR="00141C2E" w:rsidRDefault="00141C2E" w:rsidP="00141C2E">
      <w:pPr>
        <w:pStyle w:val="Textoindependiente"/>
        <w:rPr>
          <w:rFonts w:ascii="Georgia"/>
          <w:i/>
          <w:sz w:val="20"/>
        </w:rPr>
      </w:pPr>
    </w:p>
    <w:p w14:paraId="5E81D993" w14:textId="77777777" w:rsidR="00CB3184" w:rsidRPr="00CB3184" w:rsidRDefault="00CB3184" w:rsidP="007A082C">
      <w:pPr>
        <w:jc w:val="both"/>
        <w:rPr>
          <w:rFonts w:ascii="Times New Roman" w:hAnsi="Times New Roman" w:cs="Times New Roman"/>
          <w:iCs/>
          <w:lang w:val="es-ES"/>
        </w:rPr>
      </w:pPr>
      <w:r w:rsidRPr="00CB3184">
        <w:rPr>
          <w:rFonts w:ascii="Times New Roman" w:hAnsi="Times New Roman" w:cs="Times New Roman"/>
          <w:iCs/>
          <w:lang w:val="es-ES"/>
        </w:rPr>
        <w:t>Para esta tarea se poseen 3500 imágenes diferente con distintos tamaños de daño. El conjunto de entrenamiento posee 2800 imágenes, el de validación posee 175 y el de prueba posee 525. La distribución de imágenes en cada clase para cada conjunto se aprecia en los siguientes histogramas:</w:t>
      </w:r>
    </w:p>
    <w:p w14:paraId="64C1B35E" w14:textId="64027482" w:rsidR="00141C2E" w:rsidRDefault="00CB3184" w:rsidP="00CB3184">
      <w:pPr>
        <w:jc w:val="center"/>
        <w:rPr>
          <w:rFonts w:ascii="Times New Roman" w:hAnsi="Times New Roman" w:cs="Times New Roman"/>
          <w:iCs/>
          <w:lang w:val="es-ES"/>
        </w:rPr>
      </w:pPr>
      <w:r>
        <w:rPr>
          <w:noProof/>
        </w:rPr>
        <w:drawing>
          <wp:inline distT="0" distB="0" distL="0" distR="0" wp14:anchorId="3050D0D1" wp14:editId="27679D7F">
            <wp:extent cx="2943225" cy="17430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3225" cy="1743075"/>
                    </a:xfrm>
                    <a:prstGeom prst="rect">
                      <a:avLst/>
                    </a:prstGeom>
                  </pic:spPr>
                </pic:pic>
              </a:graphicData>
            </a:graphic>
          </wp:inline>
        </w:drawing>
      </w:r>
    </w:p>
    <w:p w14:paraId="69A72B8C" w14:textId="77777777" w:rsidR="00CB3184" w:rsidRP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t>Figura 8. Distribución de datos de entrenamiento.</w:t>
      </w:r>
    </w:p>
    <w:p w14:paraId="4D3C94A4" w14:textId="57691169" w:rsidR="00CB3184" w:rsidRDefault="00CB3184" w:rsidP="00CB3184">
      <w:pPr>
        <w:jc w:val="center"/>
        <w:rPr>
          <w:rFonts w:ascii="Times New Roman" w:hAnsi="Times New Roman" w:cs="Times New Roman"/>
          <w:iCs/>
          <w:lang w:val="es-ES"/>
        </w:rPr>
      </w:pPr>
      <w:r>
        <w:rPr>
          <w:noProof/>
        </w:rPr>
        <w:lastRenderedPageBreak/>
        <w:drawing>
          <wp:inline distT="0" distB="0" distL="0" distR="0" wp14:anchorId="5BF0A192" wp14:editId="397343F2">
            <wp:extent cx="2895600" cy="1771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600" cy="1771650"/>
                    </a:xfrm>
                    <a:prstGeom prst="rect">
                      <a:avLst/>
                    </a:prstGeom>
                  </pic:spPr>
                </pic:pic>
              </a:graphicData>
            </a:graphic>
          </wp:inline>
        </w:drawing>
      </w:r>
    </w:p>
    <w:p w14:paraId="6414B61B" w14:textId="77777777" w:rsidR="00CB3184" w:rsidRP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t xml:space="preserve">Figura 9. Distribución de datos de </w:t>
      </w:r>
      <w:proofErr w:type="spellStart"/>
      <w:r w:rsidRPr="00CB3184">
        <w:rPr>
          <w:rFonts w:ascii="Times New Roman" w:hAnsi="Times New Roman" w:cs="Times New Roman"/>
          <w:i/>
          <w:iCs/>
          <w:lang w:val="es-ES"/>
        </w:rPr>
        <w:t>νalidación</w:t>
      </w:r>
      <w:proofErr w:type="spellEnd"/>
      <w:r w:rsidRPr="00CB3184">
        <w:rPr>
          <w:rFonts w:ascii="Times New Roman" w:hAnsi="Times New Roman" w:cs="Times New Roman"/>
          <w:i/>
          <w:iCs/>
          <w:lang w:val="es-ES"/>
        </w:rPr>
        <w:t>.</w:t>
      </w:r>
    </w:p>
    <w:p w14:paraId="74CDDC75" w14:textId="272C2D33" w:rsidR="00CB3184" w:rsidRDefault="00CB3184" w:rsidP="00CB3184">
      <w:pPr>
        <w:jc w:val="center"/>
        <w:rPr>
          <w:rFonts w:ascii="Times New Roman" w:hAnsi="Times New Roman" w:cs="Times New Roman"/>
          <w:iCs/>
          <w:lang w:val="es-ES"/>
        </w:rPr>
      </w:pPr>
      <w:r>
        <w:rPr>
          <w:noProof/>
        </w:rPr>
        <w:drawing>
          <wp:inline distT="0" distB="0" distL="0" distR="0" wp14:anchorId="3275BD3A" wp14:editId="69E92A51">
            <wp:extent cx="2809875" cy="17240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875" cy="1724025"/>
                    </a:xfrm>
                    <a:prstGeom prst="rect">
                      <a:avLst/>
                    </a:prstGeom>
                  </pic:spPr>
                </pic:pic>
              </a:graphicData>
            </a:graphic>
          </wp:inline>
        </w:drawing>
      </w:r>
    </w:p>
    <w:p w14:paraId="713B3F9D" w14:textId="77777777" w:rsidR="00CB3184" w:rsidRP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t>Figura l0. Distribución de datos de prueba.</w:t>
      </w:r>
    </w:p>
    <w:p w14:paraId="6B7A4047" w14:textId="77777777" w:rsidR="00CB3184" w:rsidRPr="00CB3184" w:rsidRDefault="00CB3184" w:rsidP="00CB3184">
      <w:pPr>
        <w:jc w:val="both"/>
        <w:rPr>
          <w:rFonts w:ascii="Times New Roman" w:hAnsi="Times New Roman" w:cs="Times New Roman"/>
          <w:iCs/>
          <w:lang w:val="es-ES"/>
        </w:rPr>
      </w:pPr>
      <w:r w:rsidRPr="00CB3184">
        <w:rPr>
          <w:rFonts w:ascii="Times New Roman" w:hAnsi="Times New Roman" w:cs="Times New Roman"/>
          <w:iCs/>
          <w:lang w:val="es-ES"/>
        </w:rPr>
        <w:t>Para esta aplicación de utilizaron diferentes arquitecturas y modelos para la detección de la delaminación:</w:t>
      </w:r>
    </w:p>
    <w:p w14:paraId="4C00CB58" w14:textId="77777777" w:rsidR="00CB3184" w:rsidRPr="00CB3184" w:rsidRDefault="00CB3184" w:rsidP="00CB3184">
      <w:pPr>
        <w:jc w:val="both"/>
        <w:rPr>
          <w:rFonts w:ascii="Times New Roman" w:hAnsi="Times New Roman" w:cs="Times New Roman"/>
          <w:iCs/>
          <w:lang w:val="es-ES"/>
        </w:rPr>
      </w:pPr>
    </w:p>
    <w:p w14:paraId="5585CA01" w14:textId="77777777" w:rsidR="00CB3184" w:rsidRPr="00CB3184" w:rsidRDefault="00CB3184" w:rsidP="00CB3184">
      <w:pPr>
        <w:numPr>
          <w:ilvl w:val="0"/>
          <w:numId w:val="2"/>
        </w:numPr>
        <w:jc w:val="both"/>
        <w:rPr>
          <w:rFonts w:ascii="Times New Roman" w:hAnsi="Times New Roman" w:cs="Times New Roman"/>
          <w:iCs/>
          <w:lang w:val="es-ES"/>
        </w:rPr>
      </w:pPr>
      <w:proofErr w:type="spellStart"/>
      <w:r w:rsidRPr="00CB3184">
        <w:rPr>
          <w:rFonts w:ascii="Times New Roman" w:hAnsi="Times New Roman" w:cs="Times New Roman"/>
          <w:i/>
          <w:iCs/>
          <w:lang w:val="es-ES"/>
        </w:rPr>
        <w:t>One-Class</w:t>
      </w:r>
      <w:proofErr w:type="spellEnd"/>
      <w:r w:rsidRPr="00CB3184">
        <w:rPr>
          <w:rFonts w:ascii="Times New Roman" w:hAnsi="Times New Roman" w:cs="Times New Roman"/>
          <w:i/>
          <w:iCs/>
          <w:lang w:val="es-ES"/>
        </w:rPr>
        <w:t xml:space="preserve"> </w:t>
      </w:r>
      <w:proofErr w:type="spellStart"/>
      <w:r w:rsidRPr="00CB3184">
        <w:rPr>
          <w:rFonts w:ascii="Times New Roman" w:hAnsi="Times New Roman" w:cs="Times New Roman"/>
          <w:i/>
          <w:iCs/>
          <w:lang w:val="es-ES"/>
        </w:rPr>
        <w:t>Classification</w:t>
      </w:r>
      <w:proofErr w:type="spellEnd"/>
      <w:r w:rsidRPr="00CB3184">
        <w:rPr>
          <w:rFonts w:ascii="Times New Roman" w:hAnsi="Times New Roman" w:cs="Times New Roman"/>
          <w:i/>
          <w:iCs/>
          <w:lang w:val="es-ES"/>
        </w:rPr>
        <w:t xml:space="preserve">: </w:t>
      </w:r>
      <w:r w:rsidRPr="00CB3184">
        <w:rPr>
          <w:rFonts w:ascii="Times New Roman" w:hAnsi="Times New Roman" w:cs="Times New Roman"/>
          <w:iCs/>
          <w:lang w:val="es-ES"/>
        </w:rPr>
        <w:t>Para el entrenamiento de este modelo, debido a que es utilizado para la detección de anomalías solo se utilizan imágenes de clase 0. Para esto los conjuntos de entrenamiento/prueba se distribuyen como 1600/300 imágenes cada uno, mientras que el conjunto de validación consiste en 175 imágenes, donde hay 35 de cada clase desde la 1 a la 5. Esto con el fin de ver la diferencia en el error entre el conjunto de entrenamiento y el de validación a la hora de entrenar.</w:t>
      </w:r>
    </w:p>
    <w:p w14:paraId="08A37CCE" w14:textId="77777777" w:rsidR="00CB3184" w:rsidRPr="00CB3184" w:rsidRDefault="00CB3184" w:rsidP="00CB3184">
      <w:pPr>
        <w:jc w:val="both"/>
        <w:rPr>
          <w:rFonts w:ascii="Times New Roman" w:hAnsi="Times New Roman" w:cs="Times New Roman"/>
          <w:iCs/>
          <w:lang w:val="es-ES"/>
        </w:rPr>
      </w:pPr>
    </w:p>
    <w:p w14:paraId="02F7A8A8" w14:textId="77777777" w:rsidR="00CB3184" w:rsidRPr="00CB3184" w:rsidRDefault="00CB3184" w:rsidP="00CB3184">
      <w:pPr>
        <w:numPr>
          <w:ilvl w:val="0"/>
          <w:numId w:val="2"/>
        </w:numPr>
        <w:jc w:val="both"/>
        <w:rPr>
          <w:rFonts w:ascii="Times New Roman" w:hAnsi="Times New Roman" w:cs="Times New Roman"/>
          <w:iCs/>
          <w:lang w:val="es-ES"/>
        </w:rPr>
      </w:pPr>
      <w:r w:rsidRPr="00CB3184">
        <w:rPr>
          <w:rFonts w:ascii="Times New Roman" w:hAnsi="Times New Roman" w:cs="Times New Roman"/>
          <w:i/>
          <w:iCs/>
          <w:lang w:val="es-ES"/>
        </w:rPr>
        <w:t xml:space="preserve">Clasificación Binaria y Multiclase tipo 2: </w:t>
      </w:r>
      <w:r w:rsidRPr="00CB3184">
        <w:rPr>
          <w:rFonts w:ascii="Times New Roman" w:hAnsi="Times New Roman" w:cs="Times New Roman"/>
          <w:iCs/>
          <w:lang w:val="es-ES"/>
        </w:rPr>
        <w:t xml:space="preserve">Para la distribución de datos de la clasificación binaria, se utilizaron los datos de entrenamiento/validación/prueba de la clasificación </w:t>
      </w:r>
      <w:proofErr w:type="spellStart"/>
      <w:r w:rsidRPr="00CB3184">
        <w:rPr>
          <w:rFonts w:ascii="Times New Roman" w:hAnsi="Times New Roman" w:cs="Times New Roman"/>
          <w:iCs/>
          <w:lang w:val="es-ES"/>
        </w:rPr>
        <w:t>One-Class</w:t>
      </w:r>
      <w:proofErr w:type="spellEnd"/>
      <w:r w:rsidRPr="00CB3184">
        <w:rPr>
          <w:rFonts w:ascii="Times New Roman" w:hAnsi="Times New Roman" w:cs="Times New Roman"/>
          <w:iCs/>
          <w:lang w:val="es-ES"/>
        </w:rPr>
        <w:t xml:space="preserve"> como datos de clase 0 y se combinaron los datos de la clase 1 a la 5 en un nuevo conjunto llamado clase 1.</w:t>
      </w:r>
    </w:p>
    <w:p w14:paraId="720DE2E2" w14:textId="77777777" w:rsidR="00CB3184" w:rsidRPr="00CB3184" w:rsidRDefault="00CB3184" w:rsidP="00CB3184">
      <w:pPr>
        <w:jc w:val="both"/>
        <w:rPr>
          <w:rFonts w:ascii="Times New Roman" w:hAnsi="Times New Roman" w:cs="Times New Roman"/>
          <w:iCs/>
          <w:lang w:val="es-ES"/>
        </w:rPr>
      </w:pPr>
    </w:p>
    <w:p w14:paraId="19C5FE9A" w14:textId="77777777" w:rsidR="00CB3184" w:rsidRPr="00CB3184" w:rsidRDefault="00CB3184" w:rsidP="00CB3184">
      <w:pPr>
        <w:jc w:val="both"/>
        <w:rPr>
          <w:rFonts w:ascii="Times New Roman" w:hAnsi="Times New Roman" w:cs="Times New Roman"/>
          <w:iCs/>
          <w:lang w:val="es-ES"/>
        </w:rPr>
      </w:pPr>
      <w:r w:rsidRPr="00CB3184">
        <w:rPr>
          <w:rFonts w:ascii="Times New Roman" w:hAnsi="Times New Roman" w:cs="Times New Roman"/>
          <w:iCs/>
          <w:lang w:val="es-ES"/>
        </w:rPr>
        <w:t xml:space="preserve">En este caso solo veremos la </w:t>
      </w:r>
      <w:r w:rsidRPr="00CB3184">
        <w:rPr>
          <w:rFonts w:ascii="Times New Roman" w:hAnsi="Times New Roman" w:cs="Times New Roman"/>
          <w:i/>
          <w:iCs/>
          <w:lang w:val="es-ES"/>
        </w:rPr>
        <w:t xml:space="preserve">Clasificación Binaria y Multiclase tipo 2 </w:t>
      </w:r>
      <w:r w:rsidRPr="00CB3184">
        <w:rPr>
          <w:rFonts w:ascii="Times New Roman" w:hAnsi="Times New Roman" w:cs="Times New Roman"/>
          <w:iCs/>
          <w:lang w:val="es-ES"/>
        </w:rPr>
        <w:t xml:space="preserve">y los resultados obtenidos utilizando este modelo. En primer lugar, se hace una clasificación binaria, se prueba un algoritmo convolucional y uno simple MLP. Posteriormente, se entrena un algoritmo de clasificación multiclase </w:t>
      </w:r>
      <w:r w:rsidRPr="00CB3184">
        <w:rPr>
          <w:rFonts w:ascii="Times New Roman" w:hAnsi="Times New Roman" w:cs="Times New Roman"/>
          <w:iCs/>
          <w:lang w:val="es-ES"/>
        </w:rPr>
        <w:lastRenderedPageBreak/>
        <w:t>que solo incluye las clases con daño, es decir, clases de la 1 a la 5. A continuación se muestran las arquitecturas usadas en cada caso:</w:t>
      </w:r>
    </w:p>
    <w:p w14:paraId="64CEBFB0" w14:textId="1498264F" w:rsidR="00CB3184" w:rsidRDefault="00CB3184" w:rsidP="00CB3184">
      <w:pPr>
        <w:jc w:val="center"/>
        <w:rPr>
          <w:rFonts w:ascii="Times New Roman" w:hAnsi="Times New Roman" w:cs="Times New Roman"/>
          <w:iCs/>
          <w:lang w:val="es-ES"/>
        </w:rPr>
      </w:pPr>
      <w:r>
        <w:rPr>
          <w:noProof/>
        </w:rPr>
        <w:drawing>
          <wp:inline distT="0" distB="0" distL="0" distR="0" wp14:anchorId="2C27C074" wp14:editId="0C0EE0EF">
            <wp:extent cx="4743450" cy="1247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1247775"/>
                    </a:xfrm>
                    <a:prstGeom prst="rect">
                      <a:avLst/>
                    </a:prstGeom>
                  </pic:spPr>
                </pic:pic>
              </a:graphicData>
            </a:graphic>
          </wp:inline>
        </w:drawing>
      </w:r>
    </w:p>
    <w:p w14:paraId="2C024F69" w14:textId="3BCA0CF1" w:rsid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t xml:space="preserve">Tabla l. Arquitectura de clasificación binaria </w:t>
      </w:r>
      <w:proofErr w:type="spellStart"/>
      <w:r w:rsidRPr="00CB3184">
        <w:rPr>
          <w:rFonts w:ascii="Times New Roman" w:hAnsi="Times New Roman" w:cs="Times New Roman"/>
          <w:i/>
          <w:iCs/>
          <w:lang w:val="es-ES"/>
        </w:rPr>
        <w:t>conνolucional</w:t>
      </w:r>
      <w:proofErr w:type="spellEnd"/>
    </w:p>
    <w:p w14:paraId="515F58A2" w14:textId="10303358" w:rsidR="00CB3184" w:rsidRDefault="00CB3184" w:rsidP="00CB3184">
      <w:pPr>
        <w:jc w:val="center"/>
        <w:rPr>
          <w:rFonts w:ascii="Times New Roman" w:hAnsi="Times New Roman" w:cs="Times New Roman"/>
          <w:iCs/>
          <w:lang w:val="es-ES"/>
        </w:rPr>
      </w:pPr>
      <w:r>
        <w:rPr>
          <w:noProof/>
        </w:rPr>
        <w:drawing>
          <wp:inline distT="0" distB="0" distL="0" distR="0" wp14:anchorId="465FDB98" wp14:editId="66784197">
            <wp:extent cx="4086225" cy="904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6225" cy="904875"/>
                    </a:xfrm>
                    <a:prstGeom prst="rect">
                      <a:avLst/>
                    </a:prstGeom>
                  </pic:spPr>
                </pic:pic>
              </a:graphicData>
            </a:graphic>
          </wp:inline>
        </w:drawing>
      </w:r>
    </w:p>
    <w:p w14:paraId="3472FA16" w14:textId="77777777" w:rsidR="00CB3184" w:rsidRP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t>Tabla 2. Arquitectura de clasificación binaria MLP.</w:t>
      </w:r>
    </w:p>
    <w:p w14:paraId="242E7071" w14:textId="4A44DADE" w:rsidR="00CB3184" w:rsidRDefault="00CB3184" w:rsidP="00CB3184">
      <w:pPr>
        <w:jc w:val="center"/>
        <w:rPr>
          <w:rFonts w:ascii="Times New Roman" w:hAnsi="Times New Roman" w:cs="Times New Roman"/>
          <w:iCs/>
          <w:lang w:val="es-ES"/>
        </w:rPr>
      </w:pPr>
      <w:r>
        <w:rPr>
          <w:noProof/>
        </w:rPr>
        <w:drawing>
          <wp:inline distT="0" distB="0" distL="0" distR="0" wp14:anchorId="60BF11A0" wp14:editId="66B85FEC">
            <wp:extent cx="5612130" cy="14954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495425"/>
                    </a:xfrm>
                    <a:prstGeom prst="rect">
                      <a:avLst/>
                    </a:prstGeom>
                  </pic:spPr>
                </pic:pic>
              </a:graphicData>
            </a:graphic>
          </wp:inline>
        </w:drawing>
      </w:r>
    </w:p>
    <w:p w14:paraId="5B0DDA31" w14:textId="77777777" w:rsidR="00CB3184" w:rsidRP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t>Tabla 3. Arquitectura para clasificación multiclase tipo 2, CNN.</w:t>
      </w:r>
    </w:p>
    <w:p w14:paraId="0ABB3EA2" w14:textId="77777777" w:rsidR="00CB3184" w:rsidRPr="00CB3184" w:rsidRDefault="00CB3184" w:rsidP="00CB3184">
      <w:pPr>
        <w:jc w:val="both"/>
        <w:rPr>
          <w:rFonts w:ascii="Times New Roman" w:hAnsi="Times New Roman" w:cs="Times New Roman"/>
          <w:iCs/>
          <w:lang w:val="es-ES"/>
        </w:rPr>
      </w:pPr>
      <w:r w:rsidRPr="00CB3184">
        <w:rPr>
          <w:rFonts w:ascii="Times New Roman" w:hAnsi="Times New Roman" w:cs="Times New Roman"/>
          <w:iCs/>
          <w:lang w:val="es-ES"/>
        </w:rPr>
        <w:t>En las figuras 11 y 12 se presentan los resultados para la red convolucional de clasificación binaria.</w:t>
      </w:r>
    </w:p>
    <w:p w14:paraId="4E8D5356" w14:textId="0B01ABAE" w:rsidR="00CB3184" w:rsidRDefault="00CB3184" w:rsidP="00CB3184">
      <w:pPr>
        <w:jc w:val="center"/>
        <w:rPr>
          <w:rFonts w:ascii="Times New Roman" w:hAnsi="Times New Roman" w:cs="Times New Roman"/>
          <w:iCs/>
          <w:lang w:val="es-ES"/>
        </w:rPr>
      </w:pPr>
      <w:r>
        <w:rPr>
          <w:noProof/>
        </w:rPr>
        <w:drawing>
          <wp:inline distT="0" distB="0" distL="0" distR="0" wp14:anchorId="5A23F499" wp14:editId="306B68E0">
            <wp:extent cx="3314700" cy="2543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2543175"/>
                    </a:xfrm>
                    <a:prstGeom prst="rect">
                      <a:avLst/>
                    </a:prstGeom>
                  </pic:spPr>
                </pic:pic>
              </a:graphicData>
            </a:graphic>
          </wp:inline>
        </w:drawing>
      </w:r>
    </w:p>
    <w:p w14:paraId="479EB342" w14:textId="77777777" w:rsid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lastRenderedPageBreak/>
        <w:t xml:space="preserve">Figura ll. </w:t>
      </w:r>
      <w:proofErr w:type="spellStart"/>
      <w:r w:rsidRPr="00CB3184">
        <w:rPr>
          <w:rFonts w:ascii="Times New Roman" w:hAnsi="Times New Roman" w:cs="Times New Roman"/>
          <w:i/>
          <w:iCs/>
          <w:lang w:val="es-ES"/>
        </w:rPr>
        <w:t>Accuracy</w:t>
      </w:r>
      <w:proofErr w:type="spellEnd"/>
      <w:r w:rsidRPr="00CB3184">
        <w:rPr>
          <w:rFonts w:ascii="Times New Roman" w:hAnsi="Times New Roman" w:cs="Times New Roman"/>
          <w:i/>
          <w:iCs/>
          <w:lang w:val="es-ES"/>
        </w:rPr>
        <w:t xml:space="preserve"> clasificación binaria</w:t>
      </w:r>
      <w:r>
        <w:rPr>
          <w:rFonts w:ascii="Times New Roman" w:hAnsi="Times New Roman" w:cs="Times New Roman"/>
          <w:i/>
          <w:iCs/>
          <w:lang w:val="es-ES"/>
        </w:rPr>
        <w:t xml:space="preserve"> </w:t>
      </w:r>
      <w:proofErr w:type="spellStart"/>
      <w:r w:rsidRPr="00CB3184">
        <w:rPr>
          <w:rFonts w:ascii="Times New Roman" w:hAnsi="Times New Roman" w:cs="Times New Roman"/>
          <w:i/>
          <w:iCs/>
          <w:lang w:val="es-ES"/>
        </w:rPr>
        <w:t>conνolucional</w:t>
      </w:r>
      <w:proofErr w:type="spellEnd"/>
      <w:r w:rsidRPr="00CB3184">
        <w:rPr>
          <w:rFonts w:ascii="Times New Roman" w:hAnsi="Times New Roman" w:cs="Times New Roman"/>
          <w:i/>
          <w:iCs/>
          <w:lang w:val="es-ES"/>
        </w:rPr>
        <w:t>.</w:t>
      </w:r>
    </w:p>
    <w:p w14:paraId="07190C21" w14:textId="77777777" w:rsidR="00CB3184" w:rsidRDefault="00CB3184" w:rsidP="00CB3184">
      <w:pPr>
        <w:jc w:val="center"/>
        <w:rPr>
          <w:rFonts w:ascii="Times New Roman" w:hAnsi="Times New Roman" w:cs="Times New Roman"/>
          <w:i/>
          <w:iCs/>
          <w:lang w:val="es-ES"/>
        </w:rPr>
      </w:pPr>
      <w:r>
        <w:rPr>
          <w:noProof/>
        </w:rPr>
        <w:drawing>
          <wp:inline distT="0" distB="0" distL="0" distR="0" wp14:anchorId="2860C979" wp14:editId="241DE5AD">
            <wp:extent cx="3314700" cy="2505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700" cy="2505075"/>
                    </a:xfrm>
                    <a:prstGeom prst="rect">
                      <a:avLst/>
                    </a:prstGeom>
                  </pic:spPr>
                </pic:pic>
              </a:graphicData>
            </a:graphic>
          </wp:inline>
        </w:drawing>
      </w:r>
    </w:p>
    <w:p w14:paraId="3464026E" w14:textId="5E97F82F" w:rsidR="00CB3184" w:rsidRP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t xml:space="preserve">Figura l2. </w:t>
      </w:r>
      <w:proofErr w:type="spellStart"/>
      <w:r w:rsidRPr="00CB3184">
        <w:rPr>
          <w:rFonts w:ascii="Times New Roman" w:hAnsi="Times New Roman" w:cs="Times New Roman"/>
          <w:i/>
          <w:iCs/>
          <w:lang w:val="es-ES"/>
        </w:rPr>
        <w:t>Loss</w:t>
      </w:r>
      <w:proofErr w:type="spellEnd"/>
      <w:r w:rsidRPr="00CB3184">
        <w:rPr>
          <w:rFonts w:ascii="Times New Roman" w:hAnsi="Times New Roman" w:cs="Times New Roman"/>
          <w:i/>
          <w:iCs/>
          <w:lang w:val="es-ES"/>
        </w:rPr>
        <w:t xml:space="preserve"> clasificación binaria </w:t>
      </w:r>
      <w:proofErr w:type="spellStart"/>
      <w:r w:rsidRPr="00CB3184">
        <w:rPr>
          <w:rFonts w:ascii="Times New Roman" w:hAnsi="Times New Roman" w:cs="Times New Roman"/>
          <w:i/>
          <w:iCs/>
          <w:lang w:val="es-ES"/>
        </w:rPr>
        <w:t>conνolucional</w:t>
      </w:r>
      <w:proofErr w:type="spellEnd"/>
      <w:r w:rsidRPr="00CB3184">
        <w:rPr>
          <w:rFonts w:ascii="Times New Roman" w:hAnsi="Times New Roman" w:cs="Times New Roman"/>
          <w:i/>
          <w:iCs/>
          <w:lang w:val="es-ES"/>
        </w:rPr>
        <w:t>.</w:t>
      </w:r>
    </w:p>
    <w:p w14:paraId="09A29556" w14:textId="77777777" w:rsidR="00CB3184" w:rsidRPr="00CB3184" w:rsidRDefault="00CB3184" w:rsidP="00CB3184">
      <w:pPr>
        <w:jc w:val="both"/>
        <w:rPr>
          <w:rFonts w:ascii="Times New Roman" w:hAnsi="Times New Roman" w:cs="Times New Roman"/>
          <w:iCs/>
          <w:lang w:val="es-ES"/>
        </w:rPr>
      </w:pPr>
      <w:r w:rsidRPr="00CB3184">
        <w:rPr>
          <w:rFonts w:ascii="Times New Roman" w:hAnsi="Times New Roman" w:cs="Times New Roman"/>
          <w:iCs/>
          <w:lang w:val="es-ES"/>
        </w:rPr>
        <w:t>En la tabla 4 se encuentra el resumen de los resultados de esta red. Se cuenta con el resultado tanto para la fase de entrenamiento como para la fase de prueba.</w:t>
      </w:r>
    </w:p>
    <w:p w14:paraId="18013DF7" w14:textId="43AE36DD" w:rsidR="00CB3184" w:rsidRDefault="00CB3184" w:rsidP="00CB3184">
      <w:pPr>
        <w:jc w:val="center"/>
        <w:rPr>
          <w:rFonts w:ascii="Times New Roman" w:hAnsi="Times New Roman" w:cs="Times New Roman"/>
          <w:iCs/>
          <w:lang w:val="es-ES"/>
        </w:rPr>
      </w:pPr>
      <w:r>
        <w:rPr>
          <w:noProof/>
        </w:rPr>
        <w:drawing>
          <wp:inline distT="0" distB="0" distL="0" distR="0" wp14:anchorId="087DF44E" wp14:editId="6311F7A0">
            <wp:extent cx="4933950" cy="790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790575"/>
                    </a:xfrm>
                    <a:prstGeom prst="rect">
                      <a:avLst/>
                    </a:prstGeom>
                  </pic:spPr>
                </pic:pic>
              </a:graphicData>
            </a:graphic>
          </wp:inline>
        </w:drawing>
      </w:r>
    </w:p>
    <w:p w14:paraId="5CA2B5B1" w14:textId="77777777" w:rsidR="00CB3184" w:rsidRPr="00CB3184" w:rsidRDefault="00CB3184" w:rsidP="00CB3184">
      <w:pPr>
        <w:jc w:val="center"/>
        <w:rPr>
          <w:rFonts w:ascii="Times New Roman" w:hAnsi="Times New Roman" w:cs="Times New Roman"/>
          <w:i/>
          <w:iCs/>
          <w:lang w:val="es-ES"/>
        </w:rPr>
      </w:pPr>
      <w:r w:rsidRPr="00CB3184">
        <w:rPr>
          <w:rFonts w:ascii="Times New Roman" w:hAnsi="Times New Roman" w:cs="Times New Roman"/>
          <w:i/>
          <w:iCs/>
          <w:lang w:val="es-ES"/>
        </w:rPr>
        <w:t xml:space="preserve">Tabla 4. Resultados clasificación binaria </w:t>
      </w:r>
      <w:proofErr w:type="spellStart"/>
      <w:r w:rsidRPr="00CB3184">
        <w:rPr>
          <w:rFonts w:ascii="Times New Roman" w:hAnsi="Times New Roman" w:cs="Times New Roman"/>
          <w:i/>
          <w:iCs/>
          <w:lang w:val="es-ES"/>
        </w:rPr>
        <w:t>conνolucional</w:t>
      </w:r>
      <w:proofErr w:type="spellEnd"/>
      <w:r w:rsidRPr="00CB3184">
        <w:rPr>
          <w:rFonts w:ascii="Times New Roman" w:hAnsi="Times New Roman" w:cs="Times New Roman"/>
          <w:i/>
          <w:iCs/>
          <w:lang w:val="es-ES"/>
        </w:rPr>
        <w:t>.</w:t>
      </w:r>
    </w:p>
    <w:p w14:paraId="5F740942" w14:textId="77777777" w:rsidR="007A082C" w:rsidRPr="007A082C" w:rsidRDefault="007A082C" w:rsidP="007A082C">
      <w:pPr>
        <w:jc w:val="both"/>
        <w:rPr>
          <w:rFonts w:ascii="Times New Roman" w:hAnsi="Times New Roman" w:cs="Times New Roman"/>
          <w:iCs/>
          <w:lang w:val="es-ES"/>
        </w:rPr>
      </w:pPr>
      <w:r w:rsidRPr="007A082C">
        <w:rPr>
          <w:rFonts w:ascii="Times New Roman" w:hAnsi="Times New Roman" w:cs="Times New Roman"/>
          <w:iCs/>
          <w:lang w:val="es-ES"/>
        </w:rPr>
        <w:t>Entre las figuras 13 y 14 se presentan los resultados para la red de clasificación binaria del tipo Perceptrón Multicapa (MLP).</w:t>
      </w:r>
    </w:p>
    <w:p w14:paraId="0D7BA7D0" w14:textId="73EC2E17" w:rsidR="00CB3184" w:rsidRDefault="007A082C" w:rsidP="00CB3184">
      <w:pPr>
        <w:jc w:val="center"/>
        <w:rPr>
          <w:rFonts w:ascii="Times New Roman" w:hAnsi="Times New Roman" w:cs="Times New Roman"/>
          <w:iCs/>
          <w:lang w:val="es-ES"/>
        </w:rPr>
      </w:pPr>
      <w:r>
        <w:rPr>
          <w:noProof/>
        </w:rPr>
        <w:drawing>
          <wp:inline distT="0" distB="0" distL="0" distR="0" wp14:anchorId="5555030C" wp14:editId="3962BA6D">
            <wp:extent cx="3286125" cy="2514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514600"/>
                    </a:xfrm>
                    <a:prstGeom prst="rect">
                      <a:avLst/>
                    </a:prstGeom>
                  </pic:spPr>
                </pic:pic>
              </a:graphicData>
            </a:graphic>
          </wp:inline>
        </w:drawing>
      </w:r>
    </w:p>
    <w:p w14:paraId="46B129AF" w14:textId="7B5EF38E" w:rsidR="007A082C" w:rsidRDefault="007A082C" w:rsidP="00CB3184">
      <w:pPr>
        <w:jc w:val="center"/>
        <w:rPr>
          <w:rFonts w:ascii="Times New Roman" w:hAnsi="Times New Roman" w:cs="Times New Roman"/>
          <w:i/>
          <w:iCs/>
          <w:lang w:val="es-ES"/>
        </w:rPr>
      </w:pPr>
      <w:r w:rsidRPr="007A082C">
        <w:rPr>
          <w:rFonts w:ascii="Times New Roman" w:hAnsi="Times New Roman" w:cs="Times New Roman"/>
          <w:i/>
          <w:iCs/>
          <w:lang w:val="es-ES"/>
        </w:rPr>
        <w:t xml:space="preserve">Figura l3. </w:t>
      </w:r>
      <w:proofErr w:type="spellStart"/>
      <w:r w:rsidRPr="007A082C">
        <w:rPr>
          <w:rFonts w:ascii="Times New Roman" w:hAnsi="Times New Roman" w:cs="Times New Roman"/>
          <w:i/>
          <w:iCs/>
          <w:lang w:val="es-ES"/>
        </w:rPr>
        <w:t>Accuracy</w:t>
      </w:r>
      <w:proofErr w:type="spellEnd"/>
      <w:r w:rsidRPr="007A082C">
        <w:rPr>
          <w:rFonts w:ascii="Times New Roman" w:hAnsi="Times New Roman" w:cs="Times New Roman"/>
          <w:i/>
          <w:iCs/>
          <w:lang w:val="es-ES"/>
        </w:rPr>
        <w:t xml:space="preserve"> clasificación binaria MLP.</w:t>
      </w:r>
    </w:p>
    <w:p w14:paraId="04B27D1C" w14:textId="5110A4EC" w:rsidR="007A082C" w:rsidRDefault="007A082C" w:rsidP="00CB3184">
      <w:pPr>
        <w:jc w:val="center"/>
        <w:rPr>
          <w:rFonts w:ascii="Times New Roman" w:hAnsi="Times New Roman" w:cs="Times New Roman"/>
          <w:iCs/>
          <w:lang w:val="es-ES"/>
        </w:rPr>
      </w:pPr>
      <w:r>
        <w:rPr>
          <w:noProof/>
        </w:rPr>
        <w:lastRenderedPageBreak/>
        <w:drawing>
          <wp:inline distT="0" distB="0" distL="0" distR="0" wp14:anchorId="188D36B2" wp14:editId="7C77F931">
            <wp:extent cx="321945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450" cy="2562225"/>
                    </a:xfrm>
                    <a:prstGeom prst="rect">
                      <a:avLst/>
                    </a:prstGeom>
                  </pic:spPr>
                </pic:pic>
              </a:graphicData>
            </a:graphic>
          </wp:inline>
        </w:drawing>
      </w:r>
    </w:p>
    <w:p w14:paraId="0693BFBD" w14:textId="07565AFD" w:rsidR="007A082C" w:rsidRPr="00141C2E" w:rsidRDefault="007A082C" w:rsidP="00CB3184">
      <w:pPr>
        <w:jc w:val="center"/>
        <w:rPr>
          <w:rFonts w:ascii="Times New Roman" w:hAnsi="Times New Roman" w:cs="Times New Roman"/>
          <w:iCs/>
          <w:lang w:val="es-ES"/>
        </w:rPr>
      </w:pPr>
      <w:r w:rsidRPr="007A082C">
        <w:rPr>
          <w:rFonts w:ascii="Times New Roman" w:hAnsi="Times New Roman" w:cs="Times New Roman"/>
          <w:i/>
          <w:iCs/>
          <w:lang w:val="es-ES"/>
        </w:rPr>
        <w:t xml:space="preserve">Figura l4. </w:t>
      </w:r>
      <w:proofErr w:type="spellStart"/>
      <w:r w:rsidRPr="007A082C">
        <w:rPr>
          <w:rFonts w:ascii="Times New Roman" w:hAnsi="Times New Roman" w:cs="Times New Roman"/>
          <w:i/>
          <w:iCs/>
          <w:lang w:val="es-ES"/>
        </w:rPr>
        <w:t>Loss</w:t>
      </w:r>
      <w:proofErr w:type="spellEnd"/>
      <w:r w:rsidRPr="007A082C">
        <w:rPr>
          <w:rFonts w:ascii="Times New Roman" w:hAnsi="Times New Roman" w:cs="Times New Roman"/>
          <w:i/>
          <w:iCs/>
          <w:lang w:val="es-ES"/>
        </w:rPr>
        <w:t xml:space="preserve"> clasificación binaria MLP</w:t>
      </w:r>
    </w:p>
    <w:p w14:paraId="5D955B8B" w14:textId="79E37AD6" w:rsidR="007A082C" w:rsidRDefault="007A082C" w:rsidP="007A082C">
      <w:pPr>
        <w:rPr>
          <w:rFonts w:ascii="Times New Roman" w:hAnsi="Times New Roman" w:cs="Times New Roman"/>
          <w:lang w:val="es-ES"/>
        </w:rPr>
      </w:pPr>
      <w:r w:rsidRPr="007A082C">
        <w:rPr>
          <w:rFonts w:ascii="Times New Roman" w:hAnsi="Times New Roman" w:cs="Times New Roman"/>
          <w:lang w:val="es-ES"/>
        </w:rPr>
        <w:t>En la tabla 5 se encuentra el resumen de los resultados de esta red. Se cuenta con el resultado tanto para la fase de entrenamiento como para la fase de prueba.</w:t>
      </w:r>
    </w:p>
    <w:p w14:paraId="26EC4B12" w14:textId="7B742D3F" w:rsidR="007A082C" w:rsidRDefault="007A082C" w:rsidP="007A082C">
      <w:pPr>
        <w:jc w:val="center"/>
        <w:rPr>
          <w:rFonts w:ascii="Times New Roman" w:hAnsi="Times New Roman" w:cs="Times New Roman"/>
          <w:lang w:val="es-ES"/>
        </w:rPr>
      </w:pPr>
      <w:r>
        <w:rPr>
          <w:noProof/>
        </w:rPr>
        <w:drawing>
          <wp:inline distT="0" distB="0" distL="0" distR="0" wp14:anchorId="5BEC8BF1" wp14:editId="1CC18EAB">
            <wp:extent cx="4076700" cy="609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700" cy="609600"/>
                    </a:xfrm>
                    <a:prstGeom prst="rect">
                      <a:avLst/>
                    </a:prstGeom>
                  </pic:spPr>
                </pic:pic>
              </a:graphicData>
            </a:graphic>
          </wp:inline>
        </w:drawing>
      </w:r>
    </w:p>
    <w:p w14:paraId="32F8C5E5" w14:textId="1A7225AA" w:rsidR="007A082C" w:rsidRDefault="007A082C" w:rsidP="007A082C">
      <w:pPr>
        <w:jc w:val="center"/>
        <w:rPr>
          <w:rFonts w:ascii="Times New Roman" w:hAnsi="Times New Roman" w:cs="Times New Roman"/>
          <w:i/>
          <w:lang w:val="es-ES"/>
        </w:rPr>
      </w:pPr>
      <w:r w:rsidRPr="007A082C">
        <w:rPr>
          <w:rFonts w:ascii="Times New Roman" w:hAnsi="Times New Roman" w:cs="Times New Roman"/>
          <w:i/>
          <w:lang w:val="es-ES"/>
        </w:rPr>
        <w:t>Tabla 5. Resultados clasificación binaria MLP</w:t>
      </w:r>
    </w:p>
    <w:p w14:paraId="62D0AF8B" w14:textId="77777777" w:rsidR="007A082C" w:rsidRPr="007A082C" w:rsidRDefault="007A082C" w:rsidP="007A082C">
      <w:pPr>
        <w:jc w:val="both"/>
        <w:rPr>
          <w:rFonts w:ascii="Times New Roman" w:hAnsi="Times New Roman" w:cs="Times New Roman"/>
          <w:lang w:val="es-ES"/>
        </w:rPr>
      </w:pPr>
      <w:r w:rsidRPr="007A082C">
        <w:rPr>
          <w:rFonts w:ascii="Times New Roman" w:hAnsi="Times New Roman" w:cs="Times New Roman"/>
          <w:lang w:val="es-ES"/>
        </w:rPr>
        <w:t>Se realiza un modelo de clasificación multiclase con el fin de determinar el tamaño de daño, es decir, solo se clasifica entre las clases 1 y 5.</w:t>
      </w:r>
    </w:p>
    <w:p w14:paraId="281BB52A" w14:textId="634C4364" w:rsidR="007A082C" w:rsidRDefault="007A082C" w:rsidP="007A082C">
      <w:pPr>
        <w:jc w:val="center"/>
        <w:rPr>
          <w:rFonts w:ascii="Times New Roman" w:hAnsi="Times New Roman" w:cs="Times New Roman"/>
          <w:lang w:val="es-ES"/>
        </w:rPr>
      </w:pPr>
      <w:r>
        <w:rPr>
          <w:noProof/>
        </w:rPr>
        <w:drawing>
          <wp:inline distT="0" distB="0" distL="0" distR="0" wp14:anchorId="5DF2F3DD" wp14:editId="4C82439F">
            <wp:extent cx="3248025" cy="25241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025" cy="2524125"/>
                    </a:xfrm>
                    <a:prstGeom prst="rect">
                      <a:avLst/>
                    </a:prstGeom>
                  </pic:spPr>
                </pic:pic>
              </a:graphicData>
            </a:graphic>
          </wp:inline>
        </w:drawing>
      </w:r>
    </w:p>
    <w:p w14:paraId="7FC231F6" w14:textId="182415BD" w:rsidR="007A082C" w:rsidRDefault="007A082C" w:rsidP="007A082C">
      <w:pPr>
        <w:ind w:left="130"/>
        <w:jc w:val="center"/>
        <w:rPr>
          <w:rFonts w:ascii="Times New Roman" w:hAnsi="Times New Roman" w:cs="Times New Roman"/>
          <w:i/>
          <w:lang w:val="es-ES"/>
        </w:rPr>
      </w:pPr>
      <w:r w:rsidRPr="007A082C">
        <w:rPr>
          <w:rFonts w:ascii="Times New Roman" w:hAnsi="Times New Roman" w:cs="Times New Roman"/>
          <w:i/>
          <w:lang w:val="es-ES"/>
        </w:rPr>
        <w:t xml:space="preserve">Figura l5. </w:t>
      </w:r>
      <w:proofErr w:type="spellStart"/>
      <w:r w:rsidRPr="007A082C">
        <w:rPr>
          <w:rFonts w:ascii="Times New Roman" w:hAnsi="Times New Roman" w:cs="Times New Roman"/>
          <w:i/>
          <w:lang w:val="es-ES"/>
        </w:rPr>
        <w:t>Accuracy</w:t>
      </w:r>
      <w:proofErr w:type="spellEnd"/>
      <w:r w:rsidRPr="007A082C">
        <w:rPr>
          <w:rFonts w:ascii="Times New Roman" w:hAnsi="Times New Roman" w:cs="Times New Roman"/>
          <w:i/>
          <w:lang w:val="es-ES"/>
        </w:rPr>
        <w:t xml:space="preserve"> para clasificación multiclase CNN tipo2.</w:t>
      </w:r>
    </w:p>
    <w:p w14:paraId="3B62B8BF" w14:textId="45C92BEF" w:rsidR="007A082C" w:rsidRDefault="007A082C" w:rsidP="007A082C">
      <w:pPr>
        <w:ind w:left="130"/>
        <w:jc w:val="center"/>
        <w:rPr>
          <w:rFonts w:ascii="Times New Roman" w:hAnsi="Times New Roman" w:cs="Times New Roman"/>
          <w:iCs/>
          <w:lang w:val="es-ES"/>
        </w:rPr>
      </w:pPr>
      <w:r>
        <w:rPr>
          <w:noProof/>
        </w:rPr>
        <w:lastRenderedPageBreak/>
        <w:drawing>
          <wp:inline distT="0" distB="0" distL="0" distR="0" wp14:anchorId="51ACEE35" wp14:editId="723B3AA6">
            <wp:extent cx="3295650" cy="2628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650" cy="2628900"/>
                    </a:xfrm>
                    <a:prstGeom prst="rect">
                      <a:avLst/>
                    </a:prstGeom>
                  </pic:spPr>
                </pic:pic>
              </a:graphicData>
            </a:graphic>
          </wp:inline>
        </w:drawing>
      </w:r>
    </w:p>
    <w:p w14:paraId="7F0DD791" w14:textId="77777777" w:rsidR="007A082C" w:rsidRDefault="007A082C" w:rsidP="007A082C">
      <w:pPr>
        <w:ind w:left="130"/>
        <w:jc w:val="center"/>
        <w:rPr>
          <w:rFonts w:ascii="Times New Roman" w:hAnsi="Times New Roman" w:cs="Times New Roman"/>
          <w:iCs/>
          <w:lang w:val="es-ES"/>
        </w:rPr>
      </w:pPr>
      <w:r w:rsidRPr="007A082C">
        <w:rPr>
          <w:rFonts w:ascii="Times New Roman" w:hAnsi="Times New Roman" w:cs="Times New Roman"/>
          <w:i/>
          <w:iCs/>
          <w:lang w:val="es-ES"/>
        </w:rPr>
        <w:t xml:space="preserve">Figura l6. </w:t>
      </w:r>
      <w:proofErr w:type="spellStart"/>
      <w:r w:rsidRPr="007A082C">
        <w:rPr>
          <w:rFonts w:ascii="Times New Roman" w:hAnsi="Times New Roman" w:cs="Times New Roman"/>
          <w:i/>
          <w:iCs/>
          <w:lang w:val="es-ES"/>
        </w:rPr>
        <w:t>Loss</w:t>
      </w:r>
      <w:proofErr w:type="spellEnd"/>
      <w:r w:rsidRPr="007A082C">
        <w:rPr>
          <w:rFonts w:ascii="Times New Roman" w:hAnsi="Times New Roman" w:cs="Times New Roman"/>
          <w:i/>
          <w:iCs/>
          <w:lang w:val="es-ES"/>
        </w:rPr>
        <w:t xml:space="preserve"> para clasificación multiclase CNN tipo 2.</w:t>
      </w:r>
    </w:p>
    <w:p w14:paraId="42E61602" w14:textId="7F6E7C96" w:rsidR="007A082C" w:rsidRPr="007A082C" w:rsidRDefault="007A082C" w:rsidP="007A082C">
      <w:pPr>
        <w:ind w:left="130"/>
        <w:jc w:val="both"/>
        <w:rPr>
          <w:rFonts w:ascii="Times New Roman" w:hAnsi="Times New Roman" w:cs="Times New Roman"/>
          <w:iCs/>
          <w:lang w:val="es-ES"/>
        </w:rPr>
      </w:pPr>
      <w:r w:rsidRPr="007A082C">
        <w:rPr>
          <w:rFonts w:ascii="Times New Roman" w:hAnsi="Times New Roman" w:cs="Times New Roman"/>
          <w:lang w:val="es-ES"/>
        </w:rPr>
        <w:t>En la tabla 6 se encuentra el resumen de los resultados finales de esta red de clasificación del</w:t>
      </w:r>
      <w:r>
        <w:rPr>
          <w:rFonts w:ascii="Times New Roman" w:hAnsi="Times New Roman" w:cs="Times New Roman"/>
          <w:lang w:val="es-ES"/>
        </w:rPr>
        <w:t xml:space="preserve"> </w:t>
      </w:r>
      <w:r w:rsidRPr="007A082C">
        <w:rPr>
          <w:rFonts w:ascii="Times New Roman" w:hAnsi="Times New Roman" w:cs="Times New Roman"/>
          <w:lang w:val="es-ES"/>
        </w:rPr>
        <w:t>tamaño de daño, tanto para la fase de entrenamiento como para la fase de prueba.</w:t>
      </w:r>
    </w:p>
    <w:p w14:paraId="65D25A6E" w14:textId="7DE8BBA0" w:rsidR="0076168F" w:rsidRDefault="00E91FAE">
      <w:pPr>
        <w:rPr>
          <w:rStyle w:val="Hipervnculo"/>
          <w:rFonts w:ascii="Times New Roman" w:hAnsi="Times New Roman" w:cs="Times New Roman"/>
        </w:rPr>
      </w:pPr>
      <w:r>
        <w:rPr>
          <w:rFonts w:ascii="Times New Roman" w:hAnsi="Times New Roman" w:cs="Times New Roman"/>
        </w:rPr>
        <w:t>Fuente :</w:t>
      </w:r>
      <w:r w:rsidRPr="00E91FAE">
        <w:t xml:space="preserve"> </w:t>
      </w:r>
      <w:hyperlink r:id="rId29" w:history="1">
        <w:r w:rsidRPr="00331E39">
          <w:rPr>
            <w:rStyle w:val="Hipervnculo"/>
            <w:rFonts w:ascii="Times New Roman" w:hAnsi="Times New Roman" w:cs="Times New Roman"/>
          </w:rPr>
          <w:t>https://repositorio.uchile.cl/bitstream/handle/2250/172881/Detecci%c3%b3n-de-da%c3%b1o-en-una-placa-compuesta-utilizando-variational-autoencoders.pdf?sequence=1&amp;isAllowed=y</w:t>
        </w:r>
      </w:hyperlink>
    </w:p>
    <w:p w14:paraId="3E6CF47C" w14:textId="0481E0A4" w:rsidR="0076168F" w:rsidRDefault="0076168F">
      <w:pPr>
        <w:rPr>
          <w:rFonts w:ascii="Times New Roman" w:hAnsi="Times New Roman" w:cs="Times New Roman"/>
        </w:rPr>
      </w:pPr>
      <w:r w:rsidRPr="0076168F">
        <w:rPr>
          <w:rFonts w:ascii="Times New Roman" w:hAnsi="Times New Roman" w:cs="Times New Roman"/>
        </w:rPr>
        <w:t>https://repositorio.uchile.cl/handle/2250/172881</w:t>
      </w:r>
    </w:p>
    <w:p w14:paraId="75263E73" w14:textId="017FA1FA" w:rsidR="00E91FAE" w:rsidRDefault="00E91FAE" w:rsidP="00E91FAE">
      <w:pPr>
        <w:jc w:val="both"/>
        <w:rPr>
          <w:rFonts w:ascii="Times New Roman" w:hAnsi="Times New Roman" w:cs="Times New Roman"/>
          <w:i/>
          <w:sz w:val="28"/>
          <w:szCs w:val="28"/>
          <w:lang w:val="es-ES"/>
        </w:rPr>
      </w:pPr>
      <w:proofErr w:type="spellStart"/>
      <w:r w:rsidRPr="00E91FAE">
        <w:rPr>
          <w:rFonts w:ascii="Times New Roman" w:hAnsi="Times New Roman" w:cs="Times New Roman"/>
          <w:i/>
          <w:sz w:val="28"/>
          <w:szCs w:val="28"/>
          <w:lang w:val="es-ES"/>
        </w:rPr>
        <w:t>N°</w:t>
      </w:r>
      <w:proofErr w:type="spellEnd"/>
      <w:r w:rsidRPr="00E91FAE">
        <w:rPr>
          <w:rFonts w:ascii="Times New Roman" w:hAnsi="Times New Roman" w:cs="Times New Roman"/>
          <w:i/>
          <w:sz w:val="28"/>
          <w:szCs w:val="28"/>
          <w:lang w:val="es-ES"/>
        </w:rPr>
        <w:t xml:space="preserve"> 2 </w:t>
      </w:r>
      <w:proofErr w:type="spellStart"/>
      <w:r w:rsidRPr="00E91FAE">
        <w:rPr>
          <w:rFonts w:ascii="Times New Roman" w:hAnsi="Times New Roman" w:cs="Times New Roman"/>
          <w:i/>
          <w:sz w:val="28"/>
          <w:szCs w:val="28"/>
          <w:lang w:val="es-ES"/>
        </w:rPr>
        <w:t>Application</w:t>
      </w:r>
      <w:proofErr w:type="spellEnd"/>
      <w:r w:rsidRPr="00E91FAE">
        <w:rPr>
          <w:rFonts w:ascii="Times New Roman" w:hAnsi="Times New Roman" w:cs="Times New Roman"/>
          <w:i/>
          <w:sz w:val="28"/>
          <w:szCs w:val="28"/>
          <w:lang w:val="es-ES"/>
        </w:rPr>
        <w:t xml:space="preserve"> </w:t>
      </w:r>
      <w:proofErr w:type="spellStart"/>
      <w:r w:rsidRPr="00E91FAE">
        <w:rPr>
          <w:rFonts w:ascii="Times New Roman" w:hAnsi="Times New Roman" w:cs="Times New Roman"/>
          <w:i/>
          <w:sz w:val="28"/>
          <w:szCs w:val="28"/>
          <w:lang w:val="es-ES"/>
        </w:rPr>
        <w:t>of</w:t>
      </w:r>
      <w:proofErr w:type="spellEnd"/>
      <w:r w:rsidRPr="00E91FAE">
        <w:rPr>
          <w:rFonts w:ascii="Times New Roman" w:hAnsi="Times New Roman" w:cs="Times New Roman"/>
          <w:i/>
          <w:sz w:val="28"/>
          <w:szCs w:val="28"/>
          <w:lang w:val="es-ES"/>
        </w:rPr>
        <w:t xml:space="preserve"> </w:t>
      </w:r>
      <w:proofErr w:type="spellStart"/>
      <w:r w:rsidRPr="00E91FAE">
        <w:rPr>
          <w:rFonts w:ascii="Times New Roman" w:hAnsi="Times New Roman" w:cs="Times New Roman"/>
          <w:i/>
          <w:sz w:val="28"/>
          <w:szCs w:val="28"/>
          <w:lang w:val="es-ES"/>
        </w:rPr>
        <w:t>variational</w:t>
      </w:r>
      <w:proofErr w:type="spellEnd"/>
      <w:r w:rsidRPr="00E91FAE">
        <w:rPr>
          <w:rFonts w:ascii="Times New Roman" w:hAnsi="Times New Roman" w:cs="Times New Roman"/>
          <w:i/>
          <w:sz w:val="28"/>
          <w:szCs w:val="28"/>
          <w:lang w:val="es-ES"/>
        </w:rPr>
        <w:t xml:space="preserve"> </w:t>
      </w:r>
      <w:proofErr w:type="spellStart"/>
      <w:r w:rsidRPr="00E91FAE">
        <w:rPr>
          <w:rFonts w:ascii="Times New Roman" w:hAnsi="Times New Roman" w:cs="Times New Roman"/>
          <w:i/>
          <w:sz w:val="28"/>
          <w:szCs w:val="28"/>
          <w:lang w:val="es-ES"/>
        </w:rPr>
        <w:t>autoencoders</w:t>
      </w:r>
      <w:proofErr w:type="spellEnd"/>
      <w:r w:rsidRPr="00E91FAE">
        <w:rPr>
          <w:rFonts w:ascii="Times New Roman" w:hAnsi="Times New Roman" w:cs="Times New Roman"/>
          <w:i/>
          <w:sz w:val="28"/>
          <w:szCs w:val="28"/>
          <w:lang w:val="es-ES"/>
        </w:rPr>
        <w:t xml:space="preserve"> </w:t>
      </w:r>
      <w:proofErr w:type="spellStart"/>
      <w:r w:rsidRPr="00E91FAE">
        <w:rPr>
          <w:rFonts w:ascii="Times New Roman" w:hAnsi="Times New Roman" w:cs="Times New Roman"/>
          <w:i/>
          <w:sz w:val="28"/>
          <w:szCs w:val="28"/>
          <w:lang w:val="es-ES"/>
        </w:rPr>
        <w:t>for</w:t>
      </w:r>
      <w:proofErr w:type="spellEnd"/>
      <w:r w:rsidRPr="00E91FAE">
        <w:rPr>
          <w:rFonts w:ascii="Times New Roman" w:hAnsi="Times New Roman" w:cs="Times New Roman"/>
          <w:i/>
          <w:sz w:val="28"/>
          <w:szCs w:val="28"/>
          <w:lang w:val="es-ES"/>
        </w:rPr>
        <w:t xml:space="preserve"> </w:t>
      </w:r>
      <w:proofErr w:type="spellStart"/>
      <w:r w:rsidRPr="00E91FAE">
        <w:rPr>
          <w:rFonts w:ascii="Times New Roman" w:hAnsi="Times New Roman" w:cs="Times New Roman"/>
          <w:i/>
          <w:sz w:val="28"/>
          <w:szCs w:val="28"/>
          <w:lang w:val="es-ES"/>
        </w:rPr>
        <w:t>aircraft</w:t>
      </w:r>
      <w:proofErr w:type="spellEnd"/>
      <w:r w:rsidRPr="00E91FAE">
        <w:rPr>
          <w:rFonts w:ascii="Times New Roman" w:hAnsi="Times New Roman" w:cs="Times New Roman"/>
          <w:i/>
          <w:sz w:val="28"/>
          <w:szCs w:val="28"/>
          <w:lang w:val="es-ES"/>
        </w:rPr>
        <w:t xml:space="preserve"> </w:t>
      </w:r>
      <w:proofErr w:type="spellStart"/>
      <w:r w:rsidRPr="00E91FAE">
        <w:rPr>
          <w:rFonts w:ascii="Times New Roman" w:hAnsi="Times New Roman" w:cs="Times New Roman"/>
          <w:i/>
          <w:sz w:val="28"/>
          <w:szCs w:val="28"/>
          <w:lang w:val="es-ES"/>
        </w:rPr>
        <w:t>turbomachinery</w:t>
      </w:r>
      <w:proofErr w:type="spellEnd"/>
      <w:r w:rsidRPr="00E91FAE">
        <w:rPr>
          <w:rFonts w:ascii="Times New Roman" w:hAnsi="Times New Roman" w:cs="Times New Roman"/>
          <w:i/>
          <w:sz w:val="28"/>
          <w:szCs w:val="28"/>
          <w:lang w:val="es-ES"/>
        </w:rPr>
        <w:t xml:space="preserve"> </w:t>
      </w:r>
      <w:proofErr w:type="spellStart"/>
      <w:r w:rsidRPr="00E91FAE">
        <w:rPr>
          <w:rFonts w:ascii="Times New Roman" w:hAnsi="Times New Roman" w:cs="Times New Roman"/>
          <w:i/>
          <w:sz w:val="28"/>
          <w:szCs w:val="28"/>
          <w:lang w:val="es-ES"/>
        </w:rPr>
        <w:t>design</w:t>
      </w:r>
      <w:proofErr w:type="spellEnd"/>
    </w:p>
    <w:p w14:paraId="1355352D" w14:textId="0F1C6A16" w:rsidR="00E91FAE" w:rsidRPr="00E91FAE" w:rsidRDefault="00E91FAE" w:rsidP="00E91FAE">
      <w:pPr>
        <w:jc w:val="both"/>
        <w:rPr>
          <w:rFonts w:ascii="Times New Roman" w:hAnsi="Times New Roman" w:cs="Times New Roman"/>
          <w:iCs/>
          <w:lang w:val="es-ES"/>
        </w:rPr>
      </w:pPr>
      <w:r w:rsidRPr="00E91FAE">
        <w:rPr>
          <w:rFonts w:ascii="Times New Roman" w:hAnsi="Times New Roman" w:cs="Times New Roman"/>
          <w:iCs/>
          <w:lang w:val="es-ES"/>
        </w:rPr>
        <w:t>En este proyecto, el objetivo es entrenar un codificador automático variacional para modelar las características del flujo de aire supersónico de un álabe del compresor del rotor 37 de la NASA en respuesta a las condiciones cambiantes del flujo másico.</w:t>
      </w:r>
    </w:p>
    <w:p w14:paraId="1875B54F" w14:textId="501E7674" w:rsidR="00E91FAE" w:rsidRDefault="00E91FAE" w:rsidP="00E91FAE">
      <w:pPr>
        <w:jc w:val="both"/>
        <w:rPr>
          <w:rFonts w:ascii="Times New Roman" w:hAnsi="Times New Roman" w:cs="Times New Roman"/>
          <w:iCs/>
          <w:lang w:val="es-ES"/>
        </w:rPr>
      </w:pPr>
      <w:r w:rsidRPr="00E91FAE">
        <w:rPr>
          <w:rFonts w:ascii="Times New Roman" w:hAnsi="Times New Roman" w:cs="Times New Roman"/>
          <w:iCs/>
          <w:lang w:val="es-ES"/>
        </w:rPr>
        <w:t xml:space="preserve">El vector de entrada incluye una imagen de color aplanada que representa los contornos del número de mach </w:t>
      </w:r>
      <w:proofErr w:type="spellStart"/>
      <w:r w:rsidRPr="00E91FAE">
        <w:rPr>
          <w:rFonts w:ascii="Times New Roman" w:hAnsi="Times New Roman" w:cs="Times New Roman"/>
          <w:iCs/>
          <w:lang w:val="es-ES"/>
        </w:rPr>
        <w:t>relativoasí</w:t>
      </w:r>
      <w:proofErr w:type="spellEnd"/>
      <w:r w:rsidRPr="00E91FAE">
        <w:rPr>
          <w:rFonts w:ascii="Times New Roman" w:hAnsi="Times New Roman" w:cs="Times New Roman"/>
          <w:iCs/>
          <w:lang w:val="es-ES"/>
        </w:rPr>
        <w:t xml:space="preserve"> como la condición de contorno de flujo másico asociada. Una vez que se construye el modelo entrenado, novel mach</w:t>
      </w:r>
      <w:r>
        <w:rPr>
          <w:rFonts w:ascii="Times New Roman" w:hAnsi="Times New Roman" w:cs="Times New Roman"/>
          <w:iCs/>
          <w:lang w:val="es-ES"/>
        </w:rPr>
        <w:t xml:space="preserve"> </w:t>
      </w:r>
      <w:r w:rsidR="005F26BD">
        <w:rPr>
          <w:rFonts w:ascii="Times New Roman" w:hAnsi="Times New Roman" w:cs="Times New Roman"/>
          <w:iCs/>
          <w:lang w:val="es-ES"/>
        </w:rPr>
        <w:t>,l</w:t>
      </w:r>
      <w:r w:rsidRPr="00E91FAE">
        <w:rPr>
          <w:rFonts w:ascii="Times New Roman" w:hAnsi="Times New Roman" w:cs="Times New Roman"/>
          <w:iCs/>
          <w:lang w:val="es-ES"/>
        </w:rPr>
        <w:t>os diagramas de contorno y las condiciones de contorno se pueden muestrear a partir de la distribución latente posterior.</w:t>
      </w:r>
      <w:r>
        <w:rPr>
          <w:rFonts w:ascii="Times New Roman" w:hAnsi="Times New Roman" w:cs="Times New Roman"/>
          <w:iCs/>
          <w:lang w:val="es-ES"/>
        </w:rPr>
        <w:t xml:space="preserve"> </w:t>
      </w:r>
      <w:r w:rsidRPr="00E91FAE">
        <w:rPr>
          <w:rFonts w:ascii="Times New Roman" w:hAnsi="Times New Roman" w:cs="Times New Roman"/>
          <w:iCs/>
          <w:lang w:val="es-ES"/>
        </w:rPr>
        <w:t>restricciones dadas en la variedad latente. Este enfoque de muestreo de espacio latente proporciona una alternativa a la exploración de espacio de diseño paramétrico donde se optimiza una función de costo utilizando la ingeniería</w:t>
      </w:r>
      <w:r w:rsidR="005F26BD">
        <w:rPr>
          <w:rFonts w:ascii="Times New Roman" w:hAnsi="Times New Roman" w:cs="Times New Roman"/>
          <w:iCs/>
          <w:lang w:val="es-ES"/>
        </w:rPr>
        <w:t xml:space="preserve"> de </w:t>
      </w:r>
      <w:r w:rsidRPr="00E91FAE">
        <w:rPr>
          <w:rFonts w:ascii="Times New Roman" w:hAnsi="Times New Roman" w:cs="Times New Roman"/>
          <w:iCs/>
          <w:lang w:val="es-ES"/>
        </w:rPr>
        <w:t>parámetros directamente y es el racional para seleccionar un VAE.</w:t>
      </w:r>
    </w:p>
    <w:p w14:paraId="350F3573" w14:textId="295C54D5" w:rsidR="005F26BD" w:rsidRPr="005F26BD" w:rsidRDefault="005F26BD" w:rsidP="005F26BD">
      <w:pPr>
        <w:jc w:val="both"/>
        <w:rPr>
          <w:rFonts w:ascii="Times New Roman" w:hAnsi="Times New Roman" w:cs="Times New Roman"/>
          <w:iCs/>
          <w:lang w:val="es-ES"/>
        </w:rPr>
      </w:pPr>
      <w:r w:rsidRPr="005F26BD">
        <w:rPr>
          <w:rFonts w:ascii="Times New Roman" w:hAnsi="Times New Roman" w:cs="Times New Roman"/>
          <w:iCs/>
          <w:lang w:val="es-ES"/>
        </w:rPr>
        <w:t xml:space="preserve">El conjunto de datos para este proyecto se genera a través de una técnica de simulación numérica conocida como dinámica de fluidos computacional (CFD). Estas simulaciones calculan el campo de flujo alrededor de la forma del perfil aerodinámico </w:t>
      </w:r>
      <w:proofErr w:type="spellStart"/>
      <w:r w:rsidRPr="005F26BD">
        <w:rPr>
          <w:rFonts w:ascii="Times New Roman" w:hAnsi="Times New Roman" w:cs="Times New Roman"/>
          <w:iCs/>
          <w:lang w:val="es-ES"/>
        </w:rPr>
        <w:t>envarias</w:t>
      </w:r>
      <w:proofErr w:type="spellEnd"/>
      <w:r w:rsidRPr="005F26BD">
        <w:rPr>
          <w:rFonts w:ascii="Times New Roman" w:hAnsi="Times New Roman" w:cs="Times New Roman"/>
          <w:iCs/>
          <w:lang w:val="es-ES"/>
        </w:rPr>
        <w:t xml:space="preserve"> condiciones de contorno (un conjunto por simulación). Dos imágenes de entrenamiento de ejemplo se muestran </w:t>
      </w:r>
      <w:proofErr w:type="spellStart"/>
      <w:r w:rsidRPr="005F26BD">
        <w:rPr>
          <w:rFonts w:ascii="Times New Roman" w:hAnsi="Times New Roman" w:cs="Times New Roman"/>
          <w:iCs/>
          <w:lang w:val="es-ES"/>
        </w:rPr>
        <w:t>enfigura</w:t>
      </w:r>
      <w:proofErr w:type="spellEnd"/>
      <w:r w:rsidRPr="005F26BD">
        <w:rPr>
          <w:rFonts w:ascii="Times New Roman" w:hAnsi="Times New Roman" w:cs="Times New Roman"/>
          <w:iCs/>
          <w:lang w:val="es-ES"/>
        </w:rPr>
        <w:t xml:space="preserve"> 1. En la imagen de la izquierda, se puede ver una onda de choque cerca del borde de ataque de la superficie de aire, y en</w:t>
      </w:r>
    </w:p>
    <w:p w14:paraId="3BB31D47" w14:textId="562F4B51" w:rsidR="005F26BD" w:rsidRDefault="005F26BD" w:rsidP="005F26BD">
      <w:pPr>
        <w:jc w:val="both"/>
        <w:rPr>
          <w:rFonts w:ascii="Times New Roman" w:hAnsi="Times New Roman" w:cs="Times New Roman"/>
          <w:iCs/>
          <w:lang w:val="es-ES"/>
        </w:rPr>
      </w:pPr>
      <w:r w:rsidRPr="005F26BD">
        <w:rPr>
          <w:rFonts w:ascii="Times New Roman" w:hAnsi="Times New Roman" w:cs="Times New Roman"/>
          <w:iCs/>
          <w:lang w:val="es-ES"/>
        </w:rPr>
        <w:t xml:space="preserve">En la imagen de la derecha, la onda de choque es impulsada más profundamente (tragada) en el pasaje de flujo entre las </w:t>
      </w:r>
      <w:proofErr w:type="spellStart"/>
      <w:r w:rsidRPr="005F26BD">
        <w:rPr>
          <w:rFonts w:ascii="Times New Roman" w:hAnsi="Times New Roman" w:cs="Times New Roman"/>
          <w:iCs/>
          <w:lang w:val="es-ES"/>
        </w:rPr>
        <w:t>palas.Estos</w:t>
      </w:r>
      <w:proofErr w:type="spellEnd"/>
      <w:r w:rsidRPr="005F26BD">
        <w:rPr>
          <w:rFonts w:ascii="Times New Roman" w:hAnsi="Times New Roman" w:cs="Times New Roman"/>
          <w:iCs/>
          <w:lang w:val="es-ES"/>
        </w:rPr>
        <w:t xml:space="preserve"> estados constituyen los dos estados principales en el conjunto de datos </w:t>
      </w:r>
      <w:r w:rsidRPr="005F26BD">
        <w:rPr>
          <w:rFonts w:ascii="Times New Roman" w:hAnsi="Times New Roman" w:cs="Times New Roman"/>
          <w:iCs/>
          <w:lang w:val="es-ES"/>
        </w:rPr>
        <w:lastRenderedPageBreak/>
        <w:t xml:space="preserve">y los estados principales a ser predichos por </w:t>
      </w:r>
      <w:proofErr w:type="spellStart"/>
      <w:r w:rsidRPr="005F26BD">
        <w:rPr>
          <w:rFonts w:ascii="Times New Roman" w:hAnsi="Times New Roman" w:cs="Times New Roman"/>
          <w:iCs/>
          <w:lang w:val="es-ES"/>
        </w:rPr>
        <w:t>elmodelo</w:t>
      </w:r>
      <w:proofErr w:type="spellEnd"/>
      <w:r w:rsidRPr="005F26BD">
        <w:rPr>
          <w:rFonts w:ascii="Times New Roman" w:hAnsi="Times New Roman" w:cs="Times New Roman"/>
          <w:iCs/>
          <w:lang w:val="es-ES"/>
        </w:rPr>
        <w:t xml:space="preserve">. Junto con la imagen del campo de flujo que muestra los contornos del número de mach relativo, el </w:t>
      </w:r>
      <w:proofErr w:type="spellStart"/>
      <w:r w:rsidRPr="005F26BD">
        <w:rPr>
          <w:rFonts w:ascii="Times New Roman" w:hAnsi="Times New Roman" w:cs="Times New Roman"/>
          <w:iCs/>
          <w:lang w:val="es-ES"/>
        </w:rPr>
        <w:t>corregidola</w:t>
      </w:r>
      <w:proofErr w:type="spellEnd"/>
      <w:r w:rsidRPr="005F26BD">
        <w:rPr>
          <w:rFonts w:ascii="Times New Roman" w:hAnsi="Times New Roman" w:cs="Times New Roman"/>
          <w:iCs/>
          <w:lang w:val="es-ES"/>
        </w:rPr>
        <w:t xml:space="preserve"> condición límite de flujo másico también se guarda para su uso en el entrenamiento</w:t>
      </w:r>
    </w:p>
    <w:p w14:paraId="6F693764" w14:textId="1D096044" w:rsidR="005F26BD" w:rsidRDefault="005F26BD" w:rsidP="005F26BD">
      <w:pPr>
        <w:jc w:val="center"/>
        <w:rPr>
          <w:rFonts w:ascii="Times New Roman" w:hAnsi="Times New Roman" w:cs="Times New Roman"/>
          <w:iCs/>
          <w:lang w:val="es-ES"/>
        </w:rPr>
      </w:pPr>
      <w:r>
        <w:rPr>
          <w:noProof/>
        </w:rPr>
        <w:drawing>
          <wp:inline distT="0" distB="0" distL="0" distR="0" wp14:anchorId="2E75E3E7" wp14:editId="7BB4DB1F">
            <wp:extent cx="393382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628650"/>
                    </a:xfrm>
                    <a:prstGeom prst="rect">
                      <a:avLst/>
                    </a:prstGeom>
                  </pic:spPr>
                </pic:pic>
              </a:graphicData>
            </a:graphic>
          </wp:inline>
        </w:drawing>
      </w:r>
    </w:p>
    <w:p w14:paraId="0BBEDE68" w14:textId="302878F6" w:rsidR="005F26BD" w:rsidRDefault="005F26BD" w:rsidP="005F26BD">
      <w:pPr>
        <w:jc w:val="both"/>
        <w:rPr>
          <w:rFonts w:ascii="Times New Roman" w:hAnsi="Times New Roman" w:cs="Times New Roman"/>
          <w:iCs/>
          <w:lang w:val="es-ES"/>
        </w:rPr>
      </w:pPr>
      <w:r w:rsidRPr="005F26BD">
        <w:rPr>
          <w:rFonts w:ascii="Times New Roman" w:hAnsi="Times New Roman" w:cs="Times New Roman"/>
          <w:iCs/>
          <w:lang w:val="es-ES"/>
        </w:rPr>
        <w:t>Figura 1</w:t>
      </w:r>
      <w:r>
        <w:rPr>
          <w:rFonts w:ascii="Times New Roman" w:hAnsi="Times New Roman" w:cs="Times New Roman"/>
          <w:iCs/>
          <w:lang w:val="es-ES"/>
        </w:rPr>
        <w:t>7</w:t>
      </w:r>
      <w:r w:rsidRPr="005F26BD">
        <w:rPr>
          <w:rFonts w:ascii="Times New Roman" w:hAnsi="Times New Roman" w:cs="Times New Roman"/>
          <w:iCs/>
          <w:lang w:val="es-ES"/>
        </w:rPr>
        <w:t>: Imágenes de conjuntos de entrenamiento de ejemplo que muestran contornos de máquina relativos. Una onda de choque de vanguardia(izquierda) y se puede ver una onda de choque profunda (tragada) (derecha).</w:t>
      </w:r>
    </w:p>
    <w:p w14:paraId="4F76C472" w14:textId="714EA566" w:rsidR="005F26BD" w:rsidRDefault="005F26BD" w:rsidP="005F26BD">
      <w:pPr>
        <w:jc w:val="both"/>
        <w:rPr>
          <w:rFonts w:ascii="Times New Roman" w:hAnsi="Times New Roman" w:cs="Times New Roman"/>
          <w:iCs/>
          <w:lang w:val="es-ES"/>
        </w:rPr>
      </w:pPr>
      <w:r w:rsidRPr="005F26BD">
        <w:rPr>
          <w:rFonts w:ascii="Times New Roman" w:hAnsi="Times New Roman" w:cs="Times New Roman"/>
          <w:iCs/>
          <w:lang w:val="es-ES"/>
        </w:rPr>
        <w:t>La función objetivo del modelo, que se muestra en la ecuación 1, se basa en maximizar la variación</w:t>
      </w:r>
      <w:r>
        <w:rPr>
          <w:rFonts w:ascii="Times New Roman" w:hAnsi="Times New Roman" w:cs="Times New Roman"/>
          <w:iCs/>
          <w:lang w:val="es-ES"/>
        </w:rPr>
        <w:t xml:space="preserve"> </w:t>
      </w:r>
      <w:r w:rsidRPr="005F26BD">
        <w:rPr>
          <w:rFonts w:ascii="Times New Roman" w:hAnsi="Times New Roman" w:cs="Times New Roman"/>
          <w:iCs/>
          <w:lang w:val="es-ES"/>
        </w:rPr>
        <w:t>límite inferior que representa el error reconstructivo del codificador automático y la divergencia KL entre</w:t>
      </w:r>
      <w:r>
        <w:rPr>
          <w:rFonts w:ascii="Times New Roman" w:hAnsi="Times New Roman" w:cs="Times New Roman"/>
          <w:iCs/>
          <w:lang w:val="es-ES"/>
        </w:rPr>
        <w:t xml:space="preserve"> </w:t>
      </w:r>
      <w:r w:rsidRPr="005F26BD">
        <w:rPr>
          <w:rFonts w:ascii="Times New Roman" w:hAnsi="Times New Roman" w:cs="Times New Roman"/>
          <w:iCs/>
          <w:lang w:val="es-ES"/>
        </w:rPr>
        <w:t xml:space="preserve">la distribución latente estimada </w:t>
      </w:r>
      <w:proofErr w:type="spellStart"/>
      <w:r w:rsidRPr="005F26BD">
        <w:rPr>
          <w:rFonts w:ascii="Times New Roman" w:hAnsi="Times New Roman" w:cs="Times New Roman"/>
          <w:iCs/>
          <w:lang w:val="es-ES"/>
        </w:rPr>
        <w:t>qφ</w:t>
      </w:r>
      <w:proofErr w:type="spellEnd"/>
      <w:r w:rsidRPr="005F26BD">
        <w:rPr>
          <w:rFonts w:ascii="Times New Roman" w:hAnsi="Times New Roman" w:cs="Times New Roman"/>
          <w:iCs/>
          <w:lang w:val="es-ES"/>
        </w:rPr>
        <w:t>(</w:t>
      </w:r>
      <w:proofErr w:type="spellStart"/>
      <w:r w:rsidRPr="005F26BD">
        <w:rPr>
          <w:rFonts w:ascii="Times New Roman" w:hAnsi="Times New Roman" w:cs="Times New Roman"/>
          <w:iCs/>
          <w:lang w:val="es-ES"/>
        </w:rPr>
        <w:t>z|x</w:t>
      </w:r>
      <w:proofErr w:type="spellEnd"/>
      <w:r w:rsidRPr="005F26BD">
        <w:rPr>
          <w:rFonts w:ascii="Times New Roman" w:hAnsi="Times New Roman" w:cs="Times New Roman"/>
          <w:iCs/>
          <w:lang w:val="es-ES"/>
        </w:rPr>
        <w:t xml:space="preserve">) y una distribución previa gaussiana normal, </w:t>
      </w:r>
      <w:proofErr w:type="spellStart"/>
      <w:r w:rsidRPr="005F26BD">
        <w:rPr>
          <w:rFonts w:ascii="Times New Roman" w:hAnsi="Times New Roman" w:cs="Times New Roman"/>
          <w:iCs/>
          <w:lang w:val="es-ES"/>
        </w:rPr>
        <w:t>pθ</w:t>
      </w:r>
      <w:proofErr w:type="spellEnd"/>
      <w:r w:rsidRPr="005F26BD">
        <w:rPr>
          <w:rFonts w:ascii="Times New Roman" w:hAnsi="Times New Roman" w:cs="Times New Roman"/>
          <w:iCs/>
          <w:lang w:val="es-ES"/>
        </w:rPr>
        <w:t xml:space="preserve">(z) [1]. La divergencia </w:t>
      </w:r>
      <w:proofErr w:type="spellStart"/>
      <w:r w:rsidRPr="005F26BD">
        <w:rPr>
          <w:rFonts w:ascii="Times New Roman" w:hAnsi="Times New Roman" w:cs="Times New Roman"/>
          <w:iCs/>
          <w:lang w:val="es-ES"/>
        </w:rPr>
        <w:t>KLEl</w:t>
      </w:r>
      <w:proofErr w:type="spellEnd"/>
      <w:r w:rsidRPr="005F26BD">
        <w:rPr>
          <w:rFonts w:ascii="Times New Roman" w:hAnsi="Times New Roman" w:cs="Times New Roman"/>
          <w:iCs/>
          <w:lang w:val="es-ES"/>
        </w:rPr>
        <w:t xml:space="preserve"> término actúa para regularizar el espacio latente y evitar que el modelo simplemente memorice el </w:t>
      </w:r>
      <w:proofErr w:type="spellStart"/>
      <w:r w:rsidRPr="005F26BD">
        <w:rPr>
          <w:rFonts w:ascii="Times New Roman" w:hAnsi="Times New Roman" w:cs="Times New Roman"/>
          <w:iCs/>
          <w:lang w:val="es-ES"/>
        </w:rPr>
        <w:t>entrenamiento.conjunto</w:t>
      </w:r>
      <w:proofErr w:type="spellEnd"/>
      <w:r w:rsidRPr="005F26BD">
        <w:rPr>
          <w:rFonts w:ascii="Times New Roman" w:hAnsi="Times New Roman" w:cs="Times New Roman"/>
          <w:iCs/>
          <w:lang w:val="es-ES"/>
        </w:rPr>
        <w:t xml:space="preserve"> de datos Las redes de codificador y decodificador se utilizan para aproximar las distribuciones posteriores </w:t>
      </w:r>
      <w:proofErr w:type="spellStart"/>
      <w:r w:rsidRPr="005F26BD">
        <w:rPr>
          <w:rFonts w:ascii="Times New Roman" w:hAnsi="Times New Roman" w:cs="Times New Roman"/>
          <w:iCs/>
          <w:lang w:val="es-ES"/>
        </w:rPr>
        <w:t>de</w:t>
      </w:r>
      <w:r>
        <w:rPr>
          <w:rFonts w:ascii="Times New Roman" w:hAnsi="Times New Roman" w:cs="Times New Roman"/>
          <w:iCs/>
          <w:lang w:val="es-ES"/>
        </w:rPr>
        <w:t xml:space="preserve"> </w:t>
      </w:r>
      <w:r w:rsidRPr="005F26BD">
        <w:rPr>
          <w:rFonts w:ascii="Times New Roman" w:hAnsi="Times New Roman" w:cs="Times New Roman"/>
          <w:iCs/>
          <w:lang w:val="es-ES"/>
        </w:rPr>
        <w:t>el</w:t>
      </w:r>
      <w:proofErr w:type="spellEnd"/>
      <w:r w:rsidRPr="005F26BD">
        <w:rPr>
          <w:rFonts w:ascii="Times New Roman" w:hAnsi="Times New Roman" w:cs="Times New Roman"/>
          <w:iCs/>
          <w:lang w:val="es-ES"/>
        </w:rPr>
        <w:t xml:space="preserve"> espacio latente </w:t>
      </w:r>
      <w:proofErr w:type="spellStart"/>
      <w:r w:rsidRPr="005F26BD">
        <w:rPr>
          <w:rFonts w:ascii="Times New Roman" w:hAnsi="Times New Roman" w:cs="Times New Roman"/>
          <w:iCs/>
          <w:lang w:val="es-ES"/>
        </w:rPr>
        <w:t>qφ</w:t>
      </w:r>
      <w:proofErr w:type="spellEnd"/>
      <w:r w:rsidRPr="005F26BD">
        <w:rPr>
          <w:rFonts w:ascii="Times New Roman" w:hAnsi="Times New Roman" w:cs="Times New Roman"/>
          <w:iCs/>
          <w:lang w:val="es-ES"/>
        </w:rPr>
        <w:t>(</w:t>
      </w:r>
      <w:proofErr w:type="spellStart"/>
      <w:r w:rsidRPr="005F26BD">
        <w:rPr>
          <w:rFonts w:ascii="Times New Roman" w:hAnsi="Times New Roman" w:cs="Times New Roman"/>
          <w:iCs/>
          <w:lang w:val="es-ES"/>
        </w:rPr>
        <w:t>z|x</w:t>
      </w:r>
      <w:proofErr w:type="spellEnd"/>
      <w:r w:rsidRPr="005F26BD">
        <w:rPr>
          <w:rFonts w:ascii="Times New Roman" w:hAnsi="Times New Roman" w:cs="Times New Roman"/>
          <w:iCs/>
          <w:lang w:val="es-ES"/>
        </w:rPr>
        <w:t xml:space="preserve">) y la salida </w:t>
      </w:r>
      <w:proofErr w:type="spellStart"/>
      <w:r w:rsidRPr="005F26BD">
        <w:rPr>
          <w:rFonts w:ascii="Times New Roman" w:hAnsi="Times New Roman" w:cs="Times New Roman"/>
          <w:iCs/>
          <w:lang w:val="es-ES"/>
        </w:rPr>
        <w:t>pθ</w:t>
      </w:r>
      <w:proofErr w:type="spellEnd"/>
      <w:r w:rsidRPr="005F26BD">
        <w:rPr>
          <w:rFonts w:ascii="Times New Roman" w:hAnsi="Times New Roman" w:cs="Times New Roman"/>
          <w:iCs/>
          <w:lang w:val="es-ES"/>
        </w:rPr>
        <w:t>(</w:t>
      </w:r>
      <w:proofErr w:type="spellStart"/>
      <w:r w:rsidRPr="005F26BD">
        <w:rPr>
          <w:rFonts w:ascii="Times New Roman" w:hAnsi="Times New Roman" w:cs="Times New Roman"/>
          <w:iCs/>
          <w:lang w:val="es-ES"/>
        </w:rPr>
        <w:t>x|z</w:t>
      </w:r>
      <w:proofErr w:type="spellEnd"/>
      <w:r w:rsidRPr="005F26BD">
        <w:rPr>
          <w:rFonts w:ascii="Times New Roman" w:hAnsi="Times New Roman" w:cs="Times New Roman"/>
          <w:iCs/>
          <w:lang w:val="es-ES"/>
        </w:rPr>
        <w:t>).</w:t>
      </w:r>
    </w:p>
    <w:p w14:paraId="712C29D8" w14:textId="335EA0A7" w:rsidR="005F26BD" w:rsidRDefault="005F26BD" w:rsidP="005F26BD">
      <w:pPr>
        <w:jc w:val="center"/>
        <w:rPr>
          <w:rFonts w:ascii="Times New Roman" w:hAnsi="Times New Roman" w:cs="Times New Roman"/>
          <w:iCs/>
          <w:lang w:val="es-ES"/>
        </w:rPr>
      </w:pPr>
      <w:r>
        <w:rPr>
          <w:noProof/>
        </w:rPr>
        <w:drawing>
          <wp:inline distT="0" distB="0" distL="0" distR="0" wp14:anchorId="35ABB7B6" wp14:editId="17B3975D">
            <wp:extent cx="3705225" cy="4953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495300"/>
                    </a:xfrm>
                    <a:prstGeom prst="rect">
                      <a:avLst/>
                    </a:prstGeom>
                  </pic:spPr>
                </pic:pic>
              </a:graphicData>
            </a:graphic>
          </wp:inline>
        </w:drawing>
      </w:r>
    </w:p>
    <w:p w14:paraId="50460201" w14:textId="068A5343" w:rsidR="005F26BD" w:rsidRDefault="005F26BD" w:rsidP="005F26BD">
      <w:pPr>
        <w:jc w:val="center"/>
        <w:rPr>
          <w:rFonts w:ascii="Times New Roman" w:hAnsi="Times New Roman" w:cs="Times New Roman"/>
          <w:iCs/>
          <w:lang w:val="es-ES"/>
        </w:rPr>
      </w:pPr>
      <w:r>
        <w:rPr>
          <w:noProof/>
        </w:rPr>
        <w:drawing>
          <wp:inline distT="0" distB="0" distL="0" distR="0" wp14:anchorId="6D10B448" wp14:editId="34E10D17">
            <wp:extent cx="2562225" cy="20288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225" cy="2028825"/>
                    </a:xfrm>
                    <a:prstGeom prst="rect">
                      <a:avLst/>
                    </a:prstGeom>
                  </pic:spPr>
                </pic:pic>
              </a:graphicData>
            </a:graphic>
          </wp:inline>
        </w:drawing>
      </w:r>
    </w:p>
    <w:p w14:paraId="03A8F42E" w14:textId="4AD33064" w:rsidR="005F26BD" w:rsidRDefault="005F26BD" w:rsidP="005F26BD">
      <w:pPr>
        <w:jc w:val="center"/>
        <w:rPr>
          <w:rFonts w:ascii="Times New Roman" w:hAnsi="Times New Roman" w:cs="Times New Roman"/>
          <w:iCs/>
          <w:lang w:val="es-ES"/>
        </w:rPr>
      </w:pPr>
      <w:r w:rsidRPr="005F26BD">
        <w:rPr>
          <w:rFonts w:ascii="Times New Roman" w:hAnsi="Times New Roman" w:cs="Times New Roman"/>
          <w:iCs/>
          <w:lang w:val="es-ES"/>
        </w:rPr>
        <w:t xml:space="preserve">Figura </w:t>
      </w:r>
      <w:r>
        <w:rPr>
          <w:rFonts w:ascii="Times New Roman" w:hAnsi="Times New Roman" w:cs="Times New Roman"/>
          <w:iCs/>
          <w:lang w:val="es-ES"/>
        </w:rPr>
        <w:t>18</w:t>
      </w:r>
      <w:r w:rsidRPr="005F26BD">
        <w:rPr>
          <w:rFonts w:ascii="Times New Roman" w:hAnsi="Times New Roman" w:cs="Times New Roman"/>
          <w:iCs/>
          <w:lang w:val="es-ES"/>
        </w:rPr>
        <w:t>: visualización de puntos de prueba codificados en el espacio latente 2D</w:t>
      </w:r>
    </w:p>
    <w:p w14:paraId="22F446FE" w14:textId="43A975A5" w:rsidR="005F26BD" w:rsidRDefault="005F26BD" w:rsidP="005F26BD">
      <w:pPr>
        <w:jc w:val="center"/>
        <w:rPr>
          <w:rFonts w:ascii="Times New Roman" w:hAnsi="Times New Roman" w:cs="Times New Roman"/>
          <w:iCs/>
          <w:lang w:val="es-ES"/>
        </w:rPr>
      </w:pPr>
      <w:r>
        <w:rPr>
          <w:noProof/>
        </w:rPr>
        <w:drawing>
          <wp:inline distT="0" distB="0" distL="0" distR="0" wp14:anchorId="2AD00D3F" wp14:editId="0A98E8E8">
            <wp:extent cx="3448050" cy="1524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1524000"/>
                    </a:xfrm>
                    <a:prstGeom prst="rect">
                      <a:avLst/>
                    </a:prstGeom>
                  </pic:spPr>
                </pic:pic>
              </a:graphicData>
            </a:graphic>
          </wp:inline>
        </w:drawing>
      </w:r>
    </w:p>
    <w:p w14:paraId="57130173" w14:textId="3E6D6F43" w:rsidR="005F26BD" w:rsidRDefault="005F26BD" w:rsidP="005F26BD">
      <w:pPr>
        <w:jc w:val="center"/>
        <w:rPr>
          <w:rFonts w:ascii="Times New Roman" w:hAnsi="Times New Roman" w:cs="Times New Roman"/>
          <w:iCs/>
          <w:lang w:val="es-ES"/>
        </w:rPr>
      </w:pPr>
      <w:r w:rsidRPr="005F26BD">
        <w:rPr>
          <w:rFonts w:ascii="Times New Roman" w:hAnsi="Times New Roman" w:cs="Times New Roman"/>
          <w:iCs/>
          <w:lang w:val="es-ES"/>
        </w:rPr>
        <w:t xml:space="preserve">Figura </w:t>
      </w:r>
      <w:r>
        <w:rPr>
          <w:rFonts w:ascii="Times New Roman" w:hAnsi="Times New Roman" w:cs="Times New Roman"/>
          <w:iCs/>
          <w:lang w:val="es-ES"/>
        </w:rPr>
        <w:t>19</w:t>
      </w:r>
      <w:r w:rsidRPr="005F26BD">
        <w:rPr>
          <w:rFonts w:ascii="Times New Roman" w:hAnsi="Times New Roman" w:cs="Times New Roman"/>
          <w:iCs/>
          <w:lang w:val="es-ES"/>
        </w:rPr>
        <w:t>: Imágenes reconstruidas como muestra del espacio latente 2D</w:t>
      </w:r>
    </w:p>
    <w:p w14:paraId="07523921" w14:textId="57D55F56" w:rsidR="005F26BD" w:rsidRDefault="005F26BD" w:rsidP="005F26BD">
      <w:pPr>
        <w:jc w:val="both"/>
        <w:rPr>
          <w:rFonts w:ascii="Times New Roman" w:hAnsi="Times New Roman" w:cs="Times New Roman"/>
          <w:iCs/>
          <w:lang w:val="es-ES"/>
        </w:rPr>
      </w:pPr>
      <w:r w:rsidRPr="005F26BD">
        <w:rPr>
          <w:rFonts w:ascii="Times New Roman" w:hAnsi="Times New Roman" w:cs="Times New Roman"/>
          <w:iCs/>
          <w:lang w:val="es-ES"/>
        </w:rPr>
        <w:lastRenderedPageBreak/>
        <w:t xml:space="preserve">Una forma popular de medir el rendimiento de los algoritmos VAE es evaluar el registro de </w:t>
      </w:r>
      <w:proofErr w:type="spellStart"/>
      <w:r w:rsidRPr="005F26BD">
        <w:rPr>
          <w:rFonts w:ascii="Times New Roman" w:hAnsi="Times New Roman" w:cs="Times New Roman"/>
          <w:iCs/>
          <w:lang w:val="es-ES"/>
        </w:rPr>
        <w:t>probabilidadde</w:t>
      </w:r>
      <w:proofErr w:type="spellEnd"/>
      <w:r w:rsidRPr="005F26BD">
        <w:rPr>
          <w:rFonts w:ascii="Times New Roman" w:hAnsi="Times New Roman" w:cs="Times New Roman"/>
          <w:iCs/>
          <w:lang w:val="es-ES"/>
        </w:rPr>
        <w:t xml:space="preserve"> la reconstrucción posterior </w:t>
      </w:r>
      <w:proofErr w:type="spellStart"/>
      <w:r w:rsidRPr="005F26BD">
        <w:rPr>
          <w:rFonts w:ascii="Times New Roman" w:hAnsi="Times New Roman" w:cs="Times New Roman"/>
          <w:iCs/>
          <w:lang w:val="es-ES"/>
        </w:rPr>
        <w:t>pθ</w:t>
      </w:r>
      <w:proofErr w:type="spellEnd"/>
      <w:r w:rsidRPr="005F26BD">
        <w:rPr>
          <w:rFonts w:ascii="Times New Roman" w:hAnsi="Times New Roman" w:cs="Times New Roman"/>
          <w:iCs/>
          <w:lang w:val="es-ES"/>
        </w:rPr>
        <w:t>(</w:t>
      </w:r>
      <w:proofErr w:type="spellStart"/>
      <w:r w:rsidRPr="005F26BD">
        <w:rPr>
          <w:rFonts w:ascii="Times New Roman" w:hAnsi="Times New Roman" w:cs="Times New Roman"/>
          <w:iCs/>
          <w:lang w:val="es-ES"/>
        </w:rPr>
        <w:t>x|z</w:t>
      </w:r>
      <w:proofErr w:type="spellEnd"/>
      <w:r w:rsidRPr="005F26BD">
        <w:rPr>
          <w:rFonts w:ascii="Times New Roman" w:hAnsi="Times New Roman" w:cs="Times New Roman"/>
          <w:iCs/>
          <w:lang w:val="es-ES"/>
        </w:rPr>
        <w:t xml:space="preserve">) [1]. Aunque esto es conveniente para el ajuste de </w:t>
      </w:r>
      <w:proofErr w:type="spellStart"/>
      <w:r w:rsidRPr="005F26BD">
        <w:rPr>
          <w:rFonts w:ascii="Times New Roman" w:hAnsi="Times New Roman" w:cs="Times New Roman"/>
          <w:iCs/>
          <w:lang w:val="es-ES"/>
        </w:rPr>
        <w:t>hiperparámetrosy</w:t>
      </w:r>
      <w:proofErr w:type="spellEnd"/>
      <w:r w:rsidRPr="005F26BD">
        <w:rPr>
          <w:rFonts w:ascii="Times New Roman" w:hAnsi="Times New Roman" w:cs="Times New Roman"/>
          <w:iCs/>
          <w:lang w:val="es-ES"/>
        </w:rPr>
        <w:t xml:space="preserve"> comparando la arquitectura, un enfoque más intuitivo es usar una métrica de similitud entre la </w:t>
      </w:r>
      <w:proofErr w:type="spellStart"/>
      <w:r w:rsidRPr="005F26BD">
        <w:rPr>
          <w:rFonts w:ascii="Times New Roman" w:hAnsi="Times New Roman" w:cs="Times New Roman"/>
          <w:iCs/>
          <w:lang w:val="es-ES"/>
        </w:rPr>
        <w:t>entradae</w:t>
      </w:r>
      <w:proofErr w:type="spellEnd"/>
      <w:r w:rsidRPr="005F26BD">
        <w:rPr>
          <w:rFonts w:ascii="Times New Roman" w:hAnsi="Times New Roman" w:cs="Times New Roman"/>
          <w:iCs/>
          <w:lang w:val="es-ES"/>
        </w:rPr>
        <w:t xml:space="preserve"> imagen reconstruida. Inicialmente, se exploró la métrica del error cuadrático medio (MSE), pero </w:t>
      </w:r>
      <w:proofErr w:type="spellStart"/>
      <w:r w:rsidRPr="005F26BD">
        <w:rPr>
          <w:rFonts w:ascii="Times New Roman" w:hAnsi="Times New Roman" w:cs="Times New Roman"/>
          <w:iCs/>
          <w:lang w:val="es-ES"/>
        </w:rPr>
        <w:t>estase</w:t>
      </w:r>
      <w:proofErr w:type="spellEnd"/>
      <w:r w:rsidRPr="005F26BD">
        <w:rPr>
          <w:rFonts w:ascii="Times New Roman" w:hAnsi="Times New Roman" w:cs="Times New Roman"/>
          <w:iCs/>
          <w:lang w:val="es-ES"/>
        </w:rPr>
        <w:t xml:space="preserve"> determinó que era demasiado sensible para las comparaciones prácticas. Cierta suavidad en el </w:t>
      </w:r>
      <w:proofErr w:type="spellStart"/>
      <w:r w:rsidRPr="005F26BD">
        <w:rPr>
          <w:rFonts w:ascii="Times New Roman" w:hAnsi="Times New Roman" w:cs="Times New Roman"/>
          <w:iCs/>
          <w:lang w:val="es-ES"/>
        </w:rPr>
        <w:t>reconstruidose</w:t>
      </w:r>
      <w:proofErr w:type="spellEnd"/>
      <w:r w:rsidRPr="005F26BD">
        <w:rPr>
          <w:rFonts w:ascii="Times New Roman" w:hAnsi="Times New Roman" w:cs="Times New Roman"/>
          <w:iCs/>
          <w:lang w:val="es-ES"/>
        </w:rPr>
        <w:t xml:space="preserve"> espera el modelo dado el efecto de regularización del término de divergencia KL. En su lugar, se eligió la métrica de similitud estructural de la imagen, que incluye diferencias perceptivas como la textura y la</w:t>
      </w:r>
      <w:r>
        <w:rPr>
          <w:rFonts w:ascii="Times New Roman" w:hAnsi="Times New Roman" w:cs="Times New Roman"/>
          <w:iCs/>
          <w:lang w:val="es-ES"/>
        </w:rPr>
        <w:t xml:space="preserve"> </w:t>
      </w:r>
      <w:r w:rsidRPr="005F26BD">
        <w:rPr>
          <w:rFonts w:ascii="Times New Roman" w:hAnsi="Times New Roman" w:cs="Times New Roman"/>
          <w:iCs/>
          <w:lang w:val="es-ES"/>
        </w:rPr>
        <w:t>exposición</w:t>
      </w:r>
    </w:p>
    <w:p w14:paraId="2FB75211" w14:textId="28FF1BA2" w:rsidR="005F26BD" w:rsidRDefault="005F26BD" w:rsidP="005F26BD">
      <w:pPr>
        <w:jc w:val="center"/>
        <w:rPr>
          <w:rFonts w:ascii="Times New Roman" w:hAnsi="Times New Roman" w:cs="Times New Roman"/>
          <w:iCs/>
          <w:lang w:val="es-ES"/>
        </w:rPr>
      </w:pPr>
      <w:r>
        <w:rPr>
          <w:noProof/>
        </w:rPr>
        <w:drawing>
          <wp:inline distT="0" distB="0" distL="0" distR="0" wp14:anchorId="645BC907" wp14:editId="303BF3ED">
            <wp:extent cx="2571750" cy="4095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750" cy="409575"/>
                    </a:xfrm>
                    <a:prstGeom prst="rect">
                      <a:avLst/>
                    </a:prstGeom>
                  </pic:spPr>
                </pic:pic>
              </a:graphicData>
            </a:graphic>
          </wp:inline>
        </w:drawing>
      </w:r>
    </w:p>
    <w:p w14:paraId="5DD3CFC5" w14:textId="7EA1A8D4" w:rsidR="005F26BD" w:rsidRDefault="005F26BD" w:rsidP="005F26BD">
      <w:pPr>
        <w:jc w:val="center"/>
        <w:rPr>
          <w:rFonts w:ascii="Times New Roman" w:hAnsi="Times New Roman" w:cs="Times New Roman"/>
          <w:iCs/>
          <w:lang w:val="es-ES"/>
        </w:rPr>
      </w:pPr>
      <w:r>
        <w:rPr>
          <w:noProof/>
        </w:rPr>
        <w:drawing>
          <wp:inline distT="0" distB="0" distL="0" distR="0" wp14:anchorId="7468D7B0" wp14:editId="75277751">
            <wp:extent cx="2419350" cy="600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9350" cy="600075"/>
                    </a:xfrm>
                    <a:prstGeom prst="rect">
                      <a:avLst/>
                    </a:prstGeom>
                  </pic:spPr>
                </pic:pic>
              </a:graphicData>
            </a:graphic>
          </wp:inline>
        </w:drawing>
      </w:r>
    </w:p>
    <w:p w14:paraId="1AD6D52A" w14:textId="7A75A500" w:rsidR="005F26BD" w:rsidRDefault="005F26BD" w:rsidP="005F26BD">
      <w:pPr>
        <w:jc w:val="center"/>
        <w:rPr>
          <w:rFonts w:ascii="Times New Roman" w:hAnsi="Times New Roman" w:cs="Times New Roman"/>
          <w:iCs/>
          <w:lang w:val="es-ES"/>
        </w:rPr>
      </w:pPr>
      <w:r w:rsidRPr="005F26BD">
        <w:rPr>
          <w:rFonts w:ascii="Times New Roman" w:hAnsi="Times New Roman" w:cs="Times New Roman"/>
          <w:iCs/>
          <w:lang w:val="es-ES"/>
        </w:rPr>
        <w:t>Tabla 1: Similitud Reconstructiva (SSIM)</w:t>
      </w:r>
    </w:p>
    <w:p w14:paraId="0E47E824" w14:textId="594C8C5E" w:rsidR="005F26BD" w:rsidRDefault="005F26BD" w:rsidP="005F26BD">
      <w:pPr>
        <w:jc w:val="center"/>
        <w:rPr>
          <w:rFonts w:ascii="Times New Roman" w:hAnsi="Times New Roman" w:cs="Times New Roman"/>
          <w:iCs/>
          <w:lang w:val="es-ES"/>
        </w:rPr>
      </w:pPr>
      <w:r>
        <w:rPr>
          <w:noProof/>
        </w:rPr>
        <w:drawing>
          <wp:inline distT="0" distB="0" distL="0" distR="0" wp14:anchorId="66E4983F" wp14:editId="6AB1A172">
            <wp:extent cx="5467350" cy="2171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2171700"/>
                    </a:xfrm>
                    <a:prstGeom prst="rect">
                      <a:avLst/>
                    </a:prstGeom>
                  </pic:spPr>
                </pic:pic>
              </a:graphicData>
            </a:graphic>
          </wp:inline>
        </w:drawing>
      </w:r>
    </w:p>
    <w:p w14:paraId="68B1CBFC" w14:textId="2735106D" w:rsidR="005F26BD" w:rsidRDefault="005F26BD" w:rsidP="005F26BD">
      <w:pPr>
        <w:jc w:val="center"/>
        <w:rPr>
          <w:rFonts w:ascii="Times New Roman" w:hAnsi="Times New Roman" w:cs="Times New Roman"/>
          <w:iCs/>
          <w:lang w:val="es-ES"/>
        </w:rPr>
      </w:pPr>
      <w:r w:rsidRPr="005F26BD">
        <w:rPr>
          <w:rFonts w:ascii="Times New Roman" w:hAnsi="Times New Roman" w:cs="Times New Roman"/>
          <w:iCs/>
          <w:lang w:val="es-ES"/>
        </w:rPr>
        <w:t xml:space="preserve">Figura </w:t>
      </w:r>
      <w:r>
        <w:rPr>
          <w:rFonts w:ascii="Times New Roman" w:hAnsi="Times New Roman" w:cs="Times New Roman"/>
          <w:iCs/>
          <w:lang w:val="es-ES"/>
        </w:rPr>
        <w:t>20</w:t>
      </w:r>
      <w:r w:rsidRPr="005F26BD">
        <w:rPr>
          <w:rFonts w:ascii="Times New Roman" w:hAnsi="Times New Roman" w:cs="Times New Roman"/>
          <w:iCs/>
          <w:lang w:val="es-ES"/>
        </w:rPr>
        <w:t>: Evidencia de sobreajuste: mala regularización del espacio latente (izquierda) y gran variación entre</w:t>
      </w:r>
      <w:r>
        <w:rPr>
          <w:rFonts w:ascii="Times New Roman" w:hAnsi="Times New Roman" w:cs="Times New Roman"/>
          <w:iCs/>
          <w:lang w:val="es-ES"/>
        </w:rPr>
        <w:t xml:space="preserve"> </w:t>
      </w:r>
      <w:r w:rsidRPr="005F26BD">
        <w:rPr>
          <w:rFonts w:ascii="Times New Roman" w:hAnsi="Times New Roman" w:cs="Times New Roman"/>
          <w:iCs/>
          <w:lang w:val="es-ES"/>
        </w:rPr>
        <w:t>SSIM de desarrollo de trenes entre tamaños de conjuntos de datos (derecha).</w:t>
      </w:r>
    </w:p>
    <w:p w14:paraId="39C3EE34" w14:textId="13A29466" w:rsidR="005F26BD" w:rsidRDefault="005F26BD" w:rsidP="005F26BD">
      <w:pPr>
        <w:jc w:val="both"/>
        <w:rPr>
          <w:rFonts w:ascii="Times New Roman" w:hAnsi="Times New Roman" w:cs="Times New Roman"/>
          <w:iCs/>
          <w:lang w:val="es-ES"/>
        </w:rPr>
      </w:pPr>
      <w:r w:rsidRPr="005F26BD">
        <w:rPr>
          <w:rFonts w:ascii="Times New Roman" w:hAnsi="Times New Roman" w:cs="Times New Roman"/>
          <w:iCs/>
          <w:lang w:val="es-ES"/>
        </w:rPr>
        <w:t xml:space="preserve">En este proyecto presentamos un enfoque alternativo para la exploración del espacio de diseño de ingeniería. Al entrenar un codificador automático variacional generativo con parámetros funcionales de ingeniería y visualizaciones de campo de flujo, demostramos la capacidad de un modelo para codificar un régimen de flujo </w:t>
      </w:r>
      <w:proofErr w:type="spellStart"/>
      <w:r w:rsidRPr="005F26BD">
        <w:rPr>
          <w:rFonts w:ascii="Times New Roman" w:hAnsi="Times New Roman" w:cs="Times New Roman"/>
          <w:iCs/>
          <w:lang w:val="es-ES"/>
        </w:rPr>
        <w:t>transónico</w:t>
      </w:r>
      <w:proofErr w:type="spellEnd"/>
      <w:r w:rsidRPr="005F26BD">
        <w:rPr>
          <w:rFonts w:ascii="Times New Roman" w:hAnsi="Times New Roman" w:cs="Times New Roman"/>
          <w:iCs/>
          <w:lang w:val="es-ES"/>
        </w:rPr>
        <w:t xml:space="preserve"> complejo y de alta dimensión en un espacio latente bidimensional. Surgieron distintos grupos latentes que representan los regímenes de flujo dominantes en el conjunto de datos. Luego demostramos la capacidad de tomar muestras selectivamente de regiones favorables, creando campos de flujo novedosos con sus condiciones límite de flujo másico asociadas. La métrica SSIM se utilizó como una forma interpretable de medir el rendimiento reconstructivo de los campos de flujo generados y se presentaron resultados coherentes en los conjuntos de datos de entrenamiento, desarrollo y prueba.</w:t>
      </w:r>
    </w:p>
    <w:p w14:paraId="5F23D728" w14:textId="18F3C24C" w:rsidR="00257B51" w:rsidRDefault="00257B51" w:rsidP="005F26BD">
      <w:pPr>
        <w:jc w:val="both"/>
        <w:rPr>
          <w:rFonts w:ascii="Times New Roman" w:hAnsi="Times New Roman" w:cs="Times New Roman"/>
          <w:iCs/>
          <w:lang w:val="es-ES"/>
        </w:rPr>
      </w:pPr>
      <w:r>
        <w:rPr>
          <w:rFonts w:ascii="Times New Roman" w:hAnsi="Times New Roman" w:cs="Times New Roman"/>
          <w:iCs/>
          <w:lang w:val="es-ES"/>
        </w:rPr>
        <w:t>FUENTE:</w:t>
      </w:r>
      <w:r w:rsidRPr="00257B51">
        <w:t xml:space="preserve"> </w:t>
      </w:r>
      <w:hyperlink r:id="rId37" w:history="1">
        <w:r w:rsidRPr="00331E39">
          <w:rPr>
            <w:rStyle w:val="Hipervnculo"/>
            <w:rFonts w:ascii="Times New Roman" w:hAnsi="Times New Roman" w:cs="Times New Roman"/>
            <w:iCs/>
            <w:lang w:val="es-ES"/>
          </w:rPr>
          <w:t>http://cs229.stanford.edu/proj2017/final-reports/5231979.pdf</w:t>
        </w:r>
      </w:hyperlink>
    </w:p>
    <w:p w14:paraId="2318967A" w14:textId="52696777" w:rsidR="00257B51" w:rsidRDefault="00257B51" w:rsidP="005F26BD">
      <w:pPr>
        <w:jc w:val="both"/>
        <w:rPr>
          <w:rFonts w:ascii="Times New Roman" w:hAnsi="Times New Roman" w:cs="Times New Roman"/>
          <w:iCs/>
          <w:lang w:val="es-ES"/>
        </w:rPr>
      </w:pPr>
    </w:p>
    <w:p w14:paraId="30B33426" w14:textId="65E454AB" w:rsidR="00F84C7B" w:rsidRDefault="00F84C7B" w:rsidP="005F26BD">
      <w:pPr>
        <w:jc w:val="both"/>
        <w:rPr>
          <w:rFonts w:ascii="Times New Roman" w:hAnsi="Times New Roman" w:cs="Times New Roman"/>
          <w:iCs/>
          <w:lang w:val="es-ES"/>
        </w:rPr>
      </w:pPr>
    </w:p>
    <w:p w14:paraId="03910D2D" w14:textId="2BC2847F" w:rsidR="00F84C7B" w:rsidRDefault="00F84C7B" w:rsidP="005F26BD">
      <w:pPr>
        <w:jc w:val="both"/>
        <w:rPr>
          <w:rFonts w:ascii="Times New Roman" w:hAnsi="Times New Roman" w:cs="Times New Roman"/>
          <w:iCs/>
          <w:sz w:val="28"/>
          <w:szCs w:val="28"/>
        </w:rPr>
      </w:pPr>
      <w:r w:rsidRPr="00F84C7B">
        <w:rPr>
          <w:rFonts w:ascii="Times New Roman" w:hAnsi="Times New Roman" w:cs="Times New Roman"/>
          <w:iCs/>
          <w:sz w:val="28"/>
          <w:szCs w:val="28"/>
        </w:rPr>
        <w:t>2.Realice una investigación de dos posibles aplicaciones donde se usen Redes Adversarias Generativas (GAN) para la generación de algún tipo información. ¿Cuál es la diferencia entre un VAE y una GAN cuando se aplica para la generación de información?</w:t>
      </w:r>
    </w:p>
    <w:p w14:paraId="6061C737" w14:textId="780BD23B" w:rsidR="00F84C7B" w:rsidRDefault="00F84C7B" w:rsidP="005F26BD">
      <w:pPr>
        <w:jc w:val="both"/>
        <w:rPr>
          <w:rFonts w:ascii="Times New Roman" w:hAnsi="Times New Roman" w:cs="Times New Roman"/>
          <w:iCs/>
        </w:rPr>
      </w:pPr>
    </w:p>
    <w:p w14:paraId="788D2A2D" w14:textId="4313BC43" w:rsidR="00F84C7B" w:rsidRDefault="00F84C7B" w:rsidP="005F26BD">
      <w:pPr>
        <w:jc w:val="both"/>
        <w:rPr>
          <w:rFonts w:ascii="Times New Roman" w:hAnsi="Times New Roman" w:cs="Times New Roman"/>
          <w:iCs/>
        </w:rPr>
      </w:pPr>
      <w:r w:rsidRPr="00F84C7B">
        <w:rPr>
          <w:rFonts w:ascii="Times New Roman" w:hAnsi="Times New Roman" w:cs="Times New Roman"/>
          <w:b/>
          <w:bCs/>
          <w:iCs/>
        </w:rPr>
        <w:t>Las aplicaciones de GAN pueden resolver diferentes tareas </w:t>
      </w:r>
      <w:r w:rsidRPr="00F84C7B">
        <w:rPr>
          <w:rFonts w:ascii="Times New Roman" w:hAnsi="Times New Roman" w:cs="Times New Roman"/>
          <w:iCs/>
        </w:rPr>
        <w:t>:</w:t>
      </w:r>
    </w:p>
    <w:p w14:paraId="6DD0A0F3"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Generar ejemplos para conjuntos de datos de imágenes</w:t>
      </w:r>
    </w:p>
    <w:p w14:paraId="77BB701A"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Traducción de imagen a imagen</w:t>
      </w:r>
    </w:p>
    <w:p w14:paraId="6CC88FF3"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Traducción de texto a imagen</w:t>
      </w:r>
    </w:p>
    <w:p w14:paraId="65475CE1"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Traducción semántica de imagen a foto</w:t>
      </w:r>
    </w:p>
    <w:p w14:paraId="7DC30A76"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Generación de vista frontal de cara</w:t>
      </w:r>
    </w:p>
    <w:p w14:paraId="3E755232"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Genera nuevas poses humanas</w:t>
      </w:r>
    </w:p>
    <w:p w14:paraId="35DF0F6C"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 xml:space="preserve">Fotos a </w:t>
      </w:r>
      <w:proofErr w:type="spellStart"/>
      <w:r w:rsidRPr="00F84C7B">
        <w:rPr>
          <w:rFonts w:ascii="Times New Roman" w:hAnsi="Times New Roman" w:cs="Times New Roman"/>
          <w:iCs/>
        </w:rPr>
        <w:t>Emojis</w:t>
      </w:r>
      <w:proofErr w:type="spellEnd"/>
    </w:p>
    <w:p w14:paraId="495F721C"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Edición de fotografía</w:t>
      </w:r>
    </w:p>
    <w:p w14:paraId="6DA967C6"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Envejecimiento facial</w:t>
      </w:r>
    </w:p>
    <w:p w14:paraId="16FEFB56"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Fusión de fotos</w:t>
      </w:r>
    </w:p>
    <w:p w14:paraId="4EFCD501"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súper resolución</w:t>
      </w:r>
    </w:p>
    <w:p w14:paraId="54845B22"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Repintado de fotos</w:t>
      </w:r>
    </w:p>
    <w:p w14:paraId="74A90409"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Traducción de ropa</w:t>
      </w:r>
    </w:p>
    <w:p w14:paraId="130CC190"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Predicción de vídeo</w:t>
      </w:r>
    </w:p>
    <w:p w14:paraId="6B6A6130" w14:textId="77777777" w:rsidR="00F84C7B" w:rsidRPr="00F84C7B" w:rsidRDefault="00F84C7B" w:rsidP="00F84C7B">
      <w:pPr>
        <w:numPr>
          <w:ilvl w:val="0"/>
          <w:numId w:val="3"/>
        </w:numPr>
        <w:jc w:val="both"/>
        <w:rPr>
          <w:rFonts w:ascii="Times New Roman" w:hAnsi="Times New Roman" w:cs="Times New Roman"/>
          <w:iCs/>
        </w:rPr>
      </w:pPr>
      <w:r w:rsidRPr="00F84C7B">
        <w:rPr>
          <w:rFonts w:ascii="Times New Roman" w:hAnsi="Times New Roman" w:cs="Times New Roman"/>
          <w:iCs/>
        </w:rPr>
        <w:t>Generación de objetos 3D  </w:t>
      </w:r>
    </w:p>
    <w:p w14:paraId="6B1F7143" w14:textId="77777777" w:rsidR="00F84C7B" w:rsidRPr="00F84C7B" w:rsidRDefault="00F84C7B" w:rsidP="00F84C7B">
      <w:pPr>
        <w:jc w:val="both"/>
        <w:rPr>
          <w:rFonts w:ascii="Times New Roman" w:hAnsi="Times New Roman" w:cs="Times New Roman"/>
          <w:iCs/>
        </w:rPr>
      </w:pPr>
      <w:r w:rsidRPr="00F84C7B">
        <w:rPr>
          <w:rFonts w:ascii="Times New Roman" w:hAnsi="Times New Roman" w:cs="Times New Roman"/>
          <w:iCs/>
        </w:rPr>
        <w:t>Ahora es el mejor momento para implementar GAN aprovechando sus habilidades porque pueden modelar distribuciones de datos reales y aprender representaciones útiles para mejorar las canalizaciones de IA, asegurar datos, encontrar anomalías y adaptarse a casos específicos del mundo real.</w:t>
      </w:r>
    </w:p>
    <w:p w14:paraId="5D26BE19" w14:textId="3A426D69" w:rsidR="001D0E07" w:rsidRDefault="001D0E07" w:rsidP="001D0E07">
      <w:pPr>
        <w:jc w:val="both"/>
        <w:rPr>
          <w:rFonts w:ascii="Times New Roman" w:hAnsi="Times New Roman" w:cs="Times New Roman"/>
          <w:iCs/>
        </w:rPr>
      </w:pPr>
      <w:r w:rsidRPr="001D0E07">
        <w:rPr>
          <w:rFonts w:ascii="Times New Roman" w:hAnsi="Times New Roman" w:cs="Times New Roman"/>
          <w:b/>
          <w:bCs/>
          <w:iCs/>
        </w:rPr>
        <w:t>Eliminación de ruido </w:t>
      </w:r>
      <w:r w:rsidRPr="001D0E07">
        <w:rPr>
          <w:rFonts w:ascii="Times New Roman" w:hAnsi="Times New Roman" w:cs="Times New Roman"/>
          <w:iCs/>
        </w:rPr>
        <w:t>: eliminación de todo tipo de ruido de los datos. Por ejemplo, eliminar el ruido estadístico de las imágenes de rayos X se ajusta a las necesidades médicas, que se describirán en nuestros casos de uso.</w:t>
      </w:r>
    </w:p>
    <w:p w14:paraId="216C1E5A" w14:textId="61AF3528" w:rsidR="001D0E07" w:rsidRDefault="001D0E07" w:rsidP="001D0E07">
      <w:pPr>
        <w:jc w:val="both"/>
        <w:rPr>
          <w:rFonts w:ascii="Times New Roman" w:hAnsi="Times New Roman" w:cs="Times New Roman"/>
          <w:iCs/>
        </w:rPr>
      </w:pPr>
      <w:r>
        <w:rPr>
          <w:noProof/>
        </w:rPr>
        <w:lastRenderedPageBreak/>
        <w:drawing>
          <wp:inline distT="0" distB="0" distL="0" distR="0" wp14:anchorId="010F9430" wp14:editId="604211BC">
            <wp:extent cx="5612130" cy="25253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25395"/>
                    </a:xfrm>
                    <a:prstGeom prst="rect">
                      <a:avLst/>
                    </a:prstGeom>
                  </pic:spPr>
                </pic:pic>
              </a:graphicData>
            </a:graphic>
          </wp:inline>
        </w:drawing>
      </w:r>
    </w:p>
    <w:p w14:paraId="199733E6" w14:textId="7EBC6515" w:rsidR="001D0E07" w:rsidRDefault="001D0E07" w:rsidP="001D0E07">
      <w:pPr>
        <w:jc w:val="both"/>
        <w:rPr>
          <w:rFonts w:ascii="Times New Roman" w:hAnsi="Times New Roman" w:cs="Times New Roman"/>
          <w:iCs/>
        </w:rPr>
      </w:pPr>
      <w:r w:rsidRPr="001D0E07">
        <w:rPr>
          <w:rFonts w:ascii="Times New Roman" w:hAnsi="Times New Roman" w:cs="Times New Roman"/>
          <w:iCs/>
        </w:rPr>
        <w:t>Eliminación de ruido de imágenes de tomografía usando GAN</w:t>
      </w:r>
    </w:p>
    <w:p w14:paraId="717B4F5A" w14:textId="3061A42B" w:rsidR="001D0E07" w:rsidRPr="001D0E07" w:rsidRDefault="001D0E07" w:rsidP="001D0E07">
      <w:pPr>
        <w:jc w:val="both"/>
        <w:rPr>
          <w:rFonts w:ascii="Times New Roman" w:hAnsi="Times New Roman" w:cs="Times New Roman"/>
          <w:iCs/>
        </w:rPr>
      </w:pPr>
      <w:r>
        <w:rPr>
          <w:rFonts w:ascii="Times New Roman" w:hAnsi="Times New Roman" w:cs="Times New Roman"/>
          <w:iCs/>
        </w:rPr>
        <w:t>L</w:t>
      </w:r>
      <w:r w:rsidRPr="001D0E07">
        <w:rPr>
          <w:rFonts w:ascii="Times New Roman" w:hAnsi="Times New Roman" w:cs="Times New Roman"/>
          <w:iCs/>
        </w:rPr>
        <w:t>a posibilidad de mejora de la imagen nos permite implementar GAN en medicina para Super-Resolución fotorrealista de imagen única. ¿Por qué es esto significativo?</w:t>
      </w:r>
    </w:p>
    <w:p w14:paraId="22A033CC" w14:textId="77777777" w:rsidR="001D0E07" w:rsidRPr="001D0E07" w:rsidRDefault="001D0E07" w:rsidP="001D0E07">
      <w:pPr>
        <w:jc w:val="both"/>
        <w:rPr>
          <w:rFonts w:ascii="Times New Roman" w:hAnsi="Times New Roman" w:cs="Times New Roman"/>
          <w:iCs/>
        </w:rPr>
      </w:pPr>
      <w:r w:rsidRPr="001D0E07">
        <w:rPr>
          <w:rFonts w:ascii="Times New Roman" w:hAnsi="Times New Roman" w:cs="Times New Roman"/>
          <w:iCs/>
        </w:rPr>
        <w:t>El motivo de la gran demanda de GAN en el cuidado de la salud es que las imágenes deben ajustarse a requisitos particulares y ser de alta calidad. La alta calidad de imagen puede ser difícil de obtener bajo ciertos protocolos de medición, por ejemplo, existe una gran necesidad de disminuir el efecto de la radiación en los pacientes cuando se usa el escaneo de dosis baja en la tomografía computarizada (CT, por sus siglas en inglés), para reducir el efecto nocivo en las personas con ciertas precondiciones de salud como el cáncer de pulmón) o resonancia magnética. Tiene el efecto de complicar los esfuerzos para obtener imágenes de buena calidad debido a los escaneos de baja calidad.</w:t>
      </w:r>
    </w:p>
    <w:p w14:paraId="76EFD593" w14:textId="36BE61D8" w:rsidR="001D0E07" w:rsidRPr="001D0E07" w:rsidRDefault="001D0E07" w:rsidP="001D0E07">
      <w:pPr>
        <w:jc w:val="both"/>
        <w:rPr>
          <w:rFonts w:ascii="Times New Roman" w:hAnsi="Times New Roman" w:cs="Times New Roman"/>
          <w:iCs/>
        </w:rPr>
      </w:pPr>
      <w:r w:rsidRPr="001D0E07">
        <w:rPr>
          <w:rFonts w:ascii="Times New Roman" w:hAnsi="Times New Roman" w:cs="Times New Roman"/>
          <w:iCs/>
        </w:rPr>
        <w:t xml:space="preserve">La </w:t>
      </w:r>
      <w:proofErr w:type="spellStart"/>
      <w:r w:rsidRPr="001D0E07">
        <w:rPr>
          <w:rFonts w:ascii="Times New Roman" w:hAnsi="Times New Roman" w:cs="Times New Roman"/>
          <w:iCs/>
        </w:rPr>
        <w:t>superresolución</w:t>
      </w:r>
      <w:proofErr w:type="spellEnd"/>
      <w:r w:rsidRPr="001D0E07">
        <w:rPr>
          <w:rFonts w:ascii="Times New Roman" w:hAnsi="Times New Roman" w:cs="Times New Roman"/>
          <w:iCs/>
        </w:rPr>
        <w:t xml:space="preserve"> mejora las imágenes capturadas y puede eliminar bastante bien el ruido; sin embargo, la adopción de GAN en el área médica es bastante lenta, ya que se deben realizar muchos experimentos y pruebas debido a problemas de seguridad. Cuando </w:t>
      </w:r>
      <w:hyperlink r:id="rId39" w:history="1">
        <w:r w:rsidRPr="001D0E07">
          <w:rPr>
            <w:rStyle w:val="Hipervnculo"/>
            <w:rFonts w:ascii="Times New Roman" w:hAnsi="Times New Roman" w:cs="Times New Roman"/>
            <w:iCs/>
          </w:rPr>
          <w:t>se trata de atención médica</w:t>
        </w:r>
      </w:hyperlink>
      <w:r w:rsidRPr="001D0E07">
        <w:rPr>
          <w:rFonts w:ascii="Times New Roman" w:hAnsi="Times New Roman" w:cs="Times New Roman"/>
          <w:iCs/>
        </w:rPr>
        <w:t> , es obligatorio involucrar a varios expertos en el dominio para evaluar los modelos y garantizar que la eliminación de ruido no distorsione el contenido real de la imagen de alguna manera que pueda conducir a un diagnóstico incorrecto</w:t>
      </w:r>
    </w:p>
    <w:p w14:paraId="1C7ED2F0" w14:textId="40BC7EE6" w:rsidR="001D0E07" w:rsidRDefault="001D0E07" w:rsidP="001D0E07">
      <w:pPr>
        <w:jc w:val="center"/>
        <w:rPr>
          <w:rFonts w:ascii="Times New Roman" w:hAnsi="Times New Roman" w:cs="Times New Roman"/>
          <w:iCs/>
        </w:rPr>
      </w:pPr>
      <w:r>
        <w:rPr>
          <w:noProof/>
        </w:rPr>
        <w:lastRenderedPageBreak/>
        <w:drawing>
          <wp:inline distT="0" distB="0" distL="0" distR="0" wp14:anchorId="4B77468B" wp14:editId="128C9927">
            <wp:extent cx="4082902" cy="33718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06895" cy="3391691"/>
                    </a:xfrm>
                    <a:prstGeom prst="rect">
                      <a:avLst/>
                    </a:prstGeom>
                  </pic:spPr>
                </pic:pic>
              </a:graphicData>
            </a:graphic>
          </wp:inline>
        </w:drawing>
      </w:r>
      <w:r>
        <w:rPr>
          <w:rFonts w:ascii="Times New Roman" w:hAnsi="Times New Roman" w:cs="Times New Roman"/>
          <w:iCs/>
        </w:rPr>
        <w:br w:type="textWrapping" w:clear="all"/>
      </w:r>
    </w:p>
    <w:p w14:paraId="607C06EB" w14:textId="6298ECB0" w:rsidR="001D0E07" w:rsidRPr="001D0E07" w:rsidRDefault="001D0E07" w:rsidP="001D0E07">
      <w:pPr>
        <w:jc w:val="both"/>
        <w:rPr>
          <w:rFonts w:ascii="Times New Roman" w:hAnsi="Times New Roman" w:cs="Times New Roman"/>
          <w:iCs/>
        </w:rPr>
      </w:pPr>
      <w:r w:rsidRPr="001D0E07">
        <w:rPr>
          <w:rFonts w:ascii="Times New Roman" w:hAnsi="Times New Roman" w:cs="Times New Roman"/>
          <w:iCs/>
        </w:rPr>
        <w:t>A pesar de las enormes oportunidades, las GAN tienen problemas. El más grande es su inestabilidad. Las GAN son notoriamente difíciles de entrenar y, a veces, estas redes pueden generar imágenes con artefactos porque los modelos no tienen suficiente información en los datos de entrenamiento para comprender cómo funcionan ciertas cosas en la vida real. Por ejemplo, dado un conjunto de datos de imágenes de retratos, la red puede saber cómo modelar rostros humanos, pero puede fallar en comprender la idea de cómo deben verse los elementos particulares de la ropa. Por lo tanto, es obligatorio elegir cuidadosamente los datos que sean relevantes para el resultado esperado</w:t>
      </w:r>
    </w:p>
    <w:p w14:paraId="668167C5" w14:textId="262A2A67" w:rsidR="001D0E07" w:rsidRPr="001D0E07" w:rsidRDefault="001D0E07" w:rsidP="001D0E07">
      <w:pPr>
        <w:jc w:val="both"/>
        <w:rPr>
          <w:rFonts w:ascii="Times New Roman" w:hAnsi="Times New Roman" w:cs="Times New Roman"/>
          <w:iCs/>
        </w:rPr>
      </w:pPr>
      <w:r w:rsidRPr="001D0E07">
        <w:rPr>
          <w:rFonts w:ascii="Times New Roman" w:hAnsi="Times New Roman" w:cs="Times New Roman"/>
          <w:iCs/>
        </w:rPr>
        <w:t> </w:t>
      </w:r>
      <w:r>
        <w:rPr>
          <w:rFonts w:ascii="Times New Roman" w:hAnsi="Times New Roman" w:cs="Times New Roman"/>
          <w:iCs/>
        </w:rPr>
        <w:t xml:space="preserve">En </w:t>
      </w:r>
      <w:r w:rsidRPr="001D0E07">
        <w:rPr>
          <w:rFonts w:ascii="Times New Roman" w:hAnsi="Times New Roman" w:cs="Times New Roman"/>
          <w:iCs/>
        </w:rPr>
        <w:t>lugar de encontrar una aplicación de nicho específica para los modelos, algunas empresas ofrecen acceso a GAN y toda la infraestructura e interfaces para manejar los datos, entrenar los modelos y obtener los resultados finales. </w:t>
      </w:r>
    </w:p>
    <w:p w14:paraId="0D76CCE2" w14:textId="77777777" w:rsidR="001D0E07" w:rsidRPr="001D0E07" w:rsidRDefault="001D0E07" w:rsidP="001D0E07">
      <w:pPr>
        <w:jc w:val="both"/>
        <w:rPr>
          <w:rFonts w:ascii="Times New Roman" w:hAnsi="Times New Roman" w:cs="Times New Roman"/>
          <w:iCs/>
        </w:rPr>
      </w:pPr>
      <w:proofErr w:type="spellStart"/>
      <w:r w:rsidRPr="001D0E07">
        <w:rPr>
          <w:rFonts w:ascii="Times New Roman" w:hAnsi="Times New Roman" w:cs="Times New Roman"/>
          <w:iCs/>
        </w:rPr>
        <w:t>Runway</w:t>
      </w:r>
      <w:proofErr w:type="spellEnd"/>
      <w:r w:rsidRPr="001D0E07">
        <w:rPr>
          <w:rFonts w:ascii="Times New Roman" w:hAnsi="Times New Roman" w:cs="Times New Roman"/>
          <w:iCs/>
        </w:rPr>
        <w:t xml:space="preserve"> AI es una de esas empresas, posicionándose como una plataforma para el aprendizaje automático y permitiendo nuevas técnicas de creación de contenido. Las funciones de medios generativos, como las llama la compañía, son parte de una interfaz web que admite el entrenamiento de un modelo GAN en su propio conjunto de datos y la recopilación de los resultados en forma de imágenes o incluso videos; puede ser muy útil para los creadores de contenido y otros interesados. partes, ya que ayuda a llevar las capacidades de las GAN a las masas (trabajar con GAN sin una interfaz de usuario gráfica puede resultar demasiado inconveniente para la mayoría de los usuarios que no son programadores)</w:t>
      </w:r>
    </w:p>
    <w:p w14:paraId="672A241D" w14:textId="06D856AF" w:rsidR="00F84C7B" w:rsidRDefault="001D0E07" w:rsidP="005F26BD">
      <w:pPr>
        <w:jc w:val="both"/>
        <w:rPr>
          <w:rFonts w:ascii="Times New Roman" w:hAnsi="Times New Roman" w:cs="Times New Roman"/>
          <w:iCs/>
        </w:rPr>
      </w:pPr>
      <w:r>
        <w:rPr>
          <w:noProof/>
        </w:rPr>
        <w:lastRenderedPageBreak/>
        <w:drawing>
          <wp:inline distT="0" distB="0" distL="0" distR="0" wp14:anchorId="3EA2A6DC" wp14:editId="1EF3B7A1">
            <wp:extent cx="5612130" cy="421132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211320"/>
                    </a:xfrm>
                    <a:prstGeom prst="rect">
                      <a:avLst/>
                    </a:prstGeom>
                  </pic:spPr>
                </pic:pic>
              </a:graphicData>
            </a:graphic>
          </wp:inline>
        </w:drawing>
      </w:r>
    </w:p>
    <w:p w14:paraId="21C2231F" w14:textId="66168F3E" w:rsidR="00040B6C" w:rsidRDefault="00040B6C" w:rsidP="005F26BD">
      <w:pPr>
        <w:jc w:val="both"/>
        <w:rPr>
          <w:rFonts w:ascii="Times New Roman" w:hAnsi="Times New Roman" w:cs="Times New Roman"/>
          <w:iCs/>
        </w:rPr>
      </w:pPr>
      <w:r>
        <w:rPr>
          <w:rFonts w:ascii="Times New Roman" w:hAnsi="Times New Roman" w:cs="Times New Roman"/>
          <w:iCs/>
        </w:rPr>
        <w:t>Otras aplicaciones del uso de GAN son:</w:t>
      </w:r>
    </w:p>
    <w:p w14:paraId="0A823BEE" w14:textId="690E65C8" w:rsidR="00040B6C" w:rsidRDefault="00040B6C" w:rsidP="005F26BD">
      <w:pPr>
        <w:jc w:val="both"/>
        <w:rPr>
          <w:rFonts w:ascii="Times New Roman" w:hAnsi="Times New Roman" w:cs="Times New Roman"/>
          <w:iCs/>
        </w:rPr>
      </w:pPr>
      <w:r w:rsidRPr="00040B6C">
        <w:rPr>
          <w:rFonts w:ascii="Times New Roman" w:hAnsi="Times New Roman" w:cs="Times New Roman"/>
          <w:b/>
          <w:bCs/>
          <w:iCs/>
        </w:rPr>
        <w:t>Generar muestras de datos novedosos </w:t>
      </w:r>
      <w:r w:rsidRPr="00040B6C">
        <w:rPr>
          <w:rFonts w:ascii="Times New Roman" w:hAnsi="Times New Roman" w:cs="Times New Roman"/>
          <w:iCs/>
        </w:rPr>
        <w:t>, como imágenes de personas, animales, objetos, etc. inexistentes. De esta manera, no solo se pueden generar imágenes, sino también otros tipos de medios (audio, texto)</w:t>
      </w:r>
    </w:p>
    <w:p w14:paraId="6863A86F" w14:textId="5996E585" w:rsidR="00040B6C" w:rsidRDefault="00040B6C" w:rsidP="00040B6C">
      <w:pPr>
        <w:jc w:val="center"/>
        <w:rPr>
          <w:rFonts w:ascii="Times New Roman" w:hAnsi="Times New Roman" w:cs="Times New Roman"/>
          <w:iCs/>
        </w:rPr>
      </w:pPr>
      <w:r>
        <w:rPr>
          <w:noProof/>
        </w:rPr>
        <w:drawing>
          <wp:inline distT="0" distB="0" distL="0" distR="0" wp14:anchorId="7D902EF3" wp14:editId="5F6C521C">
            <wp:extent cx="3317358" cy="244992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8214" cy="2450552"/>
                    </a:xfrm>
                    <a:prstGeom prst="rect">
                      <a:avLst/>
                    </a:prstGeom>
                  </pic:spPr>
                </pic:pic>
              </a:graphicData>
            </a:graphic>
          </wp:inline>
        </w:drawing>
      </w:r>
    </w:p>
    <w:p w14:paraId="0CF007FF" w14:textId="1D8FAB3B" w:rsidR="00040B6C" w:rsidRDefault="00040B6C" w:rsidP="00040B6C">
      <w:pPr>
        <w:jc w:val="both"/>
        <w:rPr>
          <w:rFonts w:ascii="Times New Roman" w:hAnsi="Times New Roman" w:cs="Times New Roman"/>
          <w:iCs/>
        </w:rPr>
      </w:pPr>
      <w:r w:rsidRPr="00040B6C">
        <w:rPr>
          <w:rFonts w:ascii="Times New Roman" w:hAnsi="Times New Roman" w:cs="Times New Roman"/>
          <w:b/>
          <w:bCs/>
          <w:iCs/>
        </w:rPr>
        <w:t>Repintado de imágenes </w:t>
      </w:r>
      <w:r w:rsidRPr="00040B6C">
        <w:rPr>
          <w:rFonts w:ascii="Times New Roman" w:hAnsi="Times New Roman" w:cs="Times New Roman"/>
          <w:iCs/>
        </w:rPr>
        <w:t>: restauración de partes faltantes de imágenes</w:t>
      </w:r>
    </w:p>
    <w:p w14:paraId="2BA8AF3B" w14:textId="71FEF7B3" w:rsidR="00040B6C" w:rsidRDefault="00040B6C" w:rsidP="00040B6C">
      <w:pPr>
        <w:jc w:val="both"/>
        <w:rPr>
          <w:rFonts w:ascii="Times New Roman" w:hAnsi="Times New Roman" w:cs="Times New Roman"/>
          <w:iCs/>
        </w:rPr>
      </w:pPr>
      <w:r>
        <w:rPr>
          <w:noProof/>
        </w:rPr>
        <w:lastRenderedPageBreak/>
        <w:drawing>
          <wp:inline distT="0" distB="0" distL="0" distR="0" wp14:anchorId="5008DB31" wp14:editId="06C9423E">
            <wp:extent cx="5612130" cy="2036445"/>
            <wp:effectExtent l="0" t="0" r="762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36445"/>
                    </a:xfrm>
                    <a:prstGeom prst="rect">
                      <a:avLst/>
                    </a:prstGeom>
                  </pic:spPr>
                </pic:pic>
              </a:graphicData>
            </a:graphic>
          </wp:inline>
        </w:drawing>
      </w:r>
    </w:p>
    <w:p w14:paraId="5E80BD30" w14:textId="77777777" w:rsidR="00040B6C" w:rsidRPr="00040B6C" w:rsidRDefault="00040B6C" w:rsidP="00040B6C">
      <w:pPr>
        <w:jc w:val="both"/>
        <w:rPr>
          <w:rFonts w:ascii="Times New Roman" w:hAnsi="Times New Roman" w:cs="Times New Roman"/>
          <w:iCs/>
        </w:rPr>
      </w:pPr>
      <w:proofErr w:type="spellStart"/>
      <w:r w:rsidRPr="00040B6C">
        <w:rPr>
          <w:rFonts w:ascii="Times New Roman" w:hAnsi="Times New Roman" w:cs="Times New Roman"/>
          <w:b/>
          <w:bCs/>
          <w:iCs/>
        </w:rPr>
        <w:t>Superresolución</w:t>
      </w:r>
      <w:proofErr w:type="spellEnd"/>
      <w:r w:rsidRPr="00040B6C">
        <w:rPr>
          <w:rFonts w:ascii="Times New Roman" w:hAnsi="Times New Roman" w:cs="Times New Roman"/>
          <w:b/>
          <w:bCs/>
          <w:iCs/>
        </w:rPr>
        <w:t xml:space="preserve"> de imagen </w:t>
      </w:r>
      <w:r w:rsidRPr="00040B6C">
        <w:rPr>
          <w:rFonts w:ascii="Times New Roman" w:hAnsi="Times New Roman" w:cs="Times New Roman"/>
          <w:iCs/>
        </w:rPr>
        <w:t>: escalado de imágenes de baja resolución a alta resolución sin artefactos de escalado notables.</w:t>
      </w:r>
    </w:p>
    <w:p w14:paraId="5D7175B0" w14:textId="4D6ECA63" w:rsidR="00040B6C" w:rsidRDefault="00040B6C" w:rsidP="00040B6C">
      <w:pPr>
        <w:jc w:val="center"/>
        <w:rPr>
          <w:rFonts w:ascii="Times New Roman" w:hAnsi="Times New Roman" w:cs="Times New Roman"/>
          <w:iCs/>
        </w:rPr>
      </w:pPr>
      <w:r>
        <w:rPr>
          <w:noProof/>
        </w:rPr>
        <w:drawing>
          <wp:inline distT="0" distB="0" distL="0" distR="0" wp14:anchorId="2E5729A2" wp14:editId="60E4F461">
            <wp:extent cx="4991100" cy="2019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100" cy="2019300"/>
                    </a:xfrm>
                    <a:prstGeom prst="rect">
                      <a:avLst/>
                    </a:prstGeom>
                  </pic:spPr>
                </pic:pic>
              </a:graphicData>
            </a:graphic>
          </wp:inline>
        </w:drawing>
      </w:r>
    </w:p>
    <w:p w14:paraId="1AEEA3D8" w14:textId="77777777" w:rsidR="00040B6C" w:rsidRDefault="00040B6C" w:rsidP="005F26BD">
      <w:pPr>
        <w:jc w:val="both"/>
        <w:rPr>
          <w:rFonts w:ascii="Times New Roman" w:hAnsi="Times New Roman" w:cs="Times New Roman"/>
          <w:iCs/>
        </w:rPr>
      </w:pPr>
    </w:p>
    <w:p w14:paraId="34823E15" w14:textId="13395E98" w:rsidR="001D0E07" w:rsidRDefault="001D0E07" w:rsidP="005F26BD">
      <w:pPr>
        <w:jc w:val="both"/>
        <w:rPr>
          <w:rFonts w:ascii="Times New Roman" w:hAnsi="Times New Roman" w:cs="Times New Roman"/>
          <w:iCs/>
        </w:rPr>
      </w:pPr>
      <w:r>
        <w:rPr>
          <w:rFonts w:ascii="Times New Roman" w:hAnsi="Times New Roman" w:cs="Times New Roman"/>
          <w:iCs/>
        </w:rPr>
        <w:t>FUENTE :</w:t>
      </w:r>
      <w:r w:rsidRPr="001D0E07">
        <w:t xml:space="preserve"> </w:t>
      </w:r>
      <w:hyperlink r:id="rId45" w:history="1">
        <w:r w:rsidRPr="0011358A">
          <w:rPr>
            <w:rStyle w:val="Hipervnculo"/>
            <w:rFonts w:ascii="Times New Roman" w:hAnsi="Times New Roman" w:cs="Times New Roman"/>
            <w:iCs/>
          </w:rPr>
          <w:t>https://mobidev.biz/blog/gan-technology-use-cases-for-business-application</w:t>
        </w:r>
      </w:hyperlink>
    </w:p>
    <w:p w14:paraId="0727FBEF" w14:textId="77777777" w:rsidR="00F84C7B" w:rsidRPr="00F84C7B" w:rsidRDefault="00F84C7B" w:rsidP="005F26BD">
      <w:pPr>
        <w:jc w:val="both"/>
        <w:rPr>
          <w:rFonts w:ascii="Times New Roman" w:hAnsi="Times New Roman" w:cs="Times New Roman"/>
          <w:iCs/>
        </w:rPr>
      </w:pPr>
    </w:p>
    <w:p w14:paraId="0197B222" w14:textId="7AE325F2" w:rsidR="00F84C7B" w:rsidRPr="00F84C7B" w:rsidRDefault="00F84C7B" w:rsidP="005F26BD">
      <w:pPr>
        <w:jc w:val="both"/>
        <w:rPr>
          <w:rFonts w:ascii="Times New Roman" w:hAnsi="Times New Roman" w:cs="Times New Roman"/>
          <w:iCs/>
        </w:rPr>
      </w:pPr>
      <w:r w:rsidRPr="00F84C7B">
        <w:rPr>
          <w:rFonts w:ascii="Times New Roman" w:hAnsi="Times New Roman" w:cs="Times New Roman"/>
          <w:iCs/>
        </w:rPr>
        <w:t xml:space="preserve">Las diferencias fundamentales entre los </w:t>
      </w:r>
      <w:proofErr w:type="spellStart"/>
      <w:r w:rsidRPr="00F84C7B">
        <w:rPr>
          <w:rFonts w:ascii="Times New Roman" w:hAnsi="Times New Roman" w:cs="Times New Roman"/>
          <w:iCs/>
        </w:rPr>
        <w:t>VAEs</w:t>
      </w:r>
      <w:proofErr w:type="spellEnd"/>
      <w:r w:rsidRPr="00F84C7B">
        <w:rPr>
          <w:rFonts w:ascii="Times New Roman" w:hAnsi="Times New Roman" w:cs="Times New Roman"/>
          <w:iCs/>
        </w:rPr>
        <w:t xml:space="preserve"> y las </w:t>
      </w:r>
      <w:proofErr w:type="spellStart"/>
      <w:r w:rsidRPr="00F84C7B">
        <w:rPr>
          <w:rFonts w:ascii="Times New Roman" w:hAnsi="Times New Roman" w:cs="Times New Roman"/>
          <w:iCs/>
        </w:rPr>
        <w:t>GANs</w:t>
      </w:r>
      <w:proofErr w:type="spellEnd"/>
      <w:r w:rsidRPr="00F84C7B">
        <w:rPr>
          <w:rFonts w:ascii="Times New Roman" w:hAnsi="Times New Roman" w:cs="Times New Roman"/>
          <w:iCs/>
        </w:rPr>
        <w:t xml:space="preserve"> son que para los primeros existe una única función de pérdida mientras que para las redes </w:t>
      </w:r>
      <w:proofErr w:type="spellStart"/>
      <w:r w:rsidRPr="00F84C7B">
        <w:rPr>
          <w:rFonts w:ascii="Times New Roman" w:hAnsi="Times New Roman" w:cs="Times New Roman"/>
          <w:iCs/>
        </w:rPr>
        <w:t>GANs</w:t>
      </w:r>
      <w:proofErr w:type="spellEnd"/>
      <w:r w:rsidRPr="00F84C7B">
        <w:rPr>
          <w:rFonts w:ascii="Times New Roman" w:hAnsi="Times New Roman" w:cs="Times New Roman"/>
          <w:iCs/>
        </w:rPr>
        <w:t xml:space="preserve"> se tienen dos funciones de pérdida, una para el generador y otra para el discriminador. Por otro lado, para los </w:t>
      </w:r>
      <w:proofErr w:type="spellStart"/>
      <w:r w:rsidRPr="00F84C7B">
        <w:rPr>
          <w:rFonts w:ascii="Times New Roman" w:hAnsi="Times New Roman" w:cs="Times New Roman"/>
          <w:iCs/>
        </w:rPr>
        <w:t>VAEs</w:t>
      </w:r>
      <w:proofErr w:type="spellEnd"/>
      <w:r w:rsidRPr="00F84C7B">
        <w:rPr>
          <w:rFonts w:ascii="Times New Roman" w:hAnsi="Times New Roman" w:cs="Times New Roman"/>
          <w:iCs/>
        </w:rPr>
        <w:t xml:space="preserve"> se tiene una función de pérdida que se pretende optimizar (minimizar), pero en el caso de las redes </w:t>
      </w:r>
      <w:proofErr w:type="spellStart"/>
      <w:r w:rsidRPr="00F84C7B">
        <w:rPr>
          <w:rFonts w:ascii="Times New Roman" w:hAnsi="Times New Roman" w:cs="Times New Roman"/>
          <w:iCs/>
        </w:rPr>
        <w:t>GANs</w:t>
      </w:r>
      <w:proofErr w:type="spellEnd"/>
      <w:r w:rsidRPr="00F84C7B">
        <w:rPr>
          <w:rFonts w:ascii="Times New Roman" w:hAnsi="Times New Roman" w:cs="Times New Roman"/>
          <w:iCs/>
        </w:rPr>
        <w:t>, no se cuenta con una métrica explícita que se pretenda optimizar. En su lugar, se tienen dos objetivos que compiten entre ellos y que no se pueden traducir en una única función a optimizar</w:t>
      </w:r>
    </w:p>
    <w:p w14:paraId="209ABF94" w14:textId="7733BD0E" w:rsidR="00F84C7B" w:rsidRDefault="00F84C7B" w:rsidP="00F84C7B">
      <w:pPr>
        <w:jc w:val="center"/>
        <w:rPr>
          <w:rFonts w:ascii="Times New Roman" w:hAnsi="Times New Roman" w:cs="Times New Roman"/>
          <w:iCs/>
          <w:sz w:val="28"/>
          <w:szCs w:val="28"/>
          <w:lang w:val="es-ES"/>
        </w:rPr>
      </w:pPr>
      <w:r>
        <w:rPr>
          <w:noProof/>
        </w:rPr>
        <w:lastRenderedPageBreak/>
        <w:drawing>
          <wp:inline distT="0" distB="0" distL="0" distR="0" wp14:anchorId="2345D5E6" wp14:editId="492B9146">
            <wp:extent cx="3086100" cy="2714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2714625"/>
                    </a:xfrm>
                    <a:prstGeom prst="rect">
                      <a:avLst/>
                    </a:prstGeom>
                  </pic:spPr>
                </pic:pic>
              </a:graphicData>
            </a:graphic>
          </wp:inline>
        </w:drawing>
      </w:r>
    </w:p>
    <w:p w14:paraId="16E8C3F1" w14:textId="329DD035" w:rsidR="00F84C7B" w:rsidRDefault="00F84C7B" w:rsidP="00F84C7B">
      <w:pPr>
        <w:jc w:val="center"/>
        <w:rPr>
          <w:rFonts w:ascii="Times New Roman" w:hAnsi="Times New Roman" w:cs="Times New Roman"/>
          <w:iCs/>
          <w:sz w:val="28"/>
          <w:szCs w:val="28"/>
          <w:lang w:val="es-ES"/>
        </w:rPr>
      </w:pPr>
      <w:r>
        <w:rPr>
          <w:rFonts w:ascii="Times New Roman" w:hAnsi="Times New Roman" w:cs="Times New Roman"/>
          <w:iCs/>
          <w:sz w:val="28"/>
          <w:szCs w:val="28"/>
          <w:lang w:val="es-ES"/>
        </w:rPr>
        <w:t>Fuente :</w:t>
      </w:r>
      <w:r w:rsidRPr="00F84C7B">
        <w:t xml:space="preserve"> </w:t>
      </w:r>
      <w:hyperlink r:id="rId47" w:anchor=":~:text=Las%20diferencias%20fundamentales%20entre%20los,y%20otra%20para%20el%20discriminador" w:history="1">
        <w:r w:rsidRPr="0011358A">
          <w:rPr>
            <w:rStyle w:val="Hipervnculo"/>
            <w:rFonts w:ascii="Times New Roman" w:hAnsi="Times New Roman" w:cs="Times New Roman"/>
            <w:iCs/>
            <w:sz w:val="28"/>
            <w:szCs w:val="28"/>
            <w:lang w:val="es-ES"/>
          </w:rPr>
          <w:t>http://sedici.unlp.edu.ar/bitstream/handle/10915/101507/Documento_completo.pdf-PDFA.pdf?sequence=1&amp;isAllowed=y#:~:text=Las%20diferencias%20fundamentales%20entre%20los,y%20otra%20para%20el%20discriminador</w:t>
        </w:r>
      </w:hyperlink>
      <w:r w:rsidRPr="00F84C7B">
        <w:rPr>
          <w:rFonts w:ascii="Times New Roman" w:hAnsi="Times New Roman" w:cs="Times New Roman"/>
          <w:iCs/>
          <w:sz w:val="28"/>
          <w:szCs w:val="28"/>
          <w:lang w:val="es-ES"/>
        </w:rPr>
        <w:t>.</w:t>
      </w:r>
    </w:p>
    <w:p w14:paraId="0E19598B" w14:textId="77777777" w:rsidR="00F84C7B" w:rsidRPr="00F84C7B" w:rsidRDefault="00F84C7B" w:rsidP="00F84C7B">
      <w:pPr>
        <w:jc w:val="center"/>
        <w:rPr>
          <w:rFonts w:ascii="Times New Roman" w:hAnsi="Times New Roman" w:cs="Times New Roman"/>
          <w:iCs/>
          <w:sz w:val="28"/>
          <w:szCs w:val="28"/>
          <w:lang w:val="es-ES"/>
        </w:rPr>
      </w:pPr>
    </w:p>
    <w:sectPr w:rsidR="00F84C7B" w:rsidRPr="00F84C7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EFF72B" w14:textId="77777777" w:rsidR="00D50896" w:rsidRDefault="00D50896" w:rsidP="00141C2E">
      <w:pPr>
        <w:spacing w:after="0" w:line="240" w:lineRule="auto"/>
      </w:pPr>
      <w:r>
        <w:separator/>
      </w:r>
    </w:p>
  </w:endnote>
  <w:endnote w:type="continuationSeparator" w:id="0">
    <w:p w14:paraId="050FD0AF" w14:textId="77777777" w:rsidR="00D50896" w:rsidRDefault="00D50896" w:rsidP="00141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8B249" w14:textId="77777777" w:rsidR="00D50896" w:rsidRDefault="00D50896" w:rsidP="00141C2E">
      <w:pPr>
        <w:spacing w:after="0" w:line="240" w:lineRule="auto"/>
      </w:pPr>
      <w:r>
        <w:separator/>
      </w:r>
    </w:p>
  </w:footnote>
  <w:footnote w:type="continuationSeparator" w:id="0">
    <w:p w14:paraId="5EC998A4" w14:textId="77777777" w:rsidR="00D50896" w:rsidRDefault="00D50896" w:rsidP="00141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A17FE"/>
    <w:multiLevelType w:val="hybridMultilevel"/>
    <w:tmpl w:val="599C0B06"/>
    <w:lvl w:ilvl="0" w:tplc="2ED86C70">
      <w:numFmt w:val="bullet"/>
      <w:lvlText w:val="•"/>
      <w:lvlJc w:val="left"/>
      <w:pPr>
        <w:ind w:left="1035" w:hanging="453"/>
      </w:pPr>
      <w:rPr>
        <w:rFonts w:ascii="Courier New" w:eastAsia="Courier New" w:hAnsi="Courier New" w:cs="Courier New" w:hint="default"/>
        <w:b w:val="0"/>
        <w:bCs w:val="0"/>
        <w:i w:val="0"/>
        <w:iCs w:val="0"/>
        <w:w w:val="214"/>
        <w:sz w:val="11"/>
        <w:szCs w:val="11"/>
        <w:lang w:val="es-ES" w:eastAsia="en-US" w:bidi="ar-SA"/>
      </w:rPr>
    </w:lvl>
    <w:lvl w:ilvl="1" w:tplc="7ABE4CA6">
      <w:numFmt w:val="bullet"/>
      <w:lvlText w:val="•"/>
      <w:lvlJc w:val="left"/>
      <w:pPr>
        <w:ind w:left="2098" w:hanging="453"/>
      </w:pPr>
      <w:rPr>
        <w:rFonts w:hint="default"/>
        <w:lang w:val="es-ES" w:eastAsia="en-US" w:bidi="ar-SA"/>
      </w:rPr>
    </w:lvl>
    <w:lvl w:ilvl="2" w:tplc="DBEC815C">
      <w:numFmt w:val="bullet"/>
      <w:lvlText w:val="•"/>
      <w:lvlJc w:val="left"/>
      <w:pPr>
        <w:ind w:left="3156" w:hanging="453"/>
      </w:pPr>
      <w:rPr>
        <w:rFonts w:hint="default"/>
        <w:lang w:val="es-ES" w:eastAsia="en-US" w:bidi="ar-SA"/>
      </w:rPr>
    </w:lvl>
    <w:lvl w:ilvl="3" w:tplc="2348ED44">
      <w:numFmt w:val="bullet"/>
      <w:lvlText w:val="•"/>
      <w:lvlJc w:val="left"/>
      <w:pPr>
        <w:ind w:left="4214" w:hanging="453"/>
      </w:pPr>
      <w:rPr>
        <w:rFonts w:hint="default"/>
        <w:lang w:val="es-ES" w:eastAsia="en-US" w:bidi="ar-SA"/>
      </w:rPr>
    </w:lvl>
    <w:lvl w:ilvl="4" w:tplc="D0FC04DA">
      <w:numFmt w:val="bullet"/>
      <w:lvlText w:val="•"/>
      <w:lvlJc w:val="left"/>
      <w:pPr>
        <w:ind w:left="5272" w:hanging="453"/>
      </w:pPr>
      <w:rPr>
        <w:rFonts w:hint="default"/>
        <w:lang w:val="es-ES" w:eastAsia="en-US" w:bidi="ar-SA"/>
      </w:rPr>
    </w:lvl>
    <w:lvl w:ilvl="5" w:tplc="90B25F4C">
      <w:numFmt w:val="bullet"/>
      <w:lvlText w:val="•"/>
      <w:lvlJc w:val="left"/>
      <w:pPr>
        <w:ind w:left="6330" w:hanging="453"/>
      </w:pPr>
      <w:rPr>
        <w:rFonts w:hint="default"/>
        <w:lang w:val="es-ES" w:eastAsia="en-US" w:bidi="ar-SA"/>
      </w:rPr>
    </w:lvl>
    <w:lvl w:ilvl="6" w:tplc="55C2892A">
      <w:numFmt w:val="bullet"/>
      <w:lvlText w:val="•"/>
      <w:lvlJc w:val="left"/>
      <w:pPr>
        <w:ind w:left="7388" w:hanging="453"/>
      </w:pPr>
      <w:rPr>
        <w:rFonts w:hint="default"/>
        <w:lang w:val="es-ES" w:eastAsia="en-US" w:bidi="ar-SA"/>
      </w:rPr>
    </w:lvl>
    <w:lvl w:ilvl="7" w:tplc="B906B948">
      <w:numFmt w:val="bullet"/>
      <w:lvlText w:val="•"/>
      <w:lvlJc w:val="left"/>
      <w:pPr>
        <w:ind w:left="8446" w:hanging="453"/>
      </w:pPr>
      <w:rPr>
        <w:rFonts w:hint="default"/>
        <w:lang w:val="es-ES" w:eastAsia="en-US" w:bidi="ar-SA"/>
      </w:rPr>
    </w:lvl>
    <w:lvl w:ilvl="8" w:tplc="75B2CA74">
      <w:numFmt w:val="bullet"/>
      <w:lvlText w:val="•"/>
      <w:lvlJc w:val="left"/>
      <w:pPr>
        <w:ind w:left="9504" w:hanging="453"/>
      </w:pPr>
      <w:rPr>
        <w:rFonts w:hint="default"/>
        <w:lang w:val="es-ES" w:eastAsia="en-US" w:bidi="ar-SA"/>
      </w:rPr>
    </w:lvl>
  </w:abstractNum>
  <w:abstractNum w:abstractNumId="1" w15:restartNumberingAfterBreak="0">
    <w:nsid w:val="0AC83B4C"/>
    <w:multiLevelType w:val="multilevel"/>
    <w:tmpl w:val="3522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F14C0"/>
    <w:multiLevelType w:val="multilevel"/>
    <w:tmpl w:val="7F84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14F84"/>
    <w:multiLevelType w:val="hybridMultilevel"/>
    <w:tmpl w:val="72D60300"/>
    <w:lvl w:ilvl="0" w:tplc="59A8E38E">
      <w:start w:val="1"/>
      <w:numFmt w:val="decimal"/>
      <w:lvlText w:val="%1."/>
      <w:lvlJc w:val="left"/>
      <w:pPr>
        <w:ind w:left="1035" w:hanging="453"/>
      </w:pPr>
      <w:rPr>
        <w:rFonts w:ascii="Palatino Linotype" w:eastAsia="Palatino Linotype" w:hAnsi="Palatino Linotype" w:cs="Palatino Linotype" w:hint="default"/>
        <w:b w:val="0"/>
        <w:bCs w:val="0"/>
        <w:i w:val="0"/>
        <w:iCs w:val="0"/>
        <w:spacing w:val="-2"/>
        <w:w w:val="112"/>
        <w:sz w:val="27"/>
        <w:szCs w:val="27"/>
        <w:lang w:val="es-ES" w:eastAsia="en-US" w:bidi="ar-SA"/>
      </w:rPr>
    </w:lvl>
    <w:lvl w:ilvl="1" w:tplc="3E7447C6">
      <w:numFmt w:val="bullet"/>
      <w:lvlText w:val="•"/>
      <w:lvlJc w:val="left"/>
      <w:pPr>
        <w:ind w:left="2098" w:hanging="453"/>
      </w:pPr>
      <w:rPr>
        <w:rFonts w:hint="default"/>
        <w:lang w:val="es-ES" w:eastAsia="en-US" w:bidi="ar-SA"/>
      </w:rPr>
    </w:lvl>
    <w:lvl w:ilvl="2" w:tplc="F196AB42">
      <w:numFmt w:val="bullet"/>
      <w:lvlText w:val="•"/>
      <w:lvlJc w:val="left"/>
      <w:pPr>
        <w:ind w:left="3156" w:hanging="453"/>
      </w:pPr>
      <w:rPr>
        <w:rFonts w:hint="default"/>
        <w:lang w:val="es-ES" w:eastAsia="en-US" w:bidi="ar-SA"/>
      </w:rPr>
    </w:lvl>
    <w:lvl w:ilvl="3" w:tplc="7F0A11BC">
      <w:numFmt w:val="bullet"/>
      <w:lvlText w:val="•"/>
      <w:lvlJc w:val="left"/>
      <w:pPr>
        <w:ind w:left="4214" w:hanging="453"/>
      </w:pPr>
      <w:rPr>
        <w:rFonts w:hint="default"/>
        <w:lang w:val="es-ES" w:eastAsia="en-US" w:bidi="ar-SA"/>
      </w:rPr>
    </w:lvl>
    <w:lvl w:ilvl="4" w:tplc="DF5EC83A">
      <w:numFmt w:val="bullet"/>
      <w:lvlText w:val="•"/>
      <w:lvlJc w:val="left"/>
      <w:pPr>
        <w:ind w:left="5272" w:hanging="453"/>
      </w:pPr>
      <w:rPr>
        <w:rFonts w:hint="default"/>
        <w:lang w:val="es-ES" w:eastAsia="en-US" w:bidi="ar-SA"/>
      </w:rPr>
    </w:lvl>
    <w:lvl w:ilvl="5" w:tplc="F6FCD38A">
      <w:numFmt w:val="bullet"/>
      <w:lvlText w:val="•"/>
      <w:lvlJc w:val="left"/>
      <w:pPr>
        <w:ind w:left="6330" w:hanging="453"/>
      </w:pPr>
      <w:rPr>
        <w:rFonts w:hint="default"/>
        <w:lang w:val="es-ES" w:eastAsia="en-US" w:bidi="ar-SA"/>
      </w:rPr>
    </w:lvl>
    <w:lvl w:ilvl="6" w:tplc="EEF608EA">
      <w:numFmt w:val="bullet"/>
      <w:lvlText w:val="•"/>
      <w:lvlJc w:val="left"/>
      <w:pPr>
        <w:ind w:left="7388" w:hanging="453"/>
      </w:pPr>
      <w:rPr>
        <w:rFonts w:hint="default"/>
        <w:lang w:val="es-ES" w:eastAsia="en-US" w:bidi="ar-SA"/>
      </w:rPr>
    </w:lvl>
    <w:lvl w:ilvl="7" w:tplc="4F0004AC">
      <w:numFmt w:val="bullet"/>
      <w:lvlText w:val="•"/>
      <w:lvlJc w:val="left"/>
      <w:pPr>
        <w:ind w:left="8446" w:hanging="453"/>
      </w:pPr>
      <w:rPr>
        <w:rFonts w:hint="default"/>
        <w:lang w:val="es-ES" w:eastAsia="en-US" w:bidi="ar-SA"/>
      </w:rPr>
    </w:lvl>
    <w:lvl w:ilvl="8" w:tplc="BBBEEB94">
      <w:numFmt w:val="bullet"/>
      <w:lvlText w:val="•"/>
      <w:lvlJc w:val="left"/>
      <w:pPr>
        <w:ind w:left="9504" w:hanging="453"/>
      </w:pPr>
      <w:rPr>
        <w:rFonts w:hint="default"/>
        <w:lang w:val="es-ES" w:eastAsia="en-US" w:bidi="ar-SA"/>
      </w:rPr>
    </w:lvl>
  </w:abstractNum>
  <w:abstractNum w:abstractNumId="4" w15:restartNumberingAfterBreak="0">
    <w:nsid w:val="3B3A6861"/>
    <w:multiLevelType w:val="multilevel"/>
    <w:tmpl w:val="4AD0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302"/>
    <w:rsid w:val="00040B6C"/>
    <w:rsid w:val="000A1DF3"/>
    <w:rsid w:val="00141C2E"/>
    <w:rsid w:val="001D0E07"/>
    <w:rsid w:val="00257B51"/>
    <w:rsid w:val="005E1302"/>
    <w:rsid w:val="005E2C50"/>
    <w:rsid w:val="005F26BD"/>
    <w:rsid w:val="00667AA0"/>
    <w:rsid w:val="007458E3"/>
    <w:rsid w:val="00747AA4"/>
    <w:rsid w:val="0076168F"/>
    <w:rsid w:val="007A082C"/>
    <w:rsid w:val="007C0547"/>
    <w:rsid w:val="00CB3184"/>
    <w:rsid w:val="00D50896"/>
    <w:rsid w:val="00E91FAE"/>
    <w:rsid w:val="00F84C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46E71"/>
  <w15:chartTrackingRefBased/>
  <w15:docId w15:val="{2746E558-15E9-4E83-8E3E-E3270C536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AA4"/>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141C2E"/>
    <w:pPr>
      <w:widowControl w:val="0"/>
      <w:autoSpaceDE w:val="0"/>
      <w:autoSpaceDN w:val="0"/>
      <w:spacing w:after="0" w:line="240" w:lineRule="auto"/>
    </w:pPr>
    <w:rPr>
      <w:rFonts w:ascii="Palatino Linotype" w:eastAsia="Palatino Linotype" w:hAnsi="Palatino Linotype" w:cs="Palatino Linotype"/>
      <w:sz w:val="27"/>
      <w:szCs w:val="27"/>
      <w:lang w:val="es-ES"/>
    </w:rPr>
  </w:style>
  <w:style w:type="character" w:customStyle="1" w:styleId="TextoindependienteCar">
    <w:name w:val="Texto independiente Car"/>
    <w:basedOn w:val="Fuentedeprrafopredeter"/>
    <w:link w:val="Textoindependiente"/>
    <w:uiPriority w:val="1"/>
    <w:rsid w:val="00141C2E"/>
    <w:rPr>
      <w:rFonts w:ascii="Palatino Linotype" w:eastAsia="Palatino Linotype" w:hAnsi="Palatino Linotype" w:cs="Palatino Linotype"/>
      <w:sz w:val="27"/>
      <w:szCs w:val="27"/>
      <w:lang w:val="es-ES"/>
    </w:rPr>
  </w:style>
  <w:style w:type="paragraph" w:styleId="Encabezado">
    <w:name w:val="header"/>
    <w:basedOn w:val="Normal"/>
    <w:link w:val="EncabezadoCar"/>
    <w:uiPriority w:val="99"/>
    <w:unhideWhenUsed/>
    <w:rsid w:val="00141C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1C2E"/>
  </w:style>
  <w:style w:type="paragraph" w:styleId="Piedepgina">
    <w:name w:val="footer"/>
    <w:basedOn w:val="Normal"/>
    <w:link w:val="PiedepginaCar"/>
    <w:uiPriority w:val="99"/>
    <w:unhideWhenUsed/>
    <w:rsid w:val="00141C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1C2E"/>
  </w:style>
  <w:style w:type="character" w:styleId="Hipervnculo">
    <w:name w:val="Hyperlink"/>
    <w:basedOn w:val="Fuentedeprrafopredeter"/>
    <w:uiPriority w:val="99"/>
    <w:unhideWhenUsed/>
    <w:rsid w:val="00E91FAE"/>
    <w:rPr>
      <w:color w:val="0563C1" w:themeColor="hyperlink"/>
      <w:u w:val="single"/>
    </w:rPr>
  </w:style>
  <w:style w:type="character" w:styleId="Mencinsinresolver">
    <w:name w:val="Unresolved Mention"/>
    <w:basedOn w:val="Fuentedeprrafopredeter"/>
    <w:uiPriority w:val="99"/>
    <w:semiHidden/>
    <w:unhideWhenUsed/>
    <w:rsid w:val="00E91F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77932">
      <w:bodyDiv w:val="1"/>
      <w:marLeft w:val="0"/>
      <w:marRight w:val="0"/>
      <w:marTop w:val="0"/>
      <w:marBottom w:val="0"/>
      <w:divBdr>
        <w:top w:val="none" w:sz="0" w:space="0" w:color="auto"/>
        <w:left w:val="none" w:sz="0" w:space="0" w:color="auto"/>
        <w:bottom w:val="none" w:sz="0" w:space="0" w:color="auto"/>
        <w:right w:val="none" w:sz="0" w:space="0" w:color="auto"/>
      </w:divBdr>
    </w:div>
    <w:div w:id="1119496235">
      <w:bodyDiv w:val="1"/>
      <w:marLeft w:val="0"/>
      <w:marRight w:val="0"/>
      <w:marTop w:val="0"/>
      <w:marBottom w:val="0"/>
      <w:divBdr>
        <w:top w:val="none" w:sz="0" w:space="0" w:color="auto"/>
        <w:left w:val="none" w:sz="0" w:space="0" w:color="auto"/>
        <w:bottom w:val="none" w:sz="0" w:space="0" w:color="auto"/>
        <w:right w:val="none" w:sz="0" w:space="0" w:color="auto"/>
      </w:divBdr>
    </w:div>
    <w:div w:id="1163081740">
      <w:bodyDiv w:val="1"/>
      <w:marLeft w:val="0"/>
      <w:marRight w:val="0"/>
      <w:marTop w:val="0"/>
      <w:marBottom w:val="0"/>
      <w:divBdr>
        <w:top w:val="none" w:sz="0" w:space="0" w:color="auto"/>
        <w:left w:val="none" w:sz="0" w:space="0" w:color="auto"/>
        <w:bottom w:val="none" w:sz="0" w:space="0" w:color="auto"/>
        <w:right w:val="none" w:sz="0" w:space="0" w:color="auto"/>
      </w:divBdr>
    </w:div>
    <w:div w:id="1288852498">
      <w:bodyDiv w:val="1"/>
      <w:marLeft w:val="0"/>
      <w:marRight w:val="0"/>
      <w:marTop w:val="0"/>
      <w:marBottom w:val="0"/>
      <w:divBdr>
        <w:top w:val="none" w:sz="0" w:space="0" w:color="auto"/>
        <w:left w:val="none" w:sz="0" w:space="0" w:color="auto"/>
        <w:bottom w:val="none" w:sz="0" w:space="0" w:color="auto"/>
        <w:right w:val="none" w:sz="0" w:space="0" w:color="auto"/>
      </w:divBdr>
    </w:div>
    <w:div w:id="1483933927">
      <w:bodyDiv w:val="1"/>
      <w:marLeft w:val="0"/>
      <w:marRight w:val="0"/>
      <w:marTop w:val="0"/>
      <w:marBottom w:val="0"/>
      <w:divBdr>
        <w:top w:val="none" w:sz="0" w:space="0" w:color="auto"/>
        <w:left w:val="none" w:sz="0" w:space="0" w:color="auto"/>
        <w:bottom w:val="none" w:sz="0" w:space="0" w:color="auto"/>
        <w:right w:val="none" w:sz="0" w:space="0" w:color="auto"/>
      </w:divBdr>
    </w:div>
    <w:div w:id="19246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obidev.biz/blog/technology-trends-healthcare-digital-transformation"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edici.unlp.edu.ar/bitstream/handle/10915/101507/Documento_completo.pdf-PDFA.pdf?sequence=1&amp;isAllowed=y" TargetMode="External"/><Relationship Id="rId7" Type="http://schemas.openxmlformats.org/officeDocument/2006/relationships/hyperlink" Target="mailto:diego.perea@uao.edu.c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repositorio.uchile.cl/bitstream/handle/2250/172881/Detecci%c3%b3n-de-da%c3%b1o-en-una-placa-compuesta-utilizando-variational-autoencoders.pdf?sequence=1&amp;isAllowed=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cs229.stanford.edu/proj2017/final-reports/5231979.pdf" TargetMode="External"/><Relationship Id="rId40" Type="http://schemas.openxmlformats.org/officeDocument/2006/relationships/image" Target="media/image30.png"/><Relationship Id="rId45" Type="http://schemas.openxmlformats.org/officeDocument/2006/relationships/hyperlink" Target="https://mobidev.biz/blog/gan-technology-use-cases-for-business-applicatio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16</Pages>
  <Words>2664</Words>
  <Characters>14653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2022-10-30T14:37:00Z</dcterms:created>
  <dcterms:modified xsi:type="dcterms:W3CDTF">2022-10-30T17:33:00Z</dcterms:modified>
</cp:coreProperties>
</file>