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B3689">
      <w:pPr>
        <w:keepNext w:val="0"/>
        <w:keepLines w:val="0"/>
        <w:pageBreakBefore w:val="0"/>
        <w:widowControl w:val="0"/>
        <w:shd w:val="clear"/>
        <w:kinsoku/>
        <w:wordWrap/>
        <w:overflowPunct/>
        <w:topLinePunct w:val="0"/>
        <w:autoSpaceDE/>
        <w:autoSpaceDN/>
        <w:bidi w:val="0"/>
        <w:adjustRightInd/>
        <w:snapToGrid/>
        <w:spacing w:line="240" w:lineRule="auto"/>
        <w:jc w:val="center"/>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万有引力定律与天体运动</w:t>
      </w:r>
    </w:p>
    <w:p w14:paraId="221A4BF8">
      <w:pPr>
        <w:keepNext w:val="0"/>
        <w:keepLines w:val="0"/>
        <w:pageBreakBefore w:val="0"/>
        <w:widowControl w:val="0"/>
        <w:shd w:val="clear"/>
        <w:kinsoku/>
        <w:wordWrap/>
        <w:overflowPunct/>
        <w:topLinePunct w:val="0"/>
        <w:autoSpaceDE/>
        <w:autoSpaceDN/>
        <w:bidi w:val="0"/>
        <w:adjustRightInd/>
        <w:snapToGrid/>
        <w:spacing w:line="240" w:lineRule="auto"/>
        <w:jc w:val="center"/>
        <w:rPr>
          <w:rFonts w:hint="eastAsia" w:ascii="黑体" w:hAnsi="黑体" w:eastAsia="黑体" w:cs="黑体"/>
          <w:color w:val="auto"/>
          <w:sz w:val="28"/>
          <w:szCs w:val="28"/>
          <w:lang w:val="en-US" w:eastAsia="zh-CN"/>
        </w:rPr>
      </w:pPr>
    </w:p>
    <w:p w14:paraId="1FDC5151">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anchor distT="0" distB="0" distL="0" distR="0" simplePos="0" relativeHeight="251659264" behindDoc="1" locked="0" layoutInCell="1" allowOverlap="1">
            <wp:simplePos x="0" y="0"/>
            <wp:positionH relativeFrom="column">
              <wp:posOffset>4080510</wp:posOffset>
            </wp:positionH>
            <wp:positionV relativeFrom="paragraph">
              <wp:posOffset>789940</wp:posOffset>
            </wp:positionV>
            <wp:extent cx="1990725" cy="1278255"/>
            <wp:effectExtent l="0" t="0" r="3175" b="4445"/>
            <wp:wrapTight wrapText="bothSides">
              <wp:wrapPolygon>
                <wp:start x="0" y="0"/>
                <wp:lineTo x="0" y="21461"/>
                <wp:lineTo x="21497" y="21461"/>
                <wp:lineTo x="21497" y="0"/>
                <wp:lineTo x="0" y="0"/>
              </wp:wrapPolygon>
            </wp:wrapTight>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90725" cy="1278255"/>
                    </a:xfrm>
                    <a:prstGeom prst="rect">
                      <a:avLst/>
                    </a:prstGeom>
                  </pic:spPr>
                </pic:pic>
              </a:graphicData>
            </a:graphic>
          </wp:anchor>
        </w:drawing>
      </w:r>
      <w:r>
        <w:rPr>
          <w:rFonts w:hint="eastAsia" w:ascii="黑体" w:hAnsi="黑体" w:eastAsia="黑体" w:cs="黑体"/>
          <w:color w:val="auto"/>
          <w:sz w:val="28"/>
          <w:szCs w:val="28"/>
          <w:lang w:val="en-US" w:eastAsia="zh-CN"/>
        </w:rPr>
        <w:t>1、</w:t>
      </w:r>
      <w:r>
        <w:rPr>
          <w:rFonts w:hint="eastAsia" w:ascii="黑体" w:hAnsi="黑体" w:eastAsia="黑体" w:cs="黑体"/>
          <w:color w:val="auto"/>
          <w:sz w:val="28"/>
          <w:szCs w:val="28"/>
        </w:rPr>
        <w:t>如图所示，火星探测器从地球到达火星的轨道为霍曼转移轨道，该轨道为椭圆形轨道，其近日点与地球绕太阳的公转轨道相切，远日点与火星绕太阳的公转轨道相切。发射火星探测器时，“地—日”连线与“火—日”连线的夹角为</w:t>
      </w:r>
      <m:oMath>
        <m:r>
          <m:rPr/>
          <w:rPr>
            <w:rFonts w:hint="eastAsia" w:ascii="Cambria Math" w:hAnsi="Cambria Math" w:eastAsia="黑体" w:cs="黑体"/>
            <w:color w:val="auto"/>
            <w:sz w:val="28"/>
            <w:szCs w:val="28"/>
          </w:rPr>
          <m:t>θ</m:t>
        </m:r>
      </m:oMath>
      <w:r>
        <w:rPr>
          <w:rFonts w:hint="eastAsia" w:ascii="黑体" w:hAnsi="黑体" w:eastAsia="黑体" w:cs="黑体"/>
          <w:color w:val="auto"/>
          <w:sz w:val="28"/>
          <w:szCs w:val="28"/>
        </w:rPr>
        <w:t>，已知当探测器到达火星轨道上时恰好与火星相遇，火星公转轨道约为地球公转轨道的1.5倍。地球的公转周期为一年，则</w:t>
      </w:r>
      <m:oMath>
        <m:r>
          <m:rPr/>
          <w:rPr>
            <w:rFonts w:hint="eastAsia" w:ascii="Cambria Math" w:hAnsi="Cambria Math" w:eastAsia="黑体" w:cs="黑体"/>
            <w:color w:val="auto"/>
            <w:sz w:val="28"/>
            <w:szCs w:val="28"/>
          </w:rPr>
          <m:t>θ</m:t>
        </m:r>
      </m:oMath>
      <w:r>
        <w:rPr>
          <w:rFonts w:hint="eastAsia" w:ascii="黑体" w:hAnsi="黑体" w:eastAsia="黑体" w:cs="黑体"/>
          <w:color w:val="auto"/>
          <w:sz w:val="28"/>
          <w:szCs w:val="28"/>
        </w:rPr>
        <w:t>约为（　　）（已知</w:t>
      </w:r>
      <m:oMath>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nor/>
                <m:sty m:val="p"/>
              </m:rPr>
              <w:rPr>
                <w:rFonts w:hint="eastAsia" w:ascii="Cambria Math" w:hAnsi="Cambria Math" w:eastAsia="黑体" w:cs="黑体"/>
                <w:b w:val="0"/>
                <w:i w:val="0"/>
                <w:color w:val="auto"/>
                <w:sz w:val="28"/>
                <w:szCs w:val="28"/>
              </w:rPr>
              <m:t>5</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r>
          <m:rPr>
            <m:nor/>
            <m:sty m:val="p"/>
          </m:rPr>
          <w:rPr>
            <w:rFonts w:hint="eastAsia" w:ascii="Cambria Math" w:hAnsi="Cambria Math" w:eastAsia="黑体" w:cs="黑体"/>
            <w:b w:val="0"/>
            <w:i w:val="0"/>
            <w:color w:val="auto"/>
            <w:sz w:val="28"/>
            <w:szCs w:val="28"/>
          </w:rPr>
          <m:t>2.236</m:t>
        </m:r>
        <m:r>
          <m:rPr>
            <m:sty m:val="p"/>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nor/>
                <m:sty m:val="p"/>
              </m:rPr>
              <w:rPr>
                <w:rFonts w:hint="eastAsia" w:ascii="Cambria Math" w:hAnsi="Cambria Math" w:eastAsia="黑体" w:cs="黑体"/>
                <w:b w:val="0"/>
                <w:i w:val="0"/>
                <w:color w:val="auto"/>
                <w:sz w:val="28"/>
                <w:szCs w:val="28"/>
              </w:rPr>
              <m:t>24</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r>
          <m:rPr>
            <m:nor/>
            <m:sty m:val="p"/>
          </m:rPr>
          <w:rPr>
            <w:rFonts w:hint="eastAsia" w:ascii="Cambria Math" w:hAnsi="Cambria Math" w:eastAsia="黑体" w:cs="黑体"/>
            <w:b w:val="0"/>
            <w:i w:val="0"/>
            <w:color w:val="auto"/>
            <w:sz w:val="28"/>
            <w:szCs w:val="28"/>
          </w:rPr>
          <m:t>4.899</m:t>
        </m:r>
      </m:oMath>
      <w:r>
        <w:rPr>
          <w:rFonts w:hint="eastAsia" w:ascii="黑体" w:hAnsi="黑体" w:eastAsia="黑体" w:cs="黑体"/>
          <w:color w:val="auto"/>
          <w:sz w:val="28"/>
          <w:szCs w:val="28"/>
        </w:rPr>
        <w:t>）</w:t>
      </w:r>
    </w:p>
    <w:p w14:paraId="45B6CBED">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6</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B．</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p>
    <w:p w14:paraId="3FEF6D80">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D．</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oMath>
    </w:p>
    <w:p w14:paraId="1EE0364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p>
    <w:p w14:paraId="73127C8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p>
    <w:p w14:paraId="4259D7BB">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2、</w:t>
      </w:r>
      <w:r>
        <w:rPr>
          <w:rFonts w:hint="eastAsia" w:ascii="黑体" w:hAnsi="黑体" w:eastAsia="黑体" w:cs="黑体"/>
          <w:color w:val="auto"/>
          <w:sz w:val="28"/>
          <w:szCs w:val="28"/>
        </w:rPr>
        <w:t>二十四节气是古人智慧的结晶，他对于我们现在的生产和生活影响意义深远，我们把春分夏至秋分冬至按照如图位置安排，则下列说法中正确的是（　　）</w:t>
      </w:r>
    </w:p>
    <w:p w14:paraId="5C5192E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anchor distT="0" distB="0" distL="0" distR="0" simplePos="0" relativeHeight="251660288" behindDoc="1" locked="0" layoutInCell="1" allowOverlap="1">
            <wp:simplePos x="0" y="0"/>
            <wp:positionH relativeFrom="column">
              <wp:posOffset>3878580</wp:posOffset>
            </wp:positionH>
            <wp:positionV relativeFrom="paragraph">
              <wp:posOffset>29210</wp:posOffset>
            </wp:positionV>
            <wp:extent cx="2239010" cy="1336675"/>
            <wp:effectExtent l="0" t="0" r="8890" b="9525"/>
            <wp:wrapTight wrapText="bothSides">
              <wp:wrapPolygon>
                <wp:start x="0" y="0"/>
                <wp:lineTo x="0" y="21343"/>
                <wp:lineTo x="21441" y="21343"/>
                <wp:lineTo x="21441" y="0"/>
                <wp:lineTo x="0" y="0"/>
              </wp:wrapPolygon>
            </wp:wrapTight>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9010" cy="1336675"/>
                    </a:xfrm>
                    <a:prstGeom prst="rect">
                      <a:avLst/>
                    </a:prstGeom>
                  </pic:spPr>
                </pic:pic>
              </a:graphicData>
            </a:graphic>
          </wp:anchor>
        </w:drawing>
      </w:r>
      <w:r>
        <w:rPr>
          <w:rFonts w:hint="eastAsia" w:ascii="黑体" w:hAnsi="黑体" w:eastAsia="黑体" w:cs="黑体"/>
          <w:color w:val="auto"/>
          <w:sz w:val="28"/>
          <w:szCs w:val="28"/>
        </w:rPr>
        <w:t>A．地球每年运行到冬至位置时线速度最小</w:t>
      </w:r>
    </w:p>
    <w:p w14:paraId="407DB42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B．由秋分到冬至的时间为周期的四分之一</w:t>
      </w:r>
    </w:p>
    <w:p w14:paraId="31764A1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C．地球经过冬至和夏至位置时速度比为</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oMath>
    </w:p>
    <w:p w14:paraId="2206089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D．地球在夏至与冬至位置时受到太阳的万有引力之比为</w:t>
      </w:r>
      <m:oMath>
        <m:d>
          <m:dPr>
            <m:ctrlPr>
              <w:rPr>
                <w:rFonts w:hint="eastAsia" w:ascii="Cambria Math" w:hAnsi="Cambria Math" w:eastAsia="黑体" w:cs="黑体"/>
                <w:color w:val="auto"/>
                <w:sz w:val="28"/>
                <w:szCs w:val="28"/>
              </w:rPr>
            </m:ctrlPr>
          </m:dPr>
          <m:e>
            <m:f>
              <m:fPr>
                <m:ctrlPr>
                  <w:rPr>
                    <w:rFonts w:hint="eastAsia" w:ascii="Cambria Math" w:hAnsi="Cambria Math" w:eastAsia="黑体" w:cs="黑体"/>
                    <w:color w:val="auto"/>
                    <w:sz w:val="28"/>
                    <w:szCs w:val="28"/>
                  </w:rPr>
                </m:ctrlPr>
              </m:fPr>
              <m:num>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d>
      </m:oMath>
    </w:p>
    <w:p w14:paraId="74E78BE2">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7B5F7D30">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3575A6D2">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lang w:eastAsia="zh-CN"/>
        </w:rPr>
      </w:pPr>
      <w:r>
        <w:rPr>
          <w:rFonts w:hint="eastAsia" w:ascii="黑体" w:hAnsi="黑体" w:eastAsia="黑体" w:cs="黑体"/>
          <w:color w:val="auto"/>
          <w:kern w:val="0"/>
          <w:sz w:val="28"/>
          <w:szCs w:val="28"/>
        </w:rPr>
        <w:drawing>
          <wp:anchor distT="0" distB="0" distL="0" distR="0" simplePos="0" relativeHeight="251661312" behindDoc="1" locked="0" layoutInCell="1" allowOverlap="1">
            <wp:simplePos x="0" y="0"/>
            <wp:positionH relativeFrom="column">
              <wp:posOffset>4202430</wp:posOffset>
            </wp:positionH>
            <wp:positionV relativeFrom="paragraph">
              <wp:posOffset>817880</wp:posOffset>
            </wp:positionV>
            <wp:extent cx="1876425" cy="1171575"/>
            <wp:effectExtent l="0" t="0" r="3175" b="9525"/>
            <wp:wrapTight wrapText="bothSides">
              <wp:wrapPolygon>
                <wp:start x="0" y="0"/>
                <wp:lineTo x="0" y="21307"/>
                <wp:lineTo x="21490" y="21307"/>
                <wp:lineTo x="21490" y="0"/>
                <wp:lineTo x="0" y="0"/>
              </wp:wrapPolygon>
            </wp:wrapTight>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6425" cy="1171575"/>
                    </a:xfrm>
                    <a:prstGeom prst="rect">
                      <a:avLst/>
                    </a:prstGeom>
                  </pic:spPr>
                </pic:pic>
              </a:graphicData>
            </a:graphic>
          </wp:anchor>
        </w:drawing>
      </w:r>
      <w:r>
        <w:rPr>
          <w:rFonts w:hint="eastAsia" w:ascii="黑体" w:hAnsi="黑体" w:eastAsia="黑体" w:cs="黑体"/>
          <w:color w:val="auto"/>
          <w:sz w:val="28"/>
          <w:szCs w:val="28"/>
          <w:lang w:val="en-US" w:eastAsia="zh-CN"/>
        </w:rPr>
        <w:t>3、</w:t>
      </w:r>
      <w:r>
        <w:rPr>
          <w:rFonts w:hint="eastAsia" w:ascii="黑体" w:hAnsi="黑体" w:eastAsia="黑体" w:cs="黑体"/>
          <w:color w:val="auto"/>
          <w:sz w:val="28"/>
          <w:szCs w:val="28"/>
        </w:rPr>
        <w:t>上世纪70年代，前苏联在科拉半岛与挪威的交界处进行了人类有史以来最大规模的地底挖掘计划。当苏联人向地心挖掘深度为</w:t>
      </w:r>
      <w:r>
        <w:rPr>
          <w:rFonts w:hint="eastAsia" w:ascii="黑体" w:hAnsi="黑体" w:eastAsia="黑体" w:cs="黑体"/>
          <w:i/>
          <w:color w:val="auto"/>
          <w:sz w:val="28"/>
          <w:szCs w:val="28"/>
        </w:rPr>
        <w:t>d</w:t>
      </w:r>
      <w:r>
        <w:rPr>
          <w:rFonts w:hint="eastAsia" w:ascii="黑体" w:hAnsi="黑体" w:eastAsia="黑体" w:cs="黑体"/>
          <w:color w:val="auto"/>
          <w:sz w:val="28"/>
          <w:szCs w:val="28"/>
        </w:rPr>
        <w:t>时，井底一个质量为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的小球与地球之间的万有引力为</w:t>
      </w:r>
      <w:r>
        <w:rPr>
          <w:rFonts w:hint="eastAsia" w:ascii="黑体" w:hAnsi="黑体" w:eastAsia="黑体" w:cs="黑体"/>
          <w:i/>
          <w:color w:val="auto"/>
          <w:sz w:val="28"/>
          <w:szCs w:val="28"/>
        </w:rPr>
        <w:t>F</w:t>
      </w:r>
      <w:r>
        <w:rPr>
          <w:rFonts w:hint="eastAsia" w:ascii="黑体" w:hAnsi="黑体" w:eastAsia="黑体" w:cs="黑体"/>
          <w:color w:val="auto"/>
          <w:sz w:val="28"/>
          <w:szCs w:val="28"/>
        </w:rPr>
        <w:t>，已知质量分布均匀的球壳对壳内物体的引力为零，质量分布均匀的地球的半径为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，万有引力常量为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，则</w:t>
      </w:r>
      <w:r>
        <w:rPr>
          <w:rFonts w:hint="eastAsia" w:ascii="黑体" w:hAnsi="黑体" w:eastAsia="黑体" w:cs="黑体"/>
          <w:i/>
          <w:color w:val="auto"/>
          <w:sz w:val="28"/>
          <w:szCs w:val="28"/>
        </w:rPr>
        <w:t>F</w:t>
      </w:r>
      <w:r>
        <w:rPr>
          <w:rFonts w:hint="eastAsia" w:ascii="黑体" w:hAnsi="黑体" w:eastAsia="黑体" w:cs="黑体"/>
          <w:color w:val="auto"/>
          <w:sz w:val="28"/>
          <w:szCs w:val="28"/>
        </w:rPr>
        <w:t>大小等于</w:t>
      </w:r>
      <w:r>
        <w:rPr>
          <w:rFonts w:hint="eastAsia" w:ascii="黑体" w:hAnsi="黑体" w:eastAsia="黑体" w:cs="黑体"/>
          <w:color w:val="auto"/>
          <w:sz w:val="28"/>
          <w:szCs w:val="28"/>
          <w:lang w:eastAsia="zh-CN"/>
        </w:rPr>
        <w:t>：</w:t>
      </w:r>
    </w:p>
    <w:p w14:paraId="2FEBE5A5">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B．</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p>
    <w:p w14:paraId="39AD0D0C">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lang w:val="pt-BR"/>
        </w:rPr>
      </w:pPr>
      <w:r>
        <w:rPr>
          <w:rFonts w:hint="eastAsia" w:ascii="黑体" w:hAnsi="黑体" w:eastAsia="黑体" w:cs="黑体"/>
          <w:color w:val="auto"/>
          <w:sz w:val="28"/>
          <w:szCs w:val="28"/>
          <w:lang w:val="pt-BR"/>
        </w:rPr>
        <w:t>C．</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lang w:val="pt-BR"/>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r>
              <m:rPr/>
              <w:rPr>
                <w:rFonts w:hint="eastAsia" w:ascii="Cambria Math" w:hAnsi="Cambria Math" w:eastAsia="黑体" w:cs="黑体"/>
                <w:color w:val="auto"/>
                <w:sz w:val="28"/>
                <w:szCs w:val="28"/>
                <w:lang w:val="pt-BR"/>
              </w:rPr>
              <m:t>−</m:t>
            </m:r>
            <m:r>
              <m:rPr/>
              <w:rPr>
                <w:rFonts w:hint="eastAsia" w:ascii="Cambria Math" w:hAnsi="Cambria Math" w:eastAsia="黑体" w:cs="黑体"/>
                <w:color w:val="auto"/>
                <w:sz w:val="28"/>
                <w:szCs w:val="28"/>
              </w:rPr>
              <m:t>d</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lang w:val="pt-BR"/>
        </w:rPr>
        <w:tab/>
      </w:r>
      <w:r>
        <w:rPr>
          <w:rFonts w:hint="eastAsia" w:ascii="黑体" w:hAnsi="黑体" w:eastAsia="黑体" w:cs="黑体"/>
          <w:color w:val="auto"/>
          <w:sz w:val="28"/>
          <w:szCs w:val="28"/>
          <w:lang w:val="pt-BR"/>
        </w:rPr>
        <w:t>D．</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lang w:val="pt-BR"/>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5F07589D">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6026A222">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5ED66ABB">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4、</w:t>
      </w:r>
      <w:r>
        <w:rPr>
          <w:rFonts w:hint="eastAsia" w:ascii="黑体" w:hAnsi="黑体" w:eastAsia="黑体" w:cs="黑体"/>
          <w:color w:val="auto"/>
          <w:sz w:val="28"/>
          <w:szCs w:val="28"/>
        </w:rPr>
        <w:t>我国的北斗系统可提供全球导航服务，在轨工作卫星共33颗，包含5颗地球静止同步轨道卫星，7颗倾斜地球同步轨道卫星和21颗中圆地球轨道卫星。如图所示为北斗系统中的两颗卫星，分别是中圆地球轨道卫星A和地球静止同步轨道卫星B，卫星A环绕方向为顺时针，卫星B环绕方向为逆时针。已知地球自转周期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，地球的半径为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，卫星A和卫星B到地球表面的距离分别为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w:t>
      </w:r>
      <m:oMath>
        <m:r>
          <m:rPr/>
          <w:rPr>
            <w:rFonts w:hint="eastAsia" w:ascii="Cambria Math" w:hAnsi="Cambria Math" w:eastAsia="黑体" w:cs="黑体"/>
            <w:color w:val="auto"/>
            <w:sz w:val="28"/>
            <w:szCs w:val="28"/>
          </w:rPr>
          <m:t>6</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，某时刻两卫星与地心连线之间的夹角为120°，下列说法正确的是（　　）</w:t>
      </w:r>
    </w:p>
    <w:p w14:paraId="62C967E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371600" cy="12477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1600" cy="1247775"/>
                    </a:xfrm>
                    <a:prstGeom prst="rect">
                      <a:avLst/>
                    </a:prstGeom>
                  </pic:spPr>
                </pic:pic>
              </a:graphicData>
            </a:graphic>
          </wp:inline>
        </w:drawing>
      </w:r>
    </w:p>
    <w:p w14:paraId="63A46FF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A．卫星B的动能一定小于卫星A的动能</w:t>
      </w:r>
    </w:p>
    <w:p w14:paraId="36696A5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B．地球的质量</w:t>
      </w:r>
      <m:oMath>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(7</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p>
    <w:p w14:paraId="0522851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C．卫星A围绕地球做圆周运动的周期</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7</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1858C79B">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D．从图示时刻开始，经过</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27</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时间两卫星第一次相距最远</w:t>
      </w:r>
    </w:p>
    <w:p w14:paraId="3782801B">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3908E7FE">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5、</w:t>
      </w:r>
      <w:r>
        <w:rPr>
          <w:rFonts w:hint="eastAsia" w:ascii="黑体" w:hAnsi="黑体" w:eastAsia="黑体" w:cs="黑体"/>
          <w:color w:val="auto"/>
          <w:sz w:val="28"/>
          <w:szCs w:val="28"/>
        </w:rPr>
        <w:t>如图所示是卫星绕不同行星在不同轨道上运动的</w:t>
      </w:r>
      <m:oMath>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T−</m:t>
        </m:r>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图像，其中</w:t>
      </w:r>
      <w:r>
        <w:rPr>
          <w:rFonts w:hint="eastAsia" w:ascii="黑体" w:hAnsi="黑体" w:eastAsia="黑体" w:cs="黑体"/>
          <w:i/>
          <w:color w:val="auto"/>
          <w:sz w:val="28"/>
          <w:szCs w:val="28"/>
        </w:rPr>
        <w:t>T</w:t>
      </w:r>
      <w:r>
        <w:rPr>
          <w:rFonts w:hint="eastAsia" w:ascii="黑体" w:hAnsi="黑体" w:eastAsia="黑体" w:cs="黑体"/>
          <w:color w:val="auto"/>
          <w:sz w:val="28"/>
          <w:szCs w:val="28"/>
        </w:rPr>
        <w:t>为卫星的周期，</w:t>
      </w:r>
      <w:r>
        <w:rPr>
          <w:rFonts w:hint="eastAsia" w:ascii="黑体" w:hAnsi="黑体" w:eastAsia="黑体" w:cs="黑体"/>
          <w:i/>
          <w:color w:val="auto"/>
          <w:sz w:val="28"/>
          <w:szCs w:val="28"/>
        </w:rPr>
        <w:t>r</w:t>
      </w:r>
      <w:r>
        <w:rPr>
          <w:rFonts w:hint="eastAsia" w:ascii="黑体" w:hAnsi="黑体" w:eastAsia="黑体" w:cs="黑体"/>
          <w:color w:val="auto"/>
          <w:sz w:val="28"/>
          <w:szCs w:val="28"/>
        </w:rPr>
        <w:t>为卫星的轨道半径。卫星M绕行星P运动的图线是</w:t>
      </w:r>
      <w:r>
        <w:rPr>
          <w:rFonts w:hint="eastAsia" w:ascii="黑体" w:hAnsi="黑体" w:eastAsia="黑体" w:cs="黑体"/>
          <w:i/>
          <w:color w:val="auto"/>
          <w:sz w:val="28"/>
          <w:szCs w:val="28"/>
        </w:rPr>
        <w:t>a</w:t>
      </w:r>
      <w:r>
        <w:rPr>
          <w:rFonts w:hint="eastAsia" w:ascii="黑体" w:hAnsi="黑体" w:eastAsia="黑体" w:cs="黑体"/>
          <w:color w:val="auto"/>
          <w:sz w:val="28"/>
          <w:szCs w:val="28"/>
        </w:rPr>
        <w:t>，卫星N绕行星Q运动的图线是</w:t>
      </w:r>
      <w:r>
        <w:rPr>
          <w:rFonts w:hint="eastAsia" w:ascii="黑体" w:hAnsi="黑体" w:eastAsia="黑体" w:cs="黑体"/>
          <w:i/>
          <w:color w:val="auto"/>
          <w:sz w:val="28"/>
          <w:szCs w:val="28"/>
        </w:rPr>
        <w:t>b</w:t>
      </w:r>
      <w:r>
        <w:rPr>
          <w:rFonts w:hint="eastAsia" w:ascii="黑体" w:hAnsi="黑体" w:eastAsia="黑体" w:cs="黑体"/>
          <w:color w:val="auto"/>
          <w:sz w:val="28"/>
          <w:szCs w:val="28"/>
        </w:rPr>
        <w:t>，若卫星绕行星的运动可以看成匀速圆周运动，则（　　）</w:t>
      </w:r>
    </w:p>
    <w:p w14:paraId="25B8DCA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3276600" cy="12096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6600" cy="1209675"/>
                    </a:xfrm>
                    <a:prstGeom prst="rect">
                      <a:avLst/>
                    </a:prstGeom>
                  </pic:spPr>
                </pic:pic>
              </a:graphicData>
            </a:graphic>
          </wp:inline>
        </w:drawing>
      </w:r>
    </w:p>
    <w:p w14:paraId="3FF6DE2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A．直线</w:t>
      </w:r>
      <w:r>
        <w:rPr>
          <w:rFonts w:hint="eastAsia" w:ascii="黑体" w:hAnsi="黑体" w:eastAsia="黑体" w:cs="黑体"/>
          <w:i/>
          <w:color w:val="auto"/>
          <w:sz w:val="28"/>
          <w:szCs w:val="28"/>
        </w:rPr>
        <w:t>a</w:t>
      </w:r>
      <w:r>
        <w:rPr>
          <w:rFonts w:hint="eastAsia" w:ascii="黑体" w:hAnsi="黑体" w:eastAsia="黑体" w:cs="黑体"/>
          <w:color w:val="auto"/>
          <w:sz w:val="28"/>
          <w:szCs w:val="28"/>
        </w:rPr>
        <w:t>和直线</w:t>
      </w:r>
      <w:r>
        <w:rPr>
          <w:rFonts w:hint="eastAsia" w:ascii="黑体" w:hAnsi="黑体" w:eastAsia="黑体" w:cs="黑体"/>
          <w:i/>
          <w:color w:val="auto"/>
          <w:sz w:val="28"/>
          <w:szCs w:val="28"/>
        </w:rPr>
        <w:t>b</w:t>
      </w:r>
      <w:r>
        <w:rPr>
          <w:rFonts w:hint="eastAsia" w:ascii="黑体" w:hAnsi="黑体" w:eastAsia="黑体" w:cs="黑体"/>
          <w:color w:val="auto"/>
          <w:sz w:val="28"/>
          <w:szCs w:val="28"/>
        </w:rPr>
        <w:t>可能不平行</w:t>
      </w:r>
    </w:p>
    <w:p w14:paraId="7CB5109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B．行星P的质量小于行星Q的质量</w:t>
      </w:r>
    </w:p>
    <w:p w14:paraId="494AB1A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C．卫星M在1处的向心加速度小于在2处的向心加速度</w:t>
      </w:r>
    </w:p>
    <w:p w14:paraId="518DEEB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D．卫星M在2处的线速度大于卫星N在3处的线速度</w:t>
      </w:r>
    </w:p>
    <w:p w14:paraId="0A3B5E35">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17B498D3">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6、</w:t>
      </w:r>
      <w:r>
        <w:rPr>
          <w:rFonts w:hint="eastAsia" w:ascii="黑体" w:hAnsi="黑体" w:eastAsia="黑体" w:cs="黑体"/>
          <w:color w:val="auto"/>
          <w:sz w:val="28"/>
          <w:szCs w:val="28"/>
        </w:rPr>
        <w:t>地球赤道上有一个观察者</w:t>
      </w:r>
      <w:r>
        <w:rPr>
          <w:rFonts w:hint="eastAsia" w:ascii="黑体" w:hAnsi="黑体" w:eastAsia="黑体" w:cs="黑体"/>
          <w:i/>
          <w:color w:val="auto"/>
          <w:sz w:val="28"/>
          <w:szCs w:val="28"/>
        </w:rPr>
        <w:t>a</w:t>
      </w:r>
      <w:r>
        <w:rPr>
          <w:rFonts w:hint="eastAsia" w:ascii="黑体" w:hAnsi="黑体" w:eastAsia="黑体" w:cs="黑体"/>
          <w:color w:val="auto"/>
          <w:sz w:val="28"/>
          <w:szCs w:val="28"/>
        </w:rPr>
        <w:t>，赤道平面内有一颗自西向东做匀速圆周运动的近地卫星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w:t>
      </w:r>
      <w:r>
        <w:rPr>
          <w:rFonts w:hint="eastAsia" w:ascii="黑体" w:hAnsi="黑体" w:eastAsia="黑体" w:cs="黑体"/>
          <w:i/>
          <w:color w:val="auto"/>
          <w:sz w:val="28"/>
          <w:szCs w:val="28"/>
        </w:rPr>
        <w:t>a</w:t>
      </w:r>
      <w:r>
        <w:rPr>
          <w:rFonts w:hint="eastAsia" w:ascii="黑体" w:hAnsi="黑体" w:eastAsia="黑体" w:cs="黑体"/>
          <w:color w:val="auto"/>
          <w:sz w:val="28"/>
          <w:szCs w:val="28"/>
        </w:rPr>
        <w:t>观测发现，每隔时间</w:t>
      </w:r>
      <w:r>
        <w:rPr>
          <w:rFonts w:hint="eastAsia" w:ascii="黑体" w:hAnsi="黑体" w:eastAsia="黑体" w:cs="黑体"/>
          <w:i/>
          <w:color w:val="auto"/>
          <w:sz w:val="28"/>
          <w:szCs w:val="28"/>
        </w:rPr>
        <w:t>t</w:t>
      </w:r>
      <w:r>
        <w:rPr>
          <w:rFonts w:hint="eastAsia" w:ascii="黑体" w:hAnsi="黑体" w:eastAsia="黑体" w:cs="黑体"/>
          <w:color w:val="auto"/>
          <w:sz w:val="28"/>
          <w:szCs w:val="28"/>
        </w:rPr>
        <w:t>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就会从其正上方飞过。已知地球质量为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，下列说法正确的是（　　）</w:t>
      </w:r>
    </w:p>
    <w:p w14:paraId="06579C90">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w:t>
      </w:r>
      <w:r>
        <w:rPr>
          <w:rFonts w:hint="eastAsia" w:ascii="黑体" w:hAnsi="黑体" w:eastAsia="黑体" w:cs="黑体"/>
          <w:i/>
          <w:color w:val="auto"/>
          <w:sz w:val="28"/>
          <w:szCs w:val="28"/>
        </w:rPr>
        <w:t>a</w:t>
      </w:r>
      <w:r>
        <w:rPr>
          <w:rFonts w:hint="eastAsia" w:ascii="黑体" w:hAnsi="黑体" w:eastAsia="黑体" w:cs="黑体"/>
          <w:color w:val="auto"/>
          <w:sz w:val="28"/>
          <w:szCs w:val="28"/>
        </w:rPr>
        <w:t>的加速度等于</w:t>
      </w:r>
      <w:r>
        <w:rPr>
          <w:rFonts w:hint="eastAsia" w:ascii="黑体" w:hAnsi="黑体" w:eastAsia="黑体" w:cs="黑体"/>
          <w:i/>
          <w:color w:val="auto"/>
          <w:sz w:val="28"/>
          <w:szCs w:val="28"/>
        </w:rPr>
        <w:t>b</w:t>
      </w:r>
      <w:r>
        <w:rPr>
          <w:rFonts w:hint="eastAsia" w:ascii="黑体" w:hAnsi="黑体" w:eastAsia="黑体" w:cs="黑体"/>
          <w:color w:val="auto"/>
          <w:sz w:val="28"/>
          <w:szCs w:val="28"/>
        </w:rPr>
        <w:t>的加速度</w:t>
      </w:r>
    </w:p>
    <w:p w14:paraId="6A1E05D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w:t>
      </w:r>
      <w:r>
        <w:rPr>
          <w:rFonts w:hint="eastAsia" w:ascii="黑体" w:hAnsi="黑体" w:eastAsia="黑体" w:cs="黑体"/>
          <w:i/>
          <w:color w:val="auto"/>
          <w:sz w:val="28"/>
          <w:szCs w:val="28"/>
        </w:rPr>
        <w:t>a</w:t>
      </w:r>
      <w:r>
        <w:rPr>
          <w:rFonts w:hint="eastAsia" w:ascii="黑体" w:hAnsi="黑体" w:eastAsia="黑体" w:cs="黑体"/>
          <w:color w:val="auto"/>
          <w:sz w:val="28"/>
          <w:szCs w:val="28"/>
        </w:rPr>
        <w:t>的线速度大于</w:t>
      </w:r>
      <w:r>
        <w:rPr>
          <w:rFonts w:hint="eastAsia" w:ascii="黑体" w:hAnsi="黑体" w:eastAsia="黑体" w:cs="黑体"/>
          <w:i/>
          <w:color w:val="auto"/>
          <w:sz w:val="28"/>
          <w:szCs w:val="28"/>
        </w:rPr>
        <w:t>b</w:t>
      </w:r>
      <w:r>
        <w:rPr>
          <w:rFonts w:hint="eastAsia" w:ascii="黑体" w:hAnsi="黑体" w:eastAsia="黑体" w:cs="黑体"/>
          <w:color w:val="auto"/>
          <w:sz w:val="28"/>
          <w:szCs w:val="28"/>
        </w:rPr>
        <w:t>的线速度</w:t>
      </w:r>
    </w:p>
    <w:p w14:paraId="1CD31EE4">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C．近地卫星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的周期为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den>
        </m:f>
      </m:oMath>
    </w:p>
    <w:p w14:paraId="6A54C81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D．地球自转的周期为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r>
              <m:rPr/>
              <w:rPr>
                <w:rFonts w:hint="eastAsia" w:ascii="Cambria Math" w:hAnsi="Cambria Math" w:eastAsia="黑体" w:cs="黑体"/>
                <w:color w:val="auto"/>
                <w:sz w:val="28"/>
                <w:szCs w:val="28"/>
              </w:rPr>
              <m:t>tR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r>
              <m:rPr/>
              <w:rPr>
                <w:rFonts w:hint="eastAsia" w:ascii="Cambria Math" w:hAnsi="Cambria Math" w:eastAsia="黑体" w:cs="黑体"/>
                <w:color w:val="auto"/>
                <w:sz w:val="28"/>
                <w:szCs w:val="28"/>
              </w:rPr>
              <m:t>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den>
        </m:f>
      </m:oMath>
    </w:p>
    <w:p w14:paraId="586A0383">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4346BE79">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7、</w:t>
      </w:r>
      <w:r>
        <w:rPr>
          <w:rFonts w:hint="eastAsia" w:ascii="黑体" w:hAnsi="黑体" w:eastAsia="黑体" w:cs="黑体"/>
          <w:color w:val="auto"/>
          <w:sz w:val="28"/>
          <w:szCs w:val="28"/>
        </w:rPr>
        <w:t>地球和月球可视作一个双星系统，它们同时绕转他们连线上的</w:t>
      </w:r>
      <w:r>
        <w:rPr>
          <w:rFonts w:hint="eastAsia" w:ascii="黑体" w:hAnsi="黑体" w:eastAsia="黑体" w:cs="黑体"/>
          <w:i/>
          <w:color w:val="auto"/>
          <w:sz w:val="28"/>
          <w:szCs w:val="28"/>
        </w:rPr>
        <w:t>A</w:t>
      </w:r>
      <w:r>
        <w:rPr>
          <w:rFonts w:hint="eastAsia" w:ascii="黑体" w:hAnsi="黑体" w:eastAsia="黑体" w:cs="黑体"/>
          <w:color w:val="auto"/>
          <w:sz w:val="28"/>
          <w:szCs w:val="28"/>
        </w:rPr>
        <w:t>点转动。同时在这个转动的平面内存在五个拉格朗日点，在这些点上的卫星能够在地球和月球的共同引力作用下也绕</w:t>
      </w:r>
      <w:r>
        <w:rPr>
          <w:rFonts w:hint="eastAsia" w:ascii="黑体" w:hAnsi="黑体" w:eastAsia="黑体" w:cs="黑体"/>
          <w:i/>
          <w:color w:val="auto"/>
          <w:sz w:val="28"/>
          <w:szCs w:val="28"/>
        </w:rPr>
        <w:t>A</w:t>
      </w:r>
      <w:r>
        <w:rPr>
          <w:rFonts w:hint="eastAsia" w:ascii="黑体" w:hAnsi="黑体" w:eastAsia="黑体" w:cs="黑体"/>
          <w:color w:val="auto"/>
          <w:sz w:val="28"/>
          <w:szCs w:val="28"/>
        </w:rPr>
        <w:t>点转动，并且在转动过程中与地球和月球的相对位置保持不变。如图所示，在拉格朗日点</w:t>
      </w:r>
      <w:r>
        <w:rPr>
          <w:rFonts w:hint="eastAsia" w:ascii="黑体" w:hAnsi="黑体" w:eastAsia="黑体" w:cs="黑体"/>
          <w:i/>
          <w:color w:val="auto"/>
          <w:sz w:val="28"/>
          <w:szCs w:val="28"/>
        </w:rPr>
        <w:t>L</w:t>
      </w:r>
      <w:r>
        <w:rPr>
          <w:rFonts w:hint="eastAsia" w:ascii="黑体" w:hAnsi="黑体" w:eastAsia="黑体" w:cs="黑体"/>
          <w:i/>
          <w:color w:val="auto"/>
          <w:sz w:val="28"/>
          <w:szCs w:val="28"/>
          <w:vertAlign w:val="subscript"/>
        </w:rPr>
        <w:t>4</w:t>
      </w:r>
      <w:r>
        <w:rPr>
          <w:rFonts w:hint="eastAsia" w:ascii="黑体" w:hAnsi="黑体" w:eastAsia="黑体" w:cs="黑体"/>
          <w:color w:val="auto"/>
          <w:sz w:val="28"/>
          <w:szCs w:val="28"/>
        </w:rPr>
        <w:t>处存在一个监测卫星，与地球球心、</w:t>
      </w:r>
      <w:r>
        <w:rPr>
          <w:rFonts w:hint="eastAsia" w:ascii="黑体" w:hAnsi="黑体" w:eastAsia="黑体" w:cs="黑体"/>
          <w:color w:val="auto"/>
          <w:kern w:val="0"/>
          <w:sz w:val="28"/>
          <w:szCs w:val="28"/>
        </w:rPr>
        <w:drawing>
          <wp:anchor distT="0" distB="0" distL="0" distR="0" simplePos="0" relativeHeight="251662336" behindDoc="1" locked="0" layoutInCell="1" allowOverlap="1">
            <wp:simplePos x="0" y="0"/>
            <wp:positionH relativeFrom="column">
              <wp:posOffset>4624070</wp:posOffset>
            </wp:positionH>
            <wp:positionV relativeFrom="paragraph">
              <wp:posOffset>426085</wp:posOffset>
            </wp:positionV>
            <wp:extent cx="1457325" cy="1409700"/>
            <wp:effectExtent l="0" t="0" r="3175" b="0"/>
            <wp:wrapTight wrapText="bothSides">
              <wp:wrapPolygon>
                <wp:start x="0" y="0"/>
                <wp:lineTo x="0" y="21405"/>
                <wp:lineTo x="21459" y="21405"/>
                <wp:lineTo x="21459" y="0"/>
                <wp:lineTo x="0" y="0"/>
              </wp:wrapPolygon>
            </wp:wrapTight>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9"/>
                    <a:stretch>
                      <a:fillRect/>
                    </a:stretch>
                  </pic:blipFill>
                  <pic:spPr>
                    <a:xfrm>
                      <a:off x="0" y="0"/>
                      <a:ext cx="1457325" cy="1409700"/>
                    </a:xfrm>
                    <a:prstGeom prst="rect">
                      <a:avLst/>
                    </a:prstGeom>
                  </pic:spPr>
                </pic:pic>
              </a:graphicData>
            </a:graphic>
          </wp:anchor>
        </w:drawing>
      </w:r>
      <w:r>
        <w:rPr>
          <w:rFonts w:hint="eastAsia" w:ascii="黑体" w:hAnsi="黑体" w:eastAsia="黑体" w:cs="黑体"/>
          <w:color w:val="auto"/>
          <w:sz w:val="28"/>
          <w:szCs w:val="28"/>
        </w:rPr>
        <w:t>月球球心的连线恰构成一个等边三角形，其主要作用是监测其他月球卫星的工作情况，已知监测卫星到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点的距离大于月球到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点的距离，地球的质量为月球的81倍，则稳定运行时（　　）</w:t>
      </w:r>
    </w:p>
    <w:p w14:paraId="5F658AEC">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A．监测卫星周期小于月球周期</w:t>
      </w:r>
    </w:p>
    <w:p w14:paraId="558F799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B．监测卫星速度小于月球速度</w:t>
      </w:r>
    </w:p>
    <w:p w14:paraId="7C3796D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C．监测卫星加速度大于月球加速度</w:t>
      </w:r>
    </w:p>
    <w:p w14:paraId="7BA3079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D．地球与月球运动半径之比为1:81</w:t>
      </w:r>
    </w:p>
    <w:p w14:paraId="3694402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p>
    <w:p w14:paraId="44D27989">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8、</w:t>
      </w:r>
      <w:r>
        <w:rPr>
          <w:rFonts w:hint="eastAsia" w:ascii="黑体" w:hAnsi="黑体" w:eastAsia="黑体" w:cs="黑体"/>
          <w:color w:val="auto"/>
          <w:sz w:val="28"/>
          <w:szCs w:val="28"/>
        </w:rPr>
        <w:t>如图所示，某星球赤道上的A点有一卫星观测站，高空中有一探测卫星B，其轨道与赤道共面。探测卫星B的绕行方向与该星球自转方向相反，角速度为该星球自转角速度的2倍。已知该星球半径为</w:t>
      </w:r>
      <m:oMath>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，高空探测卫星B距星球表面的高度也为</w:t>
      </w:r>
      <m:oMath>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，星球表面两极的重力加速度为</w:t>
      </w:r>
      <m:oMath>
        <m:r>
          <m:rPr/>
          <w:rPr>
            <w:rFonts w:hint="eastAsia" w:ascii="Cambria Math" w:hAnsi="Cambria Math" w:eastAsia="黑体" w:cs="黑体"/>
            <w:color w:val="auto"/>
            <w:sz w:val="28"/>
            <w:szCs w:val="28"/>
          </w:rPr>
          <m:t>g</m:t>
        </m:r>
      </m:oMath>
      <w:r>
        <w:rPr>
          <w:rFonts w:hint="eastAsia" w:ascii="黑体" w:hAnsi="黑体" w:eastAsia="黑体" w:cs="黑体"/>
          <w:color w:val="auto"/>
          <w:sz w:val="28"/>
          <w:szCs w:val="28"/>
        </w:rPr>
        <w:t>，下列说法正确的是（　　）</w:t>
      </w:r>
    </w:p>
    <w:p w14:paraId="1DE1949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anchor distT="0" distB="0" distL="0" distR="0" simplePos="0" relativeHeight="251663360" behindDoc="1" locked="0" layoutInCell="1" allowOverlap="1">
            <wp:simplePos x="0" y="0"/>
            <wp:positionH relativeFrom="column">
              <wp:posOffset>4687570</wp:posOffset>
            </wp:positionH>
            <wp:positionV relativeFrom="paragraph">
              <wp:posOffset>46990</wp:posOffset>
            </wp:positionV>
            <wp:extent cx="1409700" cy="1266825"/>
            <wp:effectExtent l="0" t="0" r="0" b="3175"/>
            <wp:wrapTight wrapText="bothSides">
              <wp:wrapPolygon>
                <wp:start x="0" y="0"/>
                <wp:lineTo x="0" y="21438"/>
                <wp:lineTo x="21405" y="21438"/>
                <wp:lineTo x="21405" y="0"/>
                <wp:lineTo x="0" y="0"/>
              </wp:wrapPolygon>
            </wp:wrapTight>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9700" cy="1266825"/>
                    </a:xfrm>
                    <a:prstGeom prst="rect">
                      <a:avLst/>
                    </a:prstGeom>
                  </pic:spPr>
                </pic:pic>
              </a:graphicData>
            </a:graphic>
          </wp:anchor>
        </w:drawing>
      </w:r>
      <w:r>
        <w:rPr>
          <w:rFonts w:hint="eastAsia" w:ascii="黑体" w:hAnsi="黑体" w:eastAsia="黑体" w:cs="黑体"/>
          <w:color w:val="auto"/>
          <w:sz w:val="28"/>
          <w:szCs w:val="28"/>
        </w:rPr>
        <w:t>A．探测卫星B的加速度大小为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oMath>
    </w:p>
    <w:p w14:paraId="720F12F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B．该星球同步卫星的轨道半径为</w:t>
      </w:r>
      <m:oMath>
        <m:r>
          <m:rPr/>
          <w:rPr>
            <w:rFonts w:hint="eastAsia" w:ascii="Cambria Math" w:hAnsi="Cambria Math" w:eastAsia="黑体" w:cs="黑体"/>
            <w:color w:val="auto"/>
            <w:sz w:val="28"/>
            <w:szCs w:val="28"/>
          </w:rPr>
          <m:t>2</m:t>
        </m:r>
        <m:rad>
          <m:radPr>
            <m:ctrlPr>
              <w:rPr>
                <w:rFonts w:hint="eastAsia" w:ascii="Cambria Math" w:hAnsi="Cambria Math" w:eastAsia="黑体" w:cs="黑体"/>
                <w:color w:val="auto"/>
                <w:sz w:val="28"/>
                <w:szCs w:val="28"/>
              </w:rPr>
            </m:ctrlPr>
          </m:radPr>
          <m:deg>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R</m:t>
        </m:r>
      </m:oMath>
    </w:p>
    <w:p w14:paraId="475775F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C．每经过</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r>
        <w:rPr>
          <w:rFonts w:hint="eastAsia" w:ascii="黑体" w:hAnsi="黑体" w:eastAsia="黑体" w:cs="黑体"/>
          <w:color w:val="auto"/>
          <w:sz w:val="28"/>
          <w:szCs w:val="28"/>
        </w:rPr>
        <w:t>时间，探测卫星B经过A点正上方一次</w:t>
      </w:r>
    </w:p>
    <w:p w14:paraId="015504F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D．卫星观测站能持续监测到探测卫星B的时间最长为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9</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0840A0F6">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26E313E2">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9、</w:t>
      </w:r>
      <w:r>
        <w:rPr>
          <w:rFonts w:hint="eastAsia" w:ascii="黑体" w:hAnsi="黑体" w:eastAsia="黑体" w:cs="黑体"/>
          <w:color w:val="auto"/>
          <w:sz w:val="28"/>
          <w:szCs w:val="28"/>
        </w:rPr>
        <w:t>天体观测法是发现潜在黑洞的一种重要方法，我国研究人员通过对双星系统G3425中的红巨星进行天体观测，发现了一个恒星质量级别的低质量黑洞。假设一个双星系统中的两颗恒星</w:t>
      </w:r>
      <w:r>
        <w:rPr>
          <w:rFonts w:hint="eastAsia" w:ascii="黑体" w:hAnsi="黑体" w:eastAsia="黑体" w:cs="黑体"/>
          <w:i/>
          <w:color w:val="auto"/>
          <w:sz w:val="28"/>
          <w:szCs w:val="28"/>
        </w:rPr>
        <w:t>a、b</w:t>
      </w:r>
      <w:r>
        <w:rPr>
          <w:rFonts w:hint="eastAsia" w:ascii="黑体" w:hAnsi="黑体" w:eastAsia="黑体" w:cs="黑体"/>
          <w:color w:val="auto"/>
          <w:sz w:val="28"/>
          <w:szCs w:val="28"/>
        </w:rPr>
        <w:t>绕</w:t>
      </w:r>
      <w:r>
        <w:rPr>
          <w:rFonts w:hint="eastAsia" w:ascii="黑体" w:hAnsi="黑体" w:eastAsia="黑体" w:cs="黑体"/>
          <w:i/>
          <w:color w:val="auto"/>
          <w:sz w:val="28"/>
          <w:szCs w:val="28"/>
        </w:rPr>
        <w:t>O</w:t>
      </w:r>
      <w:r>
        <w:rPr>
          <w:rFonts w:hint="eastAsia" w:ascii="黑体" w:hAnsi="黑体" w:eastAsia="黑体" w:cs="黑体"/>
          <w:color w:val="auto"/>
          <w:sz w:val="28"/>
          <w:szCs w:val="28"/>
        </w:rPr>
        <w:t>点做圆周运动，在双星系统外、与双星系统在同一平面上一点</w:t>
      </w:r>
      <w:r>
        <w:rPr>
          <w:rFonts w:hint="eastAsia" w:ascii="黑体" w:hAnsi="黑体" w:eastAsia="黑体" w:cs="黑体"/>
          <w:i/>
          <w:color w:val="auto"/>
          <w:sz w:val="28"/>
          <w:szCs w:val="28"/>
        </w:rPr>
        <w:t>A</w:t>
      </w:r>
      <w:r>
        <w:rPr>
          <w:rFonts w:hint="eastAsia" w:ascii="黑体" w:hAnsi="黑体" w:eastAsia="黑体" w:cs="黑体"/>
          <w:color w:val="auto"/>
          <w:sz w:val="28"/>
          <w:szCs w:val="28"/>
        </w:rPr>
        <w:t>观测双星的运动，得到</w:t>
      </w:r>
      <w:r>
        <w:rPr>
          <w:rFonts w:hint="eastAsia" w:ascii="黑体" w:hAnsi="黑体" w:eastAsia="黑体" w:cs="黑体"/>
          <w:i/>
          <w:color w:val="auto"/>
          <w:sz w:val="28"/>
          <w:szCs w:val="28"/>
        </w:rPr>
        <w:t>a、b</w:t>
      </w:r>
      <w:r>
        <w:rPr>
          <w:rFonts w:hint="eastAsia" w:ascii="黑体" w:hAnsi="黑体" w:eastAsia="黑体" w:cs="黑体"/>
          <w:color w:val="auto"/>
          <w:sz w:val="28"/>
          <w:szCs w:val="28"/>
        </w:rPr>
        <w:t>的中心到</w:t>
      </w:r>
      <w:r>
        <w:rPr>
          <w:rFonts w:hint="eastAsia" w:ascii="黑体" w:hAnsi="黑体" w:eastAsia="黑体" w:cs="黑体"/>
          <w:i/>
          <w:color w:val="auto"/>
          <w:sz w:val="28"/>
          <w:szCs w:val="28"/>
        </w:rPr>
        <w:t>O、A</w:t>
      </w:r>
      <w:r>
        <w:rPr>
          <w:rFonts w:hint="eastAsia" w:ascii="黑体" w:hAnsi="黑体" w:eastAsia="黑体" w:cs="黑体"/>
          <w:color w:val="auto"/>
          <w:sz w:val="28"/>
          <w:szCs w:val="28"/>
        </w:rPr>
        <w:t>连线的距离</w:t>
      </w:r>
      <w:r>
        <w:rPr>
          <w:rFonts w:hint="eastAsia" w:ascii="黑体" w:hAnsi="黑体" w:eastAsia="黑体" w:cs="黑体"/>
          <w:i/>
          <w:color w:val="auto"/>
          <w:sz w:val="28"/>
          <w:szCs w:val="28"/>
        </w:rPr>
        <w:t>x</w:t>
      </w:r>
      <w:r>
        <w:rPr>
          <w:rFonts w:hint="eastAsia" w:ascii="黑体" w:hAnsi="黑体" w:eastAsia="黑体" w:cs="黑体"/>
          <w:color w:val="auto"/>
          <w:sz w:val="28"/>
          <w:szCs w:val="28"/>
        </w:rPr>
        <w:t>与观测时间的关系图像如图所示，引力常量为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，求：</w:t>
      </w:r>
    </w:p>
    <w:p w14:paraId="707E8FE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3371850" cy="1314450"/>
            <wp:effectExtent l="0" t="0" r="6350" b="635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1850" cy="1314450"/>
                    </a:xfrm>
                    <a:prstGeom prst="rect">
                      <a:avLst/>
                    </a:prstGeom>
                  </pic:spPr>
                </pic:pic>
              </a:graphicData>
            </a:graphic>
          </wp:inline>
        </w:drawing>
      </w:r>
    </w:p>
    <w:p w14:paraId="42628F3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(1)</w:t>
      </w:r>
      <w:r>
        <w:rPr>
          <w:rFonts w:hint="eastAsia" w:ascii="黑体" w:hAnsi="黑体" w:eastAsia="黑体" w:cs="黑体"/>
          <w:i/>
          <w:color w:val="auto"/>
          <w:sz w:val="28"/>
          <w:szCs w:val="28"/>
        </w:rPr>
        <w:t>a、b</w:t>
      </w:r>
      <w:r>
        <w:rPr>
          <w:rFonts w:hint="eastAsia" w:ascii="黑体" w:hAnsi="黑体" w:eastAsia="黑体" w:cs="黑体"/>
          <w:color w:val="auto"/>
          <w:sz w:val="28"/>
          <w:szCs w:val="28"/>
        </w:rPr>
        <w:t>的线速度之比；</w:t>
      </w:r>
    </w:p>
    <w:p w14:paraId="5A1D212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(2)</w:t>
      </w:r>
      <w:r>
        <w:rPr>
          <w:rFonts w:hint="eastAsia" w:ascii="黑体" w:hAnsi="黑体" w:eastAsia="黑体" w:cs="黑体"/>
          <w:i/>
          <w:color w:val="auto"/>
          <w:sz w:val="28"/>
          <w:szCs w:val="28"/>
        </w:rPr>
        <w:t>a、b</w:t>
      </w:r>
      <w:r>
        <w:rPr>
          <w:rFonts w:hint="eastAsia" w:ascii="黑体" w:hAnsi="黑体" w:eastAsia="黑体" w:cs="黑体"/>
          <w:color w:val="auto"/>
          <w:sz w:val="28"/>
          <w:szCs w:val="28"/>
        </w:rPr>
        <w:t>的质量分别为多大？</w:t>
      </w:r>
    </w:p>
    <w:p w14:paraId="3532C6A0">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723131EC">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551188F4">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7D0DB16B">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2EA2188D">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3A7BCADA">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249F3128">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454A29EA">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2AD75D1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10、</w:t>
      </w:r>
      <w:r>
        <w:rPr>
          <w:rFonts w:hint="eastAsia" w:ascii="黑体" w:hAnsi="黑体" w:eastAsia="黑体" w:cs="黑体"/>
          <w:color w:val="auto"/>
          <w:sz w:val="28"/>
          <w:szCs w:val="28"/>
        </w:rPr>
        <w:t>库仑定律的建立，标志着电学进入科学的行列，而类比在库仑定律的建立过程中发挥了重要作用。库仑定律与万有引力定律都是平方反比定律，因此科学界猜想</w:t>
      </w:r>
      <w:r>
        <w:rPr>
          <w:rFonts w:hint="eastAsia" w:ascii="黑体" w:hAnsi="黑体" w:eastAsia="黑体" w:cs="黑体"/>
          <w:color w:val="auto"/>
          <w:sz w:val="28"/>
          <w:szCs w:val="28"/>
          <w:em w:val="dot"/>
          <w:lang w:eastAsia="zh-CN"/>
        </w:rPr>
        <w:t>开普勒行星运动定律</w:t>
      </w:r>
      <w:r>
        <w:rPr>
          <w:rFonts w:hint="eastAsia" w:ascii="黑体" w:hAnsi="黑体" w:eastAsia="黑体" w:cs="黑体"/>
          <w:color w:val="auto"/>
          <w:sz w:val="28"/>
          <w:szCs w:val="28"/>
        </w:rPr>
        <w:t>是否可以扩展到点电荷电场中使用，后经过严格证明是可行的。现在，我们考虑空间一个固定的带正电的粒子A，电荷量为</w:t>
      </w:r>
      <w:r>
        <w:rPr>
          <w:rFonts w:hint="eastAsia" w:ascii="黑体" w:hAnsi="黑体" w:eastAsia="黑体" w:cs="黑体"/>
          <w:color w:val="auto"/>
          <w:sz w:val="28"/>
          <w:szCs w:val="28"/>
        </w:rPr>
        <w:object>
          <v:shape id="_x0000_i1025" o:spt="75" alt="eqId4aaab013c25b014549fd0675c2b34df1" type="#_x0000_t75" style="height:17.15pt;width:39.55pt;" o:ole="t" filled="f" o:preferrelative="t" stroked="f" coordsize="21600,21600">
            <v:path/>
            <v:fill on="f" focussize="0,0"/>
            <v:stroke on="f" joinstyle="miter"/>
            <v:imagedata r:id="rId13" o:title="eqId4aaab013c25b014549fd0675c2b34df1"/>
            <o:lock v:ext="edit" aspectratio="t"/>
            <w10:wrap type="none"/>
            <w10:anchorlock/>
          </v:shape>
          <o:OLEObject Type="Embed" ProgID="Equation.DSMT4" ShapeID="_x0000_i1025" DrawAspect="Content" ObjectID="_1468075725" r:id="rId12">
            <o:LockedField>false</o:LockedField>
          </o:OLEObject>
        </w:object>
      </w:r>
      <w:r>
        <w:rPr>
          <w:rFonts w:hint="eastAsia" w:ascii="黑体" w:hAnsi="黑体" w:eastAsia="黑体" w:cs="黑体"/>
          <w:color w:val="auto"/>
          <w:sz w:val="28"/>
          <w:szCs w:val="28"/>
        </w:rPr>
        <w:t>，在它产生的电场空间内有一个带负电的粒子B，质量为</w:t>
      </w:r>
      <w:r>
        <w:rPr>
          <w:rFonts w:hint="eastAsia" w:ascii="黑体" w:hAnsi="黑体" w:eastAsia="黑体" w:cs="黑体"/>
          <w:color w:val="auto"/>
          <w:sz w:val="28"/>
          <w:szCs w:val="28"/>
        </w:rPr>
        <w:object>
          <v:shape id="_x0000_i1026" o:spt="75" alt="eqId294f5ba74cdf695fc9a8a8e52f421328" type="#_x0000_t75" style="height:9.9pt;width:11.4pt;" o:ole="t" filled="f" o:preferrelative="t" stroked="f" coordsize="21600,21600">
            <v:path/>
            <v:fill on="f" focussize="0,0"/>
            <v:stroke on="f" joinstyle="miter"/>
            <v:imagedata r:id="rId15" o:title="eqId294f5ba74cdf695fc9a8a8e52f421328"/>
            <o:lock v:ext="edit" aspectratio="t"/>
            <w10:wrap type="none"/>
            <w10:anchorlock/>
          </v:shape>
          <o:OLEObject Type="Embed" ProgID="Equation.DSMT4" ShapeID="_x0000_i1026" DrawAspect="Content" ObjectID="_1468075726" r:id="rId14">
            <o:LockedField>false</o:LockedField>
          </o:OLEObject>
        </w:object>
      </w:r>
      <w:r>
        <w:rPr>
          <w:rFonts w:hint="eastAsia" w:ascii="黑体" w:hAnsi="黑体" w:eastAsia="黑体" w:cs="黑体"/>
          <w:color w:val="auto"/>
          <w:sz w:val="28"/>
          <w:szCs w:val="28"/>
        </w:rPr>
        <w:t>，电荷量也为</w:t>
      </w:r>
      <w:r>
        <w:rPr>
          <w:rFonts w:hint="eastAsia" w:ascii="黑体" w:hAnsi="黑体" w:eastAsia="黑体" w:cs="黑体"/>
          <w:color w:val="auto"/>
          <w:sz w:val="28"/>
          <w:szCs w:val="28"/>
        </w:rPr>
        <w:object>
          <v:shape id="_x0000_i1027" o:spt="75" alt="eqId4aaab013c25b014549fd0675c2b34df1" type="#_x0000_t75" style="height:17.15pt;width:39.55pt;" o:ole="t" filled="f" o:preferrelative="t" stroked="f" coordsize="21600,21600">
            <v:path/>
            <v:fill on="f" focussize="0,0"/>
            <v:stroke on="f" joinstyle="miter"/>
            <v:imagedata r:id="rId13" o:title="eqId4aaab013c25b014549fd0675c2b34df1"/>
            <o:lock v:ext="edit" aspectratio="t"/>
            <w10:wrap type="none"/>
            <w10:anchorlock/>
          </v:shape>
          <o:OLEObject Type="Embed" ProgID="Equation.DSMT4" ShapeID="_x0000_i1027" DrawAspect="Content" ObjectID="_1468075727" r:id="rId16">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28"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28" DrawAspect="Content" ObjectID="_1468075728" r:id="rId17">
            <o:LockedField>false</o:LockedField>
          </o:OLEObject>
        </w:object>
      </w:r>
      <w:r>
        <w:rPr>
          <w:rFonts w:hint="eastAsia" w:ascii="黑体" w:hAnsi="黑体" w:eastAsia="黑体" w:cs="黑体"/>
          <w:color w:val="auto"/>
          <w:sz w:val="28"/>
          <w:szCs w:val="28"/>
        </w:rPr>
        <w:t>运动。只考虑库仑力作用，静电力常量为</w:t>
      </w:r>
      <w:r>
        <w:rPr>
          <w:rFonts w:hint="eastAsia" w:ascii="黑体" w:hAnsi="黑体" w:eastAsia="黑体" w:cs="黑体"/>
          <w:color w:val="auto"/>
          <w:sz w:val="28"/>
          <w:szCs w:val="28"/>
        </w:rPr>
        <w:object>
          <v:shape id="_x0000_i1029" o:spt="75" alt="eqIdf0a532e15e232cb4b99a8d4d07c89575" type="#_x0000_t75" style="height:12.5pt;width:8.75pt;" o:ole="t" filled="f" o:preferrelative="t" stroked="f" coordsize="21600,21600">
            <v:path/>
            <v:fill on="f" focussize="0,0"/>
            <v:stroke on="f" joinstyle="miter"/>
            <v:imagedata r:id="rId20" o:title="eqIdf0a532e15e232cb4b99a8d4d07c89575"/>
            <o:lock v:ext="edit" aspectratio="t"/>
            <w10:wrap type="none"/>
            <w10:anchorlock/>
          </v:shape>
          <o:OLEObject Type="Embed" ProgID="Equation.DSMT4" ShapeID="_x0000_i1029" DrawAspect="Content" ObjectID="_1468075729" r:id="rId19">
            <o:LockedField>false</o:LockedField>
          </o:OLEObject>
        </w:object>
      </w:r>
      <w:r>
        <w:rPr>
          <w:rFonts w:hint="eastAsia" w:ascii="黑体" w:hAnsi="黑体" w:eastAsia="黑体" w:cs="黑体"/>
          <w:color w:val="auto"/>
          <w:sz w:val="28"/>
          <w:szCs w:val="28"/>
        </w:rPr>
        <w:t>。</w:t>
      </w:r>
    </w:p>
    <w:p w14:paraId="69B062D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(1)如果粒子</w:t>
      </w:r>
      <w:r>
        <w:rPr>
          <w:rFonts w:hint="eastAsia" w:ascii="黑体" w:hAnsi="黑体" w:eastAsia="黑体" w:cs="黑体"/>
          <w:color w:val="auto"/>
          <w:sz w:val="28"/>
          <w:szCs w:val="28"/>
        </w:rPr>
        <w:object>
          <v:shape id="_x0000_i1030"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30" DrawAspect="Content" ObjectID="_1468075730" r:id="rId21">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31"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31" DrawAspect="Content" ObjectID="_1468075731" r:id="rId23">
            <o:LockedField>false</o:LockedField>
          </o:OLEObject>
        </w:object>
      </w:r>
      <w:r>
        <w:rPr>
          <w:rFonts w:hint="eastAsia" w:ascii="黑体" w:hAnsi="黑体" w:eastAsia="黑体" w:cs="黑体"/>
          <w:color w:val="auto"/>
          <w:sz w:val="28"/>
          <w:szCs w:val="28"/>
        </w:rPr>
        <w:t>做匀速圆周运动的半径为</w:t>
      </w:r>
      <w:r>
        <w:rPr>
          <w:rFonts w:hint="eastAsia" w:ascii="黑体" w:hAnsi="黑体" w:eastAsia="黑体" w:cs="黑体"/>
          <w:color w:val="auto"/>
          <w:sz w:val="28"/>
          <w:szCs w:val="28"/>
        </w:rPr>
        <w:object>
          <v:shape id="_x0000_i1032"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32" DrawAspect="Content" ObjectID="_1468075732" r:id="rId24">
            <o:LockedField>false</o:LockedField>
          </o:OLEObject>
        </w:object>
      </w:r>
      <w:r>
        <w:rPr>
          <w:rFonts w:hint="eastAsia" w:ascii="黑体" w:hAnsi="黑体" w:eastAsia="黑体" w:cs="黑体"/>
          <w:color w:val="auto"/>
          <w:sz w:val="28"/>
          <w:szCs w:val="28"/>
        </w:rPr>
        <w:t>，求粒子</w:t>
      </w:r>
      <w:r>
        <w:rPr>
          <w:rFonts w:hint="eastAsia" w:ascii="黑体" w:hAnsi="黑体" w:eastAsia="黑体" w:cs="黑体"/>
          <w:color w:val="auto"/>
          <w:sz w:val="28"/>
          <w:szCs w:val="28"/>
        </w:rPr>
        <w:object>
          <v:shape id="_x0000_i1033"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33" DrawAspect="Content" ObjectID="_1468075733" r:id="rId26">
            <o:LockedField>false</o:LockedField>
          </o:OLEObject>
        </w:object>
      </w:r>
      <w:r>
        <w:rPr>
          <w:rFonts w:hint="eastAsia" w:ascii="黑体" w:hAnsi="黑体" w:eastAsia="黑体" w:cs="黑体"/>
          <w:color w:val="auto"/>
          <w:sz w:val="28"/>
          <w:szCs w:val="28"/>
        </w:rPr>
        <w:t>做圆周运动的速度大小</w:t>
      </w:r>
      <w:r>
        <w:rPr>
          <w:rFonts w:hint="eastAsia" w:ascii="黑体" w:hAnsi="黑体" w:eastAsia="黑体" w:cs="黑体"/>
          <w:color w:val="auto"/>
          <w:sz w:val="28"/>
          <w:szCs w:val="28"/>
        </w:rPr>
        <w:object>
          <v:shape id="_x0000_i1034" o:spt="75" alt="eqIdbc13a607ac0c7f76d252d7cb1bb040fd" type="#_x0000_t75" style="height:9.65pt;width:7.9pt;" o:ole="t" filled="f" o:preferrelative="t" stroked="f" coordsize="21600,21600">
            <v:path/>
            <v:fill on="f" focussize="0,0"/>
            <v:stroke on="f" joinstyle="miter"/>
            <v:imagedata r:id="rId28" o:title="eqIdbc13a607ac0c7f76d252d7cb1bb040fd"/>
            <o:lock v:ext="edit" aspectratio="t"/>
            <w10:wrap type="none"/>
            <w10:anchorlock/>
          </v:shape>
          <o:OLEObject Type="Embed" ProgID="Equation.DSMT4" ShapeID="_x0000_i1034" DrawAspect="Content" ObjectID="_1468075734" r:id="rId27">
            <o:LockedField>false</o:LockedField>
          </o:OLEObject>
        </w:object>
      </w:r>
      <w:r>
        <w:rPr>
          <w:rFonts w:hint="eastAsia" w:ascii="黑体" w:hAnsi="黑体" w:eastAsia="黑体" w:cs="黑体"/>
          <w:color w:val="auto"/>
          <w:sz w:val="28"/>
          <w:szCs w:val="28"/>
        </w:rPr>
        <w:t>和运动周期</w:t>
      </w:r>
      <w:r>
        <w:rPr>
          <w:rFonts w:hint="eastAsia" w:ascii="黑体" w:hAnsi="黑体" w:eastAsia="黑体" w:cs="黑体"/>
          <w:i/>
          <w:color w:val="auto"/>
          <w:sz w:val="28"/>
          <w:szCs w:val="28"/>
        </w:rPr>
        <w:t>T</w:t>
      </w:r>
      <w:r>
        <w:rPr>
          <w:rFonts w:hint="eastAsia" w:ascii="黑体" w:hAnsi="黑体" w:eastAsia="黑体" w:cs="黑体"/>
          <w:color w:val="auto"/>
          <w:sz w:val="28"/>
          <w:szCs w:val="28"/>
        </w:rPr>
        <w:t>；</w:t>
      </w:r>
    </w:p>
    <w:p w14:paraId="55F4E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(2)如果粒子</w:t>
      </w:r>
      <w:r>
        <w:rPr>
          <w:rFonts w:hint="eastAsia" w:ascii="黑体" w:hAnsi="黑体" w:eastAsia="黑体" w:cs="黑体"/>
          <w:color w:val="auto"/>
          <w:sz w:val="28"/>
          <w:szCs w:val="28"/>
        </w:rPr>
        <w:object>
          <v:shape id="_x0000_i1035"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35" DrawAspect="Content" ObjectID="_1468075735" r:id="rId29">
            <o:LockedField>false</o:LockedField>
          </o:OLEObject>
        </w:object>
      </w:r>
      <w:r>
        <w:rPr>
          <w:rFonts w:hint="eastAsia" w:ascii="黑体" w:hAnsi="黑体" w:eastAsia="黑体" w:cs="黑体"/>
          <w:color w:val="auto"/>
          <w:sz w:val="28"/>
          <w:szCs w:val="28"/>
        </w:rPr>
        <w:t>在做圆周运动时与其它粒子发生碰撞，碰后粒子</w:t>
      </w:r>
      <w:r>
        <w:rPr>
          <w:rFonts w:hint="eastAsia" w:ascii="黑体" w:hAnsi="黑体" w:eastAsia="黑体" w:cs="黑体"/>
          <w:color w:val="auto"/>
          <w:sz w:val="28"/>
          <w:szCs w:val="28"/>
        </w:rPr>
        <w:object>
          <v:shape id="_x0000_i1036"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36" DrawAspect="Content" ObjectID="_1468075736" r:id="rId30">
            <o:LockedField>false</o:LockedField>
          </o:OLEObject>
        </w:object>
      </w:r>
      <w:r>
        <w:rPr>
          <w:rFonts w:hint="eastAsia" w:ascii="黑体" w:hAnsi="黑体" w:eastAsia="黑体" w:cs="黑体"/>
          <w:color w:val="auto"/>
          <w:sz w:val="28"/>
          <w:szCs w:val="28"/>
        </w:rPr>
        <w:t>的电荷量和质量都不变，但速度反向，大小为原来的</w:t>
      </w:r>
      <w:r>
        <w:rPr>
          <w:rFonts w:hint="eastAsia" w:ascii="黑体" w:hAnsi="黑体" w:eastAsia="黑体" w:cs="黑体"/>
          <w:color w:val="auto"/>
          <w:sz w:val="28"/>
          <w:szCs w:val="28"/>
        </w:rPr>
        <w:object>
          <v:shape id="_x0000_i1037" o:spt="75" alt="eqIdd599cb4a589f90b0205f24c2e1fa021e" type="#_x0000_t75" style="height:27.25pt;width:10.55pt;" o:ole="t" filled="f" o:preferrelative="t" stroked="f" coordsize="21600,21600">
            <v:path/>
            <v:fill on="f" focussize="0,0"/>
            <v:stroke on="f" joinstyle="miter"/>
            <v:imagedata r:id="rId32" o:title="eqIdd599cb4a589f90b0205f24c2e1fa021e"/>
            <o:lock v:ext="edit" aspectratio="t"/>
            <w10:wrap type="none"/>
            <w10:anchorlock/>
          </v:shape>
          <o:OLEObject Type="Embed" ProgID="Equation.DSMT4" ShapeID="_x0000_i1037" DrawAspect="Content" ObjectID="_1468075737" r:id="rId31">
            <o:LockedField>false</o:LockedField>
          </o:OLEObject>
        </w:object>
      </w:r>
      <w:r>
        <w:rPr>
          <w:rFonts w:hint="eastAsia" w:ascii="黑体" w:hAnsi="黑体" w:eastAsia="黑体" w:cs="黑体"/>
          <w:color w:val="auto"/>
          <w:sz w:val="28"/>
          <w:szCs w:val="28"/>
        </w:rPr>
        <w:t>倍。之后粒子</w:t>
      </w:r>
      <w:r>
        <w:rPr>
          <w:rFonts w:hint="eastAsia" w:ascii="黑体" w:hAnsi="黑体" w:eastAsia="黑体" w:cs="黑体"/>
          <w:color w:val="auto"/>
          <w:sz w:val="28"/>
          <w:szCs w:val="28"/>
        </w:rPr>
        <w:object>
          <v:shape id="_x0000_i1038"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38" DrawAspect="Content" ObjectID="_1468075738" r:id="rId33">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39"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39" DrawAspect="Content" ObjectID="_1468075739" r:id="rId34">
            <o:LockedField>false</o:LockedField>
          </o:OLEObject>
        </w:object>
      </w:r>
      <w:r>
        <w:rPr>
          <w:rFonts w:hint="eastAsia" w:ascii="黑体" w:hAnsi="黑体" w:eastAsia="黑体" w:cs="黑体"/>
          <w:color w:val="auto"/>
          <w:sz w:val="28"/>
          <w:szCs w:val="28"/>
        </w:rPr>
        <w:t>沿椭圆轨道运动，粒子</w:t>
      </w:r>
      <w:r>
        <w:rPr>
          <w:rFonts w:hint="eastAsia" w:ascii="黑体" w:hAnsi="黑体" w:eastAsia="黑体" w:cs="黑体"/>
          <w:color w:val="auto"/>
          <w:sz w:val="28"/>
          <w:szCs w:val="28"/>
        </w:rPr>
        <w:object>
          <v:shape id="_x0000_i1040"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40" DrawAspect="Content" ObjectID="_1468075740" r:id="rId35">
            <o:LockedField>false</o:LockedField>
          </o:OLEObject>
        </w:object>
      </w:r>
      <w:r>
        <w:rPr>
          <w:rFonts w:hint="eastAsia" w:ascii="黑体" w:hAnsi="黑体" w:eastAsia="黑体" w:cs="黑体"/>
          <w:color w:val="auto"/>
          <w:sz w:val="28"/>
          <w:szCs w:val="28"/>
        </w:rPr>
        <w:t>位于椭圆的一个焦点上。已知电荷量为</w:t>
      </w:r>
      <w:r>
        <w:rPr>
          <w:rFonts w:hint="eastAsia" w:ascii="黑体" w:hAnsi="黑体" w:eastAsia="黑体" w:cs="黑体"/>
          <w:color w:val="auto"/>
          <w:sz w:val="28"/>
          <w:szCs w:val="28"/>
        </w:rPr>
        <w:object>
          <v:shape id="_x0000_i1041" o:spt="75" alt="eqIdacc290b44635265137fdf13146b6a6d9" type="#_x0000_t75" style="height:13.55pt;width:10.55pt;" o:ole="t" filled="f" o:preferrelative="t" stroked="f" coordsize="21600,21600">
            <v:path/>
            <v:fill on="f" focussize="0,0"/>
            <v:stroke on="f" joinstyle="miter"/>
            <v:imagedata r:id="rId37" o:title="eqIdacc290b44635265137fdf13146b6a6d9"/>
            <o:lock v:ext="edit" aspectratio="t"/>
            <w10:wrap type="none"/>
            <w10:anchorlock/>
          </v:shape>
          <o:OLEObject Type="Embed" ProgID="Equation.DSMT4" ShapeID="_x0000_i1041" DrawAspect="Content" ObjectID="_1468075741" r:id="rId36">
            <o:LockedField>false</o:LockedField>
          </o:OLEObject>
        </w:object>
      </w:r>
      <w:r>
        <w:rPr>
          <w:rFonts w:hint="eastAsia" w:ascii="黑体" w:hAnsi="黑体" w:eastAsia="黑体" w:cs="黑体"/>
          <w:color w:val="auto"/>
          <w:sz w:val="28"/>
          <w:szCs w:val="28"/>
        </w:rPr>
        <w:t>的点电荷产生的电场中，取无限远处的电势为0时，与该点电荷距离为</w:t>
      </w:r>
      <w:r>
        <w:rPr>
          <w:rFonts w:hint="eastAsia" w:ascii="黑体" w:hAnsi="黑体" w:eastAsia="黑体" w:cs="黑体"/>
          <w:color w:val="auto"/>
          <w:sz w:val="28"/>
          <w:szCs w:val="28"/>
        </w:rPr>
        <w:object>
          <v:shape id="_x0000_i1042"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42" DrawAspect="Content" ObjectID="_1468075742" r:id="rId38">
            <o:LockedField>false</o:LockedField>
          </o:OLEObject>
        </w:object>
      </w:r>
      <w:r>
        <w:rPr>
          <w:rFonts w:hint="eastAsia" w:ascii="黑体" w:hAnsi="黑体" w:eastAsia="黑体" w:cs="黑体"/>
          <w:color w:val="auto"/>
          <w:sz w:val="28"/>
          <w:szCs w:val="28"/>
        </w:rPr>
        <w:t>处的电势</w:t>
      </w:r>
      <w:r>
        <w:rPr>
          <w:rFonts w:hint="eastAsia" w:ascii="黑体" w:hAnsi="黑体" w:eastAsia="黑体" w:cs="黑体"/>
          <w:color w:val="auto"/>
          <w:sz w:val="28"/>
          <w:szCs w:val="28"/>
        </w:rPr>
        <w:object>
          <v:shape id="_x0000_i1043" o:spt="75" alt="eqIdef95aa5c2e335ba7e5b33ba261434056" type="#_x0000_t75" style="height:26.9pt;width:34.3pt;" o:ole="t" filled="f" o:preferrelative="t" stroked="f" coordsize="21600,21600">
            <v:path/>
            <v:fill on="f" focussize="0,0"/>
            <v:stroke on="f" joinstyle="miter"/>
            <v:imagedata r:id="rId40" o:title="eqIdef95aa5c2e335ba7e5b33ba261434056"/>
            <o:lock v:ext="edit" aspectratio="t"/>
            <w10:wrap type="none"/>
            <w10:anchorlock/>
          </v:shape>
          <o:OLEObject Type="Embed" ProgID="Equation.DSMT4" ShapeID="_x0000_i1043" DrawAspect="Content" ObjectID="_1468075743" r:id="rId39">
            <o:LockedField>false</o:LockedField>
          </o:OLEObject>
        </w:object>
      </w:r>
      <w:r>
        <w:rPr>
          <w:rFonts w:hint="eastAsia" w:ascii="黑体" w:hAnsi="黑体" w:eastAsia="黑体" w:cs="黑体"/>
          <w:color w:val="auto"/>
          <w:sz w:val="28"/>
          <w:szCs w:val="28"/>
        </w:rPr>
        <w:t>。求粒子</w:t>
      </w:r>
      <w:r>
        <w:rPr>
          <w:rFonts w:hint="eastAsia" w:ascii="黑体" w:hAnsi="黑体" w:eastAsia="黑体" w:cs="黑体"/>
          <w:color w:val="auto"/>
          <w:sz w:val="28"/>
          <w:szCs w:val="28"/>
        </w:rPr>
        <w:object>
          <v:shape id="_x0000_i1044"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44" DrawAspect="Content" ObjectID="_1468075744" r:id="rId41">
            <o:LockedField>false</o:LockedField>
          </o:OLEObject>
        </w:object>
      </w:r>
      <w:r>
        <w:rPr>
          <w:rFonts w:hint="eastAsia" w:ascii="黑体" w:hAnsi="黑体" w:eastAsia="黑体" w:cs="黑体"/>
          <w:color w:val="auto"/>
          <w:sz w:val="28"/>
          <w:szCs w:val="28"/>
        </w:rPr>
        <w:t>离粒子</w:t>
      </w:r>
      <w:r>
        <w:rPr>
          <w:rFonts w:hint="eastAsia" w:ascii="黑体" w:hAnsi="黑体" w:eastAsia="黑体" w:cs="黑体"/>
          <w:color w:val="auto"/>
          <w:sz w:val="28"/>
          <w:szCs w:val="28"/>
        </w:rPr>
        <w:object>
          <v:shape id="_x0000_i1045"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45" DrawAspect="Content" ObjectID="_1468075745" r:id="rId42">
            <o:LockedField>false</o:LockedField>
          </o:OLEObject>
        </w:object>
      </w:r>
      <w:r>
        <w:rPr>
          <w:rFonts w:hint="eastAsia" w:ascii="黑体" w:hAnsi="黑体" w:eastAsia="黑体" w:cs="黑体"/>
          <w:color w:val="auto"/>
          <w:sz w:val="28"/>
          <w:szCs w:val="28"/>
        </w:rPr>
        <w:t>的最远距离和粒子</w:t>
      </w:r>
      <w:r>
        <w:rPr>
          <w:rFonts w:hint="eastAsia" w:ascii="黑体" w:hAnsi="黑体" w:eastAsia="黑体" w:cs="黑体"/>
          <w:color w:val="auto"/>
          <w:sz w:val="28"/>
          <w:szCs w:val="28"/>
        </w:rPr>
        <w:object>
          <v:shape id="_x0000_i1046"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46" DrawAspect="Content" ObjectID="_1468075746" r:id="rId43">
            <o:LockedField>false</o:LockedField>
          </o:OLEObject>
        </w:object>
      </w:r>
      <w:r>
        <w:rPr>
          <w:rFonts w:hint="eastAsia" w:ascii="黑体" w:hAnsi="黑体" w:eastAsia="黑体" w:cs="黑体"/>
          <w:color w:val="auto"/>
          <w:sz w:val="28"/>
          <w:szCs w:val="28"/>
        </w:rPr>
        <w:t>的椭圆轨道运动周期。</w:t>
      </w:r>
    </w:p>
    <w:p w14:paraId="167B2014">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6D23206F">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33A403F9">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169A01DA">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59FE368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51EB658B">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5FAFDBA8">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4C7EB750">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02F7AB60">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28ECA8E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36FE42E6">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6524ECA7">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0BF98DC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0107F45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499EC534">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1F15B788">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57230C00">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0E038B3B">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70A7589E">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7E790948">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72D009BF">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590646B4">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63B7FCCF">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0F8CD1F9">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63EF24A8">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bookmarkStart w:id="0" w:name="_GoBack"/>
      <w:bookmarkEnd w:id="0"/>
    </w:p>
    <w:p w14:paraId="6595B1FE">
      <w:pPr>
        <w:keepNext w:val="0"/>
        <w:keepLines w:val="0"/>
        <w:pageBreakBefore w:val="0"/>
        <w:widowControl w:val="0"/>
        <w:shd w:val="clear"/>
        <w:kinsoku/>
        <w:wordWrap/>
        <w:overflowPunct/>
        <w:topLinePunct w:val="0"/>
        <w:autoSpaceDE/>
        <w:autoSpaceDN/>
        <w:bidi w:val="0"/>
        <w:adjustRightInd/>
        <w:snapToGrid/>
        <w:spacing w:line="240" w:lineRule="auto"/>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万有引力定律与天体运动答案</w:t>
      </w:r>
    </w:p>
    <w:p w14:paraId="294C13CE">
      <w:pPr>
        <w:keepNext w:val="0"/>
        <w:keepLines w:val="0"/>
        <w:pageBreakBefore w:val="0"/>
        <w:widowControl w:val="0"/>
        <w:shd w:val="clear"/>
        <w:kinsoku/>
        <w:wordWrap/>
        <w:overflowPunct/>
        <w:topLinePunct w:val="0"/>
        <w:autoSpaceDE/>
        <w:autoSpaceDN/>
        <w:bidi w:val="0"/>
        <w:adjustRightInd/>
        <w:snapToGrid/>
        <w:spacing w:line="240" w:lineRule="auto"/>
        <w:jc w:val="center"/>
        <w:rPr>
          <w:rFonts w:hint="eastAsia" w:ascii="黑体" w:hAnsi="黑体" w:eastAsia="黑体" w:cs="黑体"/>
          <w:color w:val="auto"/>
          <w:sz w:val="28"/>
          <w:szCs w:val="28"/>
          <w:lang w:val="en-US" w:eastAsia="zh-CN"/>
        </w:rPr>
      </w:pPr>
    </w:p>
    <w:p w14:paraId="06025FE4">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1、</w:t>
      </w:r>
      <w:r>
        <w:rPr>
          <w:rFonts w:hint="eastAsia" w:ascii="黑体" w:hAnsi="黑体" w:eastAsia="黑体" w:cs="黑体"/>
          <w:color w:val="auto"/>
          <w:sz w:val="28"/>
          <w:szCs w:val="28"/>
        </w:rPr>
        <w:t>如图所示，火星探测器从地球到达火星的轨道为霍曼转移轨道，该轨道为椭圆形轨道，其近日点与地球绕太阳的公转轨道相切，远日点与火星绕太阳的公转轨道相切。发射火星探测器时，“地—日”连线与“火—日”连线的夹角为</w:t>
      </w:r>
      <m:oMath>
        <m:r>
          <m:rPr/>
          <w:rPr>
            <w:rFonts w:hint="eastAsia" w:ascii="Cambria Math" w:hAnsi="Cambria Math" w:eastAsia="黑体" w:cs="黑体"/>
            <w:color w:val="auto"/>
            <w:sz w:val="28"/>
            <w:szCs w:val="28"/>
          </w:rPr>
          <m:t>θ</m:t>
        </m:r>
      </m:oMath>
      <w:r>
        <w:rPr>
          <w:rFonts w:hint="eastAsia" w:ascii="黑体" w:hAnsi="黑体" w:eastAsia="黑体" w:cs="黑体"/>
          <w:color w:val="auto"/>
          <w:sz w:val="28"/>
          <w:szCs w:val="28"/>
        </w:rPr>
        <w:t>，已知当探测器到达火星轨道上时恰好与火星相遇，火星公转轨道约为地球公转轨道的1.5倍。地球的公转周期为一年，则</w:t>
      </w:r>
      <m:oMath>
        <m:r>
          <m:rPr/>
          <w:rPr>
            <w:rFonts w:hint="eastAsia" w:ascii="Cambria Math" w:hAnsi="Cambria Math" w:eastAsia="黑体" w:cs="黑体"/>
            <w:color w:val="auto"/>
            <w:sz w:val="28"/>
            <w:szCs w:val="28"/>
          </w:rPr>
          <m:t>θ</m:t>
        </m:r>
      </m:oMath>
      <w:r>
        <w:rPr>
          <w:rFonts w:hint="eastAsia" w:ascii="黑体" w:hAnsi="黑体" w:eastAsia="黑体" w:cs="黑体"/>
          <w:color w:val="auto"/>
          <w:sz w:val="28"/>
          <w:szCs w:val="28"/>
        </w:rPr>
        <w:t>约为（　　）（已知</w:t>
      </w:r>
      <m:oMath>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nor/>
                <m:sty m:val="p"/>
              </m:rPr>
              <w:rPr>
                <w:rFonts w:hint="eastAsia" w:ascii="Cambria Math" w:hAnsi="Cambria Math" w:eastAsia="黑体" w:cs="黑体"/>
                <w:b w:val="0"/>
                <w:i w:val="0"/>
                <w:color w:val="auto"/>
                <w:sz w:val="28"/>
                <w:szCs w:val="28"/>
              </w:rPr>
              <m:t>5</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r>
          <m:rPr>
            <m:nor/>
            <m:sty m:val="p"/>
          </m:rPr>
          <w:rPr>
            <w:rFonts w:hint="eastAsia" w:ascii="Cambria Math" w:hAnsi="Cambria Math" w:eastAsia="黑体" w:cs="黑体"/>
            <w:b w:val="0"/>
            <w:i w:val="0"/>
            <w:color w:val="auto"/>
            <w:sz w:val="28"/>
            <w:szCs w:val="28"/>
          </w:rPr>
          <m:t>2.236</m:t>
        </m:r>
        <m:r>
          <m:rPr>
            <m:sty m:val="p"/>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nor/>
                <m:sty m:val="p"/>
              </m:rPr>
              <w:rPr>
                <w:rFonts w:hint="eastAsia" w:ascii="Cambria Math" w:hAnsi="Cambria Math" w:eastAsia="黑体" w:cs="黑体"/>
                <w:b w:val="0"/>
                <w:i w:val="0"/>
                <w:color w:val="auto"/>
                <w:sz w:val="28"/>
                <w:szCs w:val="28"/>
              </w:rPr>
              <m:t>24</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r>
          <m:rPr>
            <m:nor/>
            <m:sty m:val="p"/>
          </m:rPr>
          <w:rPr>
            <w:rFonts w:hint="eastAsia" w:ascii="Cambria Math" w:hAnsi="Cambria Math" w:eastAsia="黑体" w:cs="黑体"/>
            <w:b w:val="0"/>
            <w:i w:val="0"/>
            <w:color w:val="auto"/>
            <w:sz w:val="28"/>
            <w:szCs w:val="28"/>
          </w:rPr>
          <m:t>4.899</m:t>
        </m:r>
      </m:oMath>
      <w:r>
        <w:rPr>
          <w:rFonts w:hint="eastAsia" w:ascii="黑体" w:hAnsi="黑体" w:eastAsia="黑体" w:cs="黑体"/>
          <w:color w:val="auto"/>
          <w:sz w:val="28"/>
          <w:szCs w:val="28"/>
        </w:rPr>
        <w:t>）</w:t>
      </w:r>
    </w:p>
    <w:p w14:paraId="2C7B34A4">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2076450" cy="1333500"/>
            <wp:effectExtent l="0" t="0" r="6350" b="0"/>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76450" cy="1333500"/>
                    </a:xfrm>
                    <a:prstGeom prst="rect">
                      <a:avLst/>
                    </a:prstGeom>
                  </pic:spPr>
                </pic:pic>
              </a:graphicData>
            </a:graphic>
          </wp:inline>
        </w:drawing>
      </w:r>
    </w:p>
    <w:p w14:paraId="4A5E2254">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6</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B．</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C．</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D．</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oMath>
    </w:p>
    <w:p w14:paraId="0F0CC6A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【答案】B</w:t>
      </w:r>
    </w:p>
    <w:p w14:paraId="410CDA1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【详解】霍曼转移轨道的半长轴为</w:t>
      </w:r>
      <m:oMath>
        <m:r>
          <m:rPr/>
          <w:rPr>
            <w:rFonts w:hint="eastAsia" w:ascii="Cambria Math" w:hAnsi="Cambria Math" w:eastAsia="黑体" w:cs="黑体"/>
            <w:color w:val="auto"/>
            <w:sz w:val="28"/>
            <w:szCs w:val="28"/>
          </w:rPr>
          <m:t>a=</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R+1.5R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5</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R</m:t>
        </m:r>
      </m:oMath>
    </w:p>
    <w:p w14:paraId="405A621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根据开普勒第三定律可得转移轨道的周期</w:t>
      </w:r>
      <m:oMath>
        <m:r>
          <m:rPr/>
          <w:rPr>
            <w:rFonts w:hint="eastAsia" w:ascii="Cambria Math" w:hAnsi="Cambria Math" w:eastAsia="黑体" w:cs="黑体"/>
            <w:color w:val="auto"/>
            <w:sz w:val="28"/>
            <w:szCs w:val="28"/>
          </w:rPr>
          <m:t>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sty m:val="p"/>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5</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sSup>
              <m:sSupPr>
                <m:ctrlPr>
                  <w:rPr>
                    <w:rFonts w:hint="eastAsia" w:ascii="Cambria Math" w:hAnsi="Cambria Math" w:eastAsia="黑体" w:cs="黑体"/>
                    <w:color w:val="auto"/>
                    <w:sz w:val="28"/>
                    <w:szCs w:val="28"/>
                  </w:rPr>
                </m:ctrlPr>
              </m:sSupPr>
              <m:e>
                <m:r>
                  <m:rPr>
                    <m:sty m:val="p"/>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e>
        </m:rad>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125</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64</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677987F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火星的公转周期</w:t>
      </w:r>
      <m:oMath>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m:sty m:val="p"/>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sSup>
              <m:sSupPr>
                <m:ctrlPr>
                  <w:rPr>
                    <w:rFonts w:hint="eastAsia" w:ascii="Cambria Math" w:hAnsi="Cambria Math" w:eastAsia="黑体" w:cs="黑体"/>
                    <w:color w:val="auto"/>
                    <w:sz w:val="28"/>
                    <w:szCs w:val="28"/>
                  </w:rPr>
                </m:ctrlPr>
              </m:sSupPr>
              <m:e>
                <m:r>
                  <m:rPr>
                    <m:sty m:val="p"/>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e>
        </m:rad>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27</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8</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7D52263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根据几何关系，</w:t>
      </w:r>
      <m:oMath>
        <m:r>
          <m:rPr/>
          <w:rPr>
            <w:rFonts w:hint="eastAsia" w:ascii="Cambria Math" w:hAnsi="Cambria Math" w:eastAsia="黑体" w:cs="黑体"/>
            <w:color w:val="auto"/>
            <w:sz w:val="28"/>
            <w:szCs w:val="28"/>
          </w:rPr>
          <m:t>π−θ=</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2π</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r>
          <m:rPr>
            <m:sty m:val="p"/>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m:t>
        </m:r>
      </m:oMath>
    </w:p>
    <w:p w14:paraId="1F71ACE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w:t>
      </w:r>
      <m:oMath>
        <m:r>
          <m:rPr/>
          <w:rPr>
            <w:rFonts w:hint="eastAsia" w:ascii="Cambria Math" w:hAnsi="Cambria Math" w:eastAsia="黑体" w:cs="黑体"/>
            <w:color w:val="auto"/>
            <w:sz w:val="28"/>
            <w:szCs w:val="28"/>
          </w:rPr>
          <m:t>θ=π−</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Tπ</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=π−</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125</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64</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8</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27</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π≈0.24π</m:t>
        </m:r>
      </m:oMath>
      <w:r>
        <w:rPr>
          <w:rFonts w:hint="eastAsia" w:ascii="黑体" w:hAnsi="黑体" w:eastAsia="黑体" w:cs="黑体"/>
          <w:color w:val="auto"/>
          <w:sz w:val="28"/>
          <w:szCs w:val="28"/>
        </w:rPr>
        <w:t>故选B。</w:t>
      </w:r>
    </w:p>
    <w:p w14:paraId="14186B6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p>
    <w:p w14:paraId="6A5160C7">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2、</w:t>
      </w:r>
      <w:r>
        <w:rPr>
          <w:rFonts w:hint="eastAsia" w:ascii="黑体" w:hAnsi="黑体" w:eastAsia="黑体" w:cs="黑体"/>
          <w:color w:val="auto"/>
          <w:sz w:val="28"/>
          <w:szCs w:val="28"/>
        </w:rPr>
        <w:t>二十四节气是古人智慧的结晶，他对于我们现在的生产和生活影响意义深远，我们把春分夏至秋分冬至按照如图位置安排，则下列说法中正确的是（　　）</w:t>
      </w:r>
    </w:p>
    <w:p w14:paraId="2A4E3D5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2647950" cy="1581150"/>
            <wp:effectExtent l="0" t="0" r="6350" b="6350"/>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7950" cy="1581150"/>
                    </a:xfrm>
                    <a:prstGeom prst="rect">
                      <a:avLst/>
                    </a:prstGeom>
                  </pic:spPr>
                </pic:pic>
              </a:graphicData>
            </a:graphic>
          </wp:inline>
        </w:drawing>
      </w:r>
    </w:p>
    <w:p w14:paraId="7B8CA89C">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A．地球每年运行到冬至位置时线速度最小</w:t>
      </w:r>
    </w:p>
    <w:p w14:paraId="69966E6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B．由秋分到冬至的时间为周期的四分之一</w:t>
      </w:r>
    </w:p>
    <w:p w14:paraId="4814A12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C．地球经过冬至和夏至位置时速度比为</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oMath>
    </w:p>
    <w:p w14:paraId="6206AB50">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D．地球在夏至与冬至位置时受到太阳的万有引力之比为</w:t>
      </w:r>
      <m:oMath>
        <m:d>
          <m:dPr>
            <m:ctrlPr>
              <w:rPr>
                <w:rFonts w:hint="eastAsia" w:ascii="Cambria Math" w:hAnsi="Cambria Math" w:eastAsia="黑体" w:cs="黑体"/>
                <w:color w:val="auto"/>
                <w:sz w:val="28"/>
                <w:szCs w:val="28"/>
              </w:rPr>
            </m:ctrlPr>
          </m:dPr>
          <m:e>
            <m:f>
              <m:fPr>
                <m:ctrlPr>
                  <w:rPr>
                    <w:rFonts w:hint="eastAsia" w:ascii="Cambria Math" w:hAnsi="Cambria Math" w:eastAsia="黑体" w:cs="黑体"/>
                    <w:color w:val="auto"/>
                    <w:sz w:val="28"/>
                    <w:szCs w:val="28"/>
                  </w:rPr>
                </m:ctrlPr>
              </m:fPr>
              <m:num>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d>
      </m:oMath>
    </w:p>
    <w:p w14:paraId="153A1D0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【答案】D</w:t>
      </w:r>
    </w:p>
    <w:p w14:paraId="70A316B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【详解】A．由开普勒第二定律可知，地球绕太阳做椭圆运动时，相同时间内，扫过相同的面积，所以冬至时运行速度最大，故A错误；</w:t>
      </w:r>
    </w:p>
    <w:p w14:paraId="11CDAFD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B．地球不是绕太阳做匀速圆周运动，由秋分到冬至的时间为不等于（小于）周期的四分之一，故B错误；</w:t>
      </w:r>
    </w:p>
    <w:p w14:paraId="06F736C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C．行星从轨道的冬至位置经足够短的时间t，与太阳的连线扫过的面积可看作很小的扇形，其面积</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S</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同理，行星从轨道的夏至位置经足够短的时间t，与太阳的连线扫过的面积可看作很小的扇形，其面积</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S</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oMath>
    </w:p>
    <w:p w14:paraId="7D31254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根据开普勒第二定律</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oMath>
    </w:p>
    <w:p w14:paraId="10CBBC4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可得</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oMath>
    </w:p>
    <w:p w14:paraId="3A0E3C0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故C错误；</w:t>
      </w:r>
    </w:p>
    <w:p w14:paraId="5E8096F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D．根据万有引力表达式有</w:t>
      </w:r>
      <m:oMath>
        <m:r>
          <m:rPr/>
          <w:rPr>
            <w:rFonts w:hint="eastAsia" w:ascii="Cambria Math" w:hAnsi="Cambria Math" w:eastAsia="黑体" w:cs="黑体"/>
            <w:color w:val="auto"/>
            <w:sz w:val="28"/>
            <w:szCs w:val="28"/>
          </w:rPr>
          <m:t>F=G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可得地球在夏至和冬至时，所受太阳的万有引力之比为</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F</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F</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oMath>
      <w:r>
        <w:rPr>
          <w:rFonts w:hint="eastAsia" w:ascii="黑体" w:hAnsi="黑体" w:eastAsia="黑体" w:cs="黑体"/>
          <w:color w:val="auto"/>
          <w:sz w:val="28"/>
          <w:szCs w:val="28"/>
        </w:rPr>
        <w:t>，故D正确。故选D。</w:t>
      </w:r>
    </w:p>
    <w:p w14:paraId="1FA7753B">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24A4A6B3">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3、</w:t>
      </w:r>
      <w:r>
        <w:rPr>
          <w:rFonts w:hint="eastAsia" w:ascii="黑体" w:hAnsi="黑体" w:eastAsia="黑体" w:cs="黑体"/>
          <w:color w:val="auto"/>
          <w:sz w:val="28"/>
          <w:szCs w:val="28"/>
        </w:rPr>
        <w:t>上世纪70年代，前苏联在科拉半岛与挪威的交界处进行了人类有史以来最大规模的地底挖掘计划。当苏联人向地心挖掘深度为</w:t>
      </w:r>
      <w:r>
        <w:rPr>
          <w:rFonts w:hint="eastAsia" w:ascii="黑体" w:hAnsi="黑体" w:eastAsia="黑体" w:cs="黑体"/>
          <w:i/>
          <w:color w:val="auto"/>
          <w:sz w:val="28"/>
          <w:szCs w:val="28"/>
        </w:rPr>
        <w:t>d</w:t>
      </w:r>
      <w:r>
        <w:rPr>
          <w:rFonts w:hint="eastAsia" w:ascii="黑体" w:hAnsi="黑体" w:eastAsia="黑体" w:cs="黑体"/>
          <w:color w:val="auto"/>
          <w:sz w:val="28"/>
          <w:szCs w:val="28"/>
        </w:rPr>
        <w:t>时，井底一个质量为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的小球与地球之间的万有引力为</w:t>
      </w:r>
      <w:r>
        <w:rPr>
          <w:rFonts w:hint="eastAsia" w:ascii="黑体" w:hAnsi="黑体" w:eastAsia="黑体" w:cs="黑体"/>
          <w:i/>
          <w:color w:val="auto"/>
          <w:sz w:val="28"/>
          <w:szCs w:val="28"/>
        </w:rPr>
        <w:t>F</w:t>
      </w:r>
      <w:r>
        <w:rPr>
          <w:rFonts w:hint="eastAsia" w:ascii="黑体" w:hAnsi="黑体" w:eastAsia="黑体" w:cs="黑体"/>
          <w:color w:val="auto"/>
          <w:sz w:val="28"/>
          <w:szCs w:val="28"/>
        </w:rPr>
        <w:t>，已知质量分布均匀的球壳对壳内物体的引力为零，质量分布均匀的地球的半径为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，万有引力常量为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，则</w:t>
      </w:r>
      <w:r>
        <w:rPr>
          <w:rFonts w:hint="eastAsia" w:ascii="黑体" w:hAnsi="黑体" w:eastAsia="黑体" w:cs="黑体"/>
          <w:i/>
          <w:color w:val="auto"/>
          <w:sz w:val="28"/>
          <w:szCs w:val="28"/>
        </w:rPr>
        <w:t>F</w:t>
      </w:r>
      <w:r>
        <w:rPr>
          <w:rFonts w:hint="eastAsia" w:ascii="黑体" w:hAnsi="黑体" w:eastAsia="黑体" w:cs="黑体"/>
          <w:color w:val="auto"/>
          <w:sz w:val="28"/>
          <w:szCs w:val="28"/>
        </w:rPr>
        <w:t>大小等于（　　）</w:t>
      </w:r>
    </w:p>
    <w:p w14:paraId="738A84B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876425" cy="1171575"/>
            <wp:effectExtent l="0" t="0" r="3175" b="952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6425" cy="1171575"/>
                    </a:xfrm>
                    <a:prstGeom prst="rect">
                      <a:avLst/>
                    </a:prstGeom>
                  </pic:spPr>
                </pic:pic>
              </a:graphicData>
            </a:graphic>
          </wp:inline>
        </w:drawing>
      </w:r>
    </w:p>
    <w:p w14:paraId="0040D8B4">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lang w:val="pt-BR"/>
        </w:rPr>
      </w:pPr>
      <w:r>
        <w:rPr>
          <w:rFonts w:hint="eastAsia" w:ascii="黑体" w:hAnsi="黑体" w:eastAsia="黑体" w:cs="黑体"/>
          <w:color w:val="auto"/>
          <w:sz w:val="28"/>
          <w:szCs w:val="28"/>
        </w:rPr>
        <w:t>A．</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rPr>
        <w:t>B．</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b/>
      </w:r>
      <w:r>
        <w:rPr>
          <w:rFonts w:hint="eastAsia" w:ascii="黑体" w:hAnsi="黑体" w:eastAsia="黑体" w:cs="黑体"/>
          <w:color w:val="auto"/>
          <w:sz w:val="28"/>
          <w:szCs w:val="28"/>
          <w:lang w:val="pt-BR"/>
        </w:rPr>
        <w:t>C．</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lang w:val="pt-BR"/>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r>
              <m:rPr/>
              <w:rPr>
                <w:rFonts w:hint="eastAsia" w:ascii="Cambria Math" w:hAnsi="Cambria Math" w:eastAsia="黑体" w:cs="黑体"/>
                <w:color w:val="auto"/>
                <w:sz w:val="28"/>
                <w:szCs w:val="28"/>
                <w:lang w:val="pt-BR"/>
              </w:rPr>
              <m:t>−</m:t>
            </m:r>
            <m:r>
              <m:rPr/>
              <w:rPr>
                <w:rFonts w:hint="eastAsia" w:ascii="Cambria Math" w:hAnsi="Cambria Math" w:eastAsia="黑体" w:cs="黑体"/>
                <w:color w:val="auto"/>
                <w:sz w:val="28"/>
                <w:szCs w:val="28"/>
              </w:rPr>
              <m:t>d</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lang w:val="pt-BR"/>
        </w:rPr>
        <w:tab/>
      </w:r>
      <w:r>
        <w:rPr>
          <w:rFonts w:hint="eastAsia" w:ascii="黑体" w:hAnsi="黑体" w:eastAsia="黑体" w:cs="黑体"/>
          <w:color w:val="auto"/>
          <w:sz w:val="28"/>
          <w:szCs w:val="28"/>
          <w:lang w:val="pt-BR"/>
        </w:rPr>
        <w:t>D．</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lang w:val="pt-BR"/>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6E913D8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【答案】B</w:t>
      </w:r>
    </w:p>
    <w:p w14:paraId="55F7E18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【详解】将地球分为半径为（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w:t>
      </w:r>
      <w:r>
        <w:rPr>
          <w:rFonts w:hint="eastAsia" w:ascii="黑体" w:hAnsi="黑体" w:eastAsia="黑体" w:cs="黑体"/>
          <w:i/>
          <w:color w:val="auto"/>
          <w:sz w:val="28"/>
          <w:szCs w:val="28"/>
        </w:rPr>
        <w:t>d</w:t>
      </w:r>
      <w:r>
        <w:rPr>
          <w:rFonts w:hint="eastAsia" w:ascii="黑体" w:hAnsi="黑体" w:eastAsia="黑体" w:cs="黑体"/>
          <w:color w:val="auto"/>
          <w:sz w:val="28"/>
          <w:szCs w:val="28"/>
        </w:rPr>
        <w:t>）的球和厚度为</w:t>
      </w:r>
      <w:r>
        <w:rPr>
          <w:rFonts w:hint="eastAsia" w:ascii="黑体" w:hAnsi="黑体" w:eastAsia="黑体" w:cs="黑体"/>
          <w:i/>
          <w:color w:val="auto"/>
          <w:sz w:val="28"/>
          <w:szCs w:val="28"/>
        </w:rPr>
        <w:t>d</w:t>
      </w:r>
      <w:r>
        <w:rPr>
          <w:rFonts w:hint="eastAsia" w:ascii="黑体" w:hAnsi="黑体" w:eastAsia="黑体" w:cs="黑体"/>
          <w:color w:val="auto"/>
          <w:sz w:val="28"/>
          <w:szCs w:val="28"/>
        </w:rPr>
        <w:t>球壳两部分，球壳对小球的引力为零</w:t>
      </w:r>
    </w:p>
    <w:p w14:paraId="7F406C6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则</w:t>
      </w:r>
      <w:r>
        <w:rPr>
          <w:rFonts w:hint="eastAsia" w:ascii="黑体" w:hAnsi="黑体" w:eastAsia="黑体" w:cs="黑体"/>
          <w:i/>
          <w:color w:val="auto"/>
          <w:sz w:val="28"/>
          <w:szCs w:val="28"/>
        </w:rPr>
        <w:t>F</w:t>
      </w:r>
      <w:r>
        <w:rPr>
          <w:rFonts w:hint="eastAsia" w:ascii="黑体" w:hAnsi="黑体" w:eastAsia="黑体" w:cs="黑体"/>
          <w:color w:val="auto"/>
          <w:sz w:val="28"/>
          <w:szCs w:val="28"/>
        </w:rPr>
        <w:t>等于半径为（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w:t>
      </w:r>
      <w:r>
        <w:rPr>
          <w:rFonts w:hint="eastAsia" w:ascii="黑体" w:hAnsi="黑体" w:eastAsia="黑体" w:cs="黑体"/>
          <w:i/>
          <w:color w:val="auto"/>
          <w:sz w:val="28"/>
          <w:szCs w:val="28"/>
        </w:rPr>
        <w:t>d</w:t>
      </w:r>
      <w:r>
        <w:rPr>
          <w:rFonts w:hint="eastAsia" w:ascii="黑体" w:hAnsi="黑体" w:eastAsia="黑体" w:cs="黑体"/>
          <w:color w:val="auto"/>
          <w:sz w:val="28"/>
          <w:szCs w:val="28"/>
        </w:rPr>
        <w:t>）的球对小球的引力，有</w:t>
      </w:r>
      <m:oMath>
        <m:r>
          <m:rPr/>
          <w:rPr>
            <w:rFonts w:hint="eastAsia" w:ascii="Cambria Math" w:hAnsi="Cambria Math" w:eastAsia="黑体" w:cs="黑体"/>
            <w:color w:val="auto"/>
            <w:sz w:val="28"/>
            <w:szCs w:val="28"/>
          </w:rPr>
          <m:t>F=</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569E453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设半径为（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w:t>
      </w:r>
      <w:r>
        <w:rPr>
          <w:rFonts w:hint="eastAsia" w:ascii="黑体" w:hAnsi="黑体" w:eastAsia="黑体" w:cs="黑体"/>
          <w:i/>
          <w:color w:val="auto"/>
          <w:sz w:val="28"/>
          <w:szCs w:val="28"/>
        </w:rPr>
        <w:t>d</w:t>
      </w:r>
      <w:r>
        <w:rPr>
          <w:rFonts w:hint="eastAsia" w:ascii="黑体" w:hAnsi="黑体" w:eastAsia="黑体" w:cs="黑体"/>
          <w:color w:val="auto"/>
          <w:sz w:val="28"/>
          <w:szCs w:val="28"/>
        </w:rPr>
        <w:t>）球的质量为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，由密度公式得</w:t>
      </w:r>
      <m:oMath>
        <m:r>
          <m:rPr/>
          <w:rPr>
            <w:rFonts w:hint="eastAsia" w:ascii="Cambria Math" w:hAnsi="Cambria Math" w:eastAsia="黑体" w:cs="黑体"/>
            <w:color w:val="auto"/>
            <w:sz w:val="28"/>
            <w:szCs w:val="28"/>
          </w:rPr>
          <m:t>m=ρV=ρ</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π</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oMath>
    </w:p>
    <w:p w14:paraId="1E67007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所以</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2572CC2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w:t>
      </w:r>
      <w:r>
        <w:rPr>
          <w:rFonts w:hint="eastAsia" w:ascii="黑体" w:hAnsi="黑体" w:eastAsia="黑体" w:cs="黑体"/>
          <w:i/>
          <w:color w:val="auto"/>
          <w:sz w:val="28"/>
          <w:szCs w:val="28"/>
        </w:rPr>
        <w:t>F</w:t>
      </w:r>
      <w:r>
        <w:rPr>
          <w:rFonts w:hint="eastAsia" w:ascii="黑体" w:hAnsi="黑体" w:eastAsia="黑体" w:cs="黑体"/>
          <w:color w:val="auto"/>
          <w:sz w:val="28"/>
          <w:szCs w:val="28"/>
        </w:rPr>
        <w:t>的大小为</w:t>
      </w:r>
      <m:oMath>
        <m:r>
          <m:rPr/>
          <w:rPr>
            <w:rFonts w:hint="eastAsia" w:ascii="Cambria Math" w:hAnsi="Cambria Math" w:eastAsia="黑体" w:cs="黑体"/>
            <w:color w:val="auto"/>
            <w:sz w:val="28"/>
            <w:szCs w:val="28"/>
          </w:rPr>
          <m:t>F=</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R−d</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B正确，ACD错误。故选B。</w:t>
      </w:r>
    </w:p>
    <w:p w14:paraId="4762AD53">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66005050">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4、</w:t>
      </w:r>
      <w:r>
        <w:rPr>
          <w:rFonts w:hint="eastAsia" w:ascii="黑体" w:hAnsi="黑体" w:eastAsia="黑体" w:cs="黑体"/>
          <w:color w:val="auto"/>
          <w:sz w:val="28"/>
          <w:szCs w:val="28"/>
        </w:rPr>
        <w:t>我国的北斗系统可提供全球导航服务，在轨工作卫星共33颗，包含5颗地球静止同步轨道卫星，7颗倾斜地球同步轨道卫星和21颗中圆地球轨道卫星。如图所示为北斗系统中的两颗卫星，分别是中圆地球轨道卫星A和地球静止同步轨道卫星B，卫星A环绕方向为顺时针，卫星B环绕方向为逆时针。已知地球自转周期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，地球的半径为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，卫星A和卫星B到地球表面的距离分别为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w:t>
      </w:r>
      <m:oMath>
        <m:r>
          <m:rPr/>
          <w:rPr>
            <w:rFonts w:hint="eastAsia" w:ascii="Cambria Math" w:hAnsi="Cambria Math" w:eastAsia="黑体" w:cs="黑体"/>
            <w:color w:val="auto"/>
            <w:sz w:val="28"/>
            <w:szCs w:val="28"/>
          </w:rPr>
          <m:t>6</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，某时刻两卫星与地心连线之间的夹角为120°，下列说法正确的是（　　）</w:t>
      </w:r>
    </w:p>
    <w:p w14:paraId="048BB604">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371600" cy="124777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1600" cy="1247775"/>
                    </a:xfrm>
                    <a:prstGeom prst="rect">
                      <a:avLst/>
                    </a:prstGeom>
                  </pic:spPr>
                </pic:pic>
              </a:graphicData>
            </a:graphic>
          </wp:inline>
        </w:drawing>
      </w:r>
    </w:p>
    <w:p w14:paraId="7703E3E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A．卫星B的动能一定小于卫星A的动能</w:t>
      </w:r>
    </w:p>
    <w:p w14:paraId="4A8BA00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B．地球的质量</w:t>
      </w:r>
      <m:oMath>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(7</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p>
    <w:p w14:paraId="42EB486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C．卫星A围绕地球做圆周运动的周期</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7</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70FE4DA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D．从图示时刻开始，经过</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27</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时间两卫星第一次相距最远</w:t>
      </w:r>
    </w:p>
    <w:p w14:paraId="6F2C4BF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【答案】B</w:t>
      </w:r>
    </w:p>
    <w:p w14:paraId="2106AE5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【详解】A．因两卫星的质量大小关系未知，则不能确定二者动能的大小关系，故A错误；</w:t>
      </w:r>
    </w:p>
    <w:p w14:paraId="5D39B3A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B．对于地球静止同步轨道卫星B，有</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(7</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⋅7</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41D3031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解得地球的质量</w:t>
      </w:r>
      <m:oMath>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(7</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，故B正确；</w:t>
      </w:r>
    </w:p>
    <w:p w14:paraId="6723DE0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C．对两卫星，由开普勒第三定律，有</w:t>
      </w:r>
      <m:oMath>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+6</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4AFC71E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8</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，故C错误；</w:t>
      </w:r>
    </w:p>
    <w:p w14:paraId="41DAB0B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D．从图示时刻开始，到两卫星第一次相距最远，且由</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8</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p>
    <w:p w14:paraId="2259BF1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有</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A</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120</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180</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360</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39F633D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解得时间</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5</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54</m:t>
            </m:r>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，故D错误。故选B。</w:t>
      </w:r>
    </w:p>
    <w:p w14:paraId="16D4A011">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4CA211B7">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5、</w:t>
      </w:r>
      <w:r>
        <w:rPr>
          <w:rFonts w:hint="eastAsia" w:ascii="黑体" w:hAnsi="黑体" w:eastAsia="黑体" w:cs="黑体"/>
          <w:color w:val="auto"/>
          <w:sz w:val="28"/>
          <w:szCs w:val="28"/>
        </w:rPr>
        <w:t>如图所示是卫星绕不同行星在不同轨道上运动的</w:t>
      </w:r>
      <m:oMath>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T−</m:t>
        </m:r>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图像，其中</w:t>
      </w:r>
      <w:r>
        <w:rPr>
          <w:rFonts w:hint="eastAsia" w:ascii="黑体" w:hAnsi="黑体" w:eastAsia="黑体" w:cs="黑体"/>
          <w:i/>
          <w:color w:val="auto"/>
          <w:sz w:val="28"/>
          <w:szCs w:val="28"/>
        </w:rPr>
        <w:t>T</w:t>
      </w:r>
      <w:r>
        <w:rPr>
          <w:rFonts w:hint="eastAsia" w:ascii="黑体" w:hAnsi="黑体" w:eastAsia="黑体" w:cs="黑体"/>
          <w:color w:val="auto"/>
          <w:sz w:val="28"/>
          <w:szCs w:val="28"/>
        </w:rPr>
        <w:t>为卫星的周期，</w:t>
      </w:r>
      <w:r>
        <w:rPr>
          <w:rFonts w:hint="eastAsia" w:ascii="黑体" w:hAnsi="黑体" w:eastAsia="黑体" w:cs="黑体"/>
          <w:i/>
          <w:color w:val="auto"/>
          <w:sz w:val="28"/>
          <w:szCs w:val="28"/>
        </w:rPr>
        <w:t>r</w:t>
      </w:r>
      <w:r>
        <w:rPr>
          <w:rFonts w:hint="eastAsia" w:ascii="黑体" w:hAnsi="黑体" w:eastAsia="黑体" w:cs="黑体"/>
          <w:color w:val="auto"/>
          <w:sz w:val="28"/>
          <w:szCs w:val="28"/>
        </w:rPr>
        <w:t>为卫星的轨道半径。卫星M绕行星P运动的图线是</w:t>
      </w:r>
      <w:r>
        <w:rPr>
          <w:rFonts w:hint="eastAsia" w:ascii="黑体" w:hAnsi="黑体" w:eastAsia="黑体" w:cs="黑体"/>
          <w:i/>
          <w:color w:val="auto"/>
          <w:sz w:val="28"/>
          <w:szCs w:val="28"/>
        </w:rPr>
        <w:t>a</w:t>
      </w:r>
      <w:r>
        <w:rPr>
          <w:rFonts w:hint="eastAsia" w:ascii="黑体" w:hAnsi="黑体" w:eastAsia="黑体" w:cs="黑体"/>
          <w:color w:val="auto"/>
          <w:sz w:val="28"/>
          <w:szCs w:val="28"/>
        </w:rPr>
        <w:t>，卫星N绕行星Q运动的图线是</w:t>
      </w:r>
      <w:r>
        <w:rPr>
          <w:rFonts w:hint="eastAsia" w:ascii="黑体" w:hAnsi="黑体" w:eastAsia="黑体" w:cs="黑体"/>
          <w:i/>
          <w:color w:val="auto"/>
          <w:sz w:val="28"/>
          <w:szCs w:val="28"/>
        </w:rPr>
        <w:t>b</w:t>
      </w:r>
      <w:r>
        <w:rPr>
          <w:rFonts w:hint="eastAsia" w:ascii="黑体" w:hAnsi="黑体" w:eastAsia="黑体" w:cs="黑体"/>
          <w:color w:val="auto"/>
          <w:sz w:val="28"/>
          <w:szCs w:val="28"/>
        </w:rPr>
        <w:t>，若卫星绕行星的运动可以看成匀速圆周运动，则（　　）</w:t>
      </w:r>
    </w:p>
    <w:p w14:paraId="32E115B2">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3276600" cy="1209675"/>
            <wp:effectExtent l="0" t="0" r="0" b="952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6600" cy="1209675"/>
                    </a:xfrm>
                    <a:prstGeom prst="rect">
                      <a:avLst/>
                    </a:prstGeom>
                  </pic:spPr>
                </pic:pic>
              </a:graphicData>
            </a:graphic>
          </wp:inline>
        </w:drawing>
      </w:r>
    </w:p>
    <w:p w14:paraId="6C424DD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A．直线</w:t>
      </w:r>
      <w:r>
        <w:rPr>
          <w:rFonts w:hint="eastAsia" w:ascii="黑体" w:hAnsi="黑体" w:eastAsia="黑体" w:cs="黑体"/>
          <w:i/>
          <w:color w:val="auto"/>
          <w:sz w:val="28"/>
          <w:szCs w:val="28"/>
        </w:rPr>
        <w:t>a</w:t>
      </w:r>
      <w:r>
        <w:rPr>
          <w:rFonts w:hint="eastAsia" w:ascii="黑体" w:hAnsi="黑体" w:eastAsia="黑体" w:cs="黑体"/>
          <w:color w:val="auto"/>
          <w:sz w:val="28"/>
          <w:szCs w:val="28"/>
        </w:rPr>
        <w:t>和直线</w:t>
      </w:r>
      <w:r>
        <w:rPr>
          <w:rFonts w:hint="eastAsia" w:ascii="黑体" w:hAnsi="黑体" w:eastAsia="黑体" w:cs="黑体"/>
          <w:i/>
          <w:color w:val="auto"/>
          <w:sz w:val="28"/>
          <w:szCs w:val="28"/>
        </w:rPr>
        <w:t>b</w:t>
      </w:r>
      <w:r>
        <w:rPr>
          <w:rFonts w:hint="eastAsia" w:ascii="黑体" w:hAnsi="黑体" w:eastAsia="黑体" w:cs="黑体"/>
          <w:color w:val="auto"/>
          <w:sz w:val="28"/>
          <w:szCs w:val="28"/>
        </w:rPr>
        <w:t>可能不平行</w:t>
      </w:r>
    </w:p>
    <w:p w14:paraId="6ABFDA12">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B．行星P的质量小于行星Q的质量</w:t>
      </w:r>
    </w:p>
    <w:p w14:paraId="19196EEF">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C．卫星M在1处的向心加速度小于在2处的向心加速度</w:t>
      </w:r>
    </w:p>
    <w:p w14:paraId="4E08B0FC">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D．卫星M在2处的线速度大于卫星N在3处的线速度</w:t>
      </w:r>
    </w:p>
    <w:p w14:paraId="4AE93DE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【答案】B</w:t>
      </w:r>
    </w:p>
    <w:p w14:paraId="4F99733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【详解】A．设中心天体质量为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，由万有引力提供向心力</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r</m:t>
        </m:r>
      </m:oMath>
    </w:p>
    <w:p w14:paraId="18429C5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得</w:t>
      </w:r>
      <m:oMath>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den>
        </m:f>
      </m:oMath>
    </w:p>
    <w:p w14:paraId="1029F95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两边同时取对数，整理可得</w:t>
      </w:r>
      <m:oMath>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r−</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6004B0C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由该式可知，</w:t>
      </w:r>
      <m:oMath>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T−</m:t>
        </m:r>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图像的斜率为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 xml:space="preserve"> ，与行星的质量无关，故直线</w:t>
      </w:r>
      <w:r>
        <w:rPr>
          <w:rFonts w:hint="eastAsia" w:ascii="黑体" w:hAnsi="黑体" w:eastAsia="黑体" w:cs="黑体"/>
          <w:i/>
          <w:color w:val="auto"/>
          <w:sz w:val="28"/>
          <w:szCs w:val="28"/>
        </w:rPr>
        <w:t>a</w:t>
      </w:r>
      <w:r>
        <w:rPr>
          <w:rFonts w:hint="eastAsia" w:ascii="黑体" w:hAnsi="黑体" w:eastAsia="黑体" w:cs="黑体"/>
          <w:color w:val="auto"/>
          <w:sz w:val="28"/>
          <w:szCs w:val="28"/>
        </w:rPr>
        <w:t>和直线</w:t>
      </w:r>
      <w:r>
        <w:rPr>
          <w:rFonts w:hint="eastAsia" w:ascii="黑体" w:hAnsi="黑体" w:eastAsia="黑体" w:cs="黑体"/>
          <w:i/>
          <w:color w:val="auto"/>
          <w:sz w:val="28"/>
          <w:szCs w:val="28"/>
        </w:rPr>
        <w:t>b</w:t>
      </w:r>
      <w:r>
        <w:rPr>
          <w:rFonts w:hint="eastAsia" w:ascii="黑体" w:hAnsi="黑体" w:eastAsia="黑体" w:cs="黑体"/>
          <w:color w:val="auto"/>
          <w:sz w:val="28"/>
          <w:szCs w:val="28"/>
        </w:rPr>
        <w:t>一定平行，故A错误；</w:t>
      </w:r>
    </w:p>
    <w:p w14:paraId="737A294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B．由</w:t>
      </w:r>
      <m:oMath>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r>
          <m:rPr/>
          <w:rPr>
            <w:rFonts w:hint="eastAsia" w:ascii="Cambria Math" w:hAnsi="Cambria Math" w:eastAsia="黑体" w:cs="黑体"/>
            <w:color w:val="auto"/>
            <w:sz w:val="28"/>
            <w:szCs w:val="28"/>
          </w:rPr>
          <m:t>r−</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4954842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可知，图像与纵轴的交点为</w:t>
      </w:r>
      <m:oMath>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，结合图像可知</w:t>
      </w:r>
      <m:oMath>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P</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&gt;−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
          <m:rPr>
            <m:sty m:val="p"/>
          </m:rPr>
          <w:rPr>
            <w:rFonts w:hint="eastAsia" w:ascii="Cambria Math" w:hAnsi="Cambria Math" w:eastAsia="黑体" w:cs="黑体"/>
            <w:color w:val="auto"/>
            <w:sz w:val="28"/>
            <w:szCs w:val="28"/>
          </w:rPr>
          <m:t>lg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Q</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765FC9E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故</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P</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&lt;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Q</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，故B正确；</w:t>
      </w:r>
    </w:p>
    <w:p w14:paraId="7487745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C．根据万有引力提供向心力有</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n</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得</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n</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6BEE5C0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 xml:space="preserve">由图像可知，卫星M在1处的轨道半径小于在2处的轨道半径，故卫星M在1处的向心加速度大于在2处的向心加速度，故C错误； </w:t>
      </w:r>
    </w:p>
    <w:p w14:paraId="72D6882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D．根据万有引力提供向心力有</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den>
        </m:f>
      </m:oMath>
    </w:p>
    <w:p w14:paraId="208AE87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得</w:t>
      </w:r>
      <m:oMath>
        <m:r>
          <m:rPr/>
          <w:rPr>
            <w:rFonts w:hint="eastAsia" w:ascii="Cambria Math" w:hAnsi="Cambria Math" w:eastAsia="黑体" w:cs="黑体"/>
            <w:color w:val="auto"/>
            <w:sz w:val="28"/>
            <w:szCs w:val="28"/>
          </w:rPr>
          <m:t>v=</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6E27E43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因行星P的质量小于行星Q的质量，卫星M在2处的轨道半径大于卫星N在3处的轨道半径，故卫星M在2处的线速度小于卫星N在3处的线速度，故D错误。故选B。</w:t>
      </w:r>
    </w:p>
    <w:p w14:paraId="748DBD1E">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1158B8C3">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6、</w:t>
      </w:r>
      <w:r>
        <w:rPr>
          <w:rFonts w:hint="eastAsia" w:ascii="黑体" w:hAnsi="黑体" w:eastAsia="黑体" w:cs="黑体"/>
          <w:color w:val="auto"/>
          <w:sz w:val="28"/>
          <w:szCs w:val="28"/>
        </w:rPr>
        <w:t>地球赤道上有一个观察者</w:t>
      </w:r>
      <w:r>
        <w:rPr>
          <w:rFonts w:hint="eastAsia" w:ascii="黑体" w:hAnsi="黑体" w:eastAsia="黑体" w:cs="黑体"/>
          <w:i/>
          <w:color w:val="auto"/>
          <w:sz w:val="28"/>
          <w:szCs w:val="28"/>
        </w:rPr>
        <w:t>a</w:t>
      </w:r>
      <w:r>
        <w:rPr>
          <w:rFonts w:hint="eastAsia" w:ascii="黑体" w:hAnsi="黑体" w:eastAsia="黑体" w:cs="黑体"/>
          <w:color w:val="auto"/>
          <w:sz w:val="28"/>
          <w:szCs w:val="28"/>
        </w:rPr>
        <w:t>，赤道平面内有一颗自西向东做匀速圆周运动的近地卫星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w:t>
      </w:r>
      <w:r>
        <w:rPr>
          <w:rFonts w:hint="eastAsia" w:ascii="黑体" w:hAnsi="黑体" w:eastAsia="黑体" w:cs="黑体"/>
          <w:i/>
          <w:color w:val="auto"/>
          <w:sz w:val="28"/>
          <w:szCs w:val="28"/>
        </w:rPr>
        <w:t>a</w:t>
      </w:r>
      <w:r>
        <w:rPr>
          <w:rFonts w:hint="eastAsia" w:ascii="黑体" w:hAnsi="黑体" w:eastAsia="黑体" w:cs="黑体"/>
          <w:color w:val="auto"/>
          <w:sz w:val="28"/>
          <w:szCs w:val="28"/>
        </w:rPr>
        <w:t>观测发现，每隔时间</w:t>
      </w:r>
      <w:r>
        <w:rPr>
          <w:rFonts w:hint="eastAsia" w:ascii="黑体" w:hAnsi="黑体" w:eastAsia="黑体" w:cs="黑体"/>
          <w:i/>
          <w:color w:val="auto"/>
          <w:sz w:val="28"/>
          <w:szCs w:val="28"/>
        </w:rPr>
        <w:t>t</w:t>
      </w:r>
      <w:r>
        <w:rPr>
          <w:rFonts w:hint="eastAsia" w:ascii="黑体" w:hAnsi="黑体" w:eastAsia="黑体" w:cs="黑体"/>
          <w:color w:val="auto"/>
          <w:sz w:val="28"/>
          <w:szCs w:val="28"/>
        </w:rPr>
        <w:t>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就会从其正上方飞过。已知地球质量为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，下列说法正确的是（　　）</w:t>
      </w:r>
    </w:p>
    <w:p w14:paraId="5406F2C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w:t>
      </w:r>
      <w:r>
        <w:rPr>
          <w:rFonts w:hint="eastAsia" w:ascii="黑体" w:hAnsi="黑体" w:eastAsia="黑体" w:cs="黑体"/>
          <w:i/>
          <w:color w:val="auto"/>
          <w:sz w:val="28"/>
          <w:szCs w:val="28"/>
        </w:rPr>
        <w:t>a</w:t>
      </w:r>
      <w:r>
        <w:rPr>
          <w:rFonts w:hint="eastAsia" w:ascii="黑体" w:hAnsi="黑体" w:eastAsia="黑体" w:cs="黑体"/>
          <w:color w:val="auto"/>
          <w:sz w:val="28"/>
          <w:szCs w:val="28"/>
        </w:rPr>
        <w:t>的加速度等于</w:t>
      </w:r>
      <w:r>
        <w:rPr>
          <w:rFonts w:hint="eastAsia" w:ascii="黑体" w:hAnsi="黑体" w:eastAsia="黑体" w:cs="黑体"/>
          <w:i/>
          <w:color w:val="auto"/>
          <w:sz w:val="28"/>
          <w:szCs w:val="28"/>
        </w:rPr>
        <w:t>b</w:t>
      </w:r>
      <w:r>
        <w:rPr>
          <w:rFonts w:hint="eastAsia" w:ascii="黑体" w:hAnsi="黑体" w:eastAsia="黑体" w:cs="黑体"/>
          <w:color w:val="auto"/>
          <w:sz w:val="28"/>
          <w:szCs w:val="28"/>
        </w:rPr>
        <w:t>的加速度</w:t>
      </w:r>
    </w:p>
    <w:p w14:paraId="3A62985B">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w:t>
      </w:r>
      <w:r>
        <w:rPr>
          <w:rFonts w:hint="eastAsia" w:ascii="黑体" w:hAnsi="黑体" w:eastAsia="黑体" w:cs="黑体"/>
          <w:i/>
          <w:color w:val="auto"/>
          <w:sz w:val="28"/>
          <w:szCs w:val="28"/>
        </w:rPr>
        <w:t>a</w:t>
      </w:r>
      <w:r>
        <w:rPr>
          <w:rFonts w:hint="eastAsia" w:ascii="黑体" w:hAnsi="黑体" w:eastAsia="黑体" w:cs="黑体"/>
          <w:color w:val="auto"/>
          <w:sz w:val="28"/>
          <w:szCs w:val="28"/>
        </w:rPr>
        <w:t>的线速度大于</w:t>
      </w:r>
      <w:r>
        <w:rPr>
          <w:rFonts w:hint="eastAsia" w:ascii="黑体" w:hAnsi="黑体" w:eastAsia="黑体" w:cs="黑体"/>
          <w:i/>
          <w:color w:val="auto"/>
          <w:sz w:val="28"/>
          <w:szCs w:val="28"/>
        </w:rPr>
        <w:t>b</w:t>
      </w:r>
      <w:r>
        <w:rPr>
          <w:rFonts w:hint="eastAsia" w:ascii="黑体" w:hAnsi="黑体" w:eastAsia="黑体" w:cs="黑体"/>
          <w:color w:val="auto"/>
          <w:sz w:val="28"/>
          <w:szCs w:val="28"/>
        </w:rPr>
        <w:t>的线速度</w:t>
      </w:r>
    </w:p>
    <w:p w14:paraId="75543A0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C．近地卫星</w:t>
      </w:r>
      <w:r>
        <w:rPr>
          <w:rFonts w:hint="eastAsia" w:ascii="黑体" w:hAnsi="黑体" w:eastAsia="黑体" w:cs="黑体"/>
          <w:i/>
          <w:color w:val="auto"/>
          <w:sz w:val="28"/>
          <w:szCs w:val="28"/>
        </w:rPr>
        <w:t>b</w:t>
      </w:r>
      <w:r>
        <w:rPr>
          <w:rFonts w:hint="eastAsia" w:ascii="黑体" w:hAnsi="黑体" w:eastAsia="黑体" w:cs="黑体"/>
          <w:color w:val="auto"/>
          <w:sz w:val="28"/>
          <w:szCs w:val="28"/>
        </w:rPr>
        <w:t>的周期为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den>
        </m:f>
      </m:oMath>
    </w:p>
    <w:p w14:paraId="38EBD45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D．地球自转的周期为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r>
              <m:rPr/>
              <w:rPr>
                <w:rFonts w:hint="eastAsia" w:ascii="Cambria Math" w:hAnsi="Cambria Math" w:eastAsia="黑体" w:cs="黑体"/>
                <w:color w:val="auto"/>
                <w:sz w:val="28"/>
                <w:szCs w:val="28"/>
              </w:rPr>
              <m:t>tR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r>
              <m:rPr/>
              <w:rPr>
                <w:rFonts w:hint="eastAsia" w:ascii="Cambria Math" w:hAnsi="Cambria Math" w:eastAsia="黑体" w:cs="黑体"/>
                <w:color w:val="auto"/>
                <w:sz w:val="28"/>
                <w:szCs w:val="28"/>
              </w:rPr>
              <m:t>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den>
        </m:f>
      </m:oMath>
    </w:p>
    <w:p w14:paraId="0DF125B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【答案】D</w:t>
      </w:r>
    </w:p>
    <w:p w14:paraId="7ECD8F4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【详解】AB．对于任一卫星，根据万有引力等于向心力，得</w:t>
      </w:r>
    </w:p>
    <w:p w14:paraId="465317A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center"/>
        <w:textAlignment w:val="auto"/>
        <w:rPr>
          <w:rFonts w:hint="eastAsia" w:ascii="黑体" w:hAnsi="黑体" w:eastAsia="黑体" w:cs="黑体"/>
          <w:color w:val="auto"/>
          <w:sz w:val="28"/>
          <w:szCs w:val="28"/>
        </w:rPr>
      </w:pPr>
      <m:oMathPara>
        <m:oMathParaPr>
          <m:jc m:val="left"/>
        </m:oMathParaP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f>
            <m:fPr>
              <m:ctrlPr>
                <w:rPr>
                  <w:rFonts w:hint="eastAsia" w:ascii="Cambria Math" w:hAnsi="Cambria Math" w:eastAsia="黑体" w:cs="黑体"/>
                  <w:color w:val="auto"/>
                  <w:sz w:val="28"/>
                  <w:szCs w:val="28"/>
                </w:rPr>
              </m:ctrlPr>
            </m:fPr>
            <m:num>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=ma</m:t>
          </m:r>
        </m:oMath>
      </m:oMathPara>
    </w:p>
    <w:p w14:paraId="5BD4477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则</w:t>
      </w:r>
      <m:oMath>
        <m:r>
          <m:rPr/>
          <w:rPr>
            <w:rFonts w:hint="eastAsia" w:ascii="Cambria Math" w:hAnsi="Cambria Math" w:eastAsia="黑体" w:cs="黑体"/>
            <w:color w:val="auto"/>
            <w:sz w:val="28"/>
            <w:szCs w:val="28"/>
          </w:rPr>
          <m:t>a=</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w:t>
      </w:r>
      <m:oMath>
        <m:r>
          <m:rPr/>
          <w:rPr>
            <w:rFonts w:hint="eastAsia" w:ascii="Cambria Math" w:hAnsi="Cambria Math" w:eastAsia="黑体" w:cs="黑体"/>
            <w:color w:val="auto"/>
            <w:sz w:val="28"/>
            <w:szCs w:val="28"/>
          </w:rPr>
          <m:t>v=</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4A03525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因为地球静止卫星的轨道半径大于b的轨道半径，则地球静止卫星的加速度、线速度小于b的加速度，a的角速度等于地球静止卫星的角速度，根据</w:t>
      </w:r>
    </w:p>
    <w:p w14:paraId="2FB70F9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center"/>
        <w:textAlignment w:val="auto"/>
        <w:rPr>
          <w:rFonts w:hint="eastAsia" w:ascii="黑体" w:hAnsi="黑体" w:eastAsia="黑体" w:cs="黑体"/>
          <w:color w:val="auto"/>
          <w:sz w:val="28"/>
          <w:szCs w:val="28"/>
        </w:rPr>
      </w:pPr>
      <m:oMath>
        <m:r>
          <m:rPr/>
          <w:rPr>
            <w:rFonts w:hint="eastAsia" w:ascii="Cambria Math" w:hAnsi="Cambria Math" w:eastAsia="黑体" w:cs="黑体"/>
            <w:color w:val="auto"/>
            <w:sz w:val="28"/>
            <w:szCs w:val="28"/>
          </w:rPr>
          <m:t>v=rω</m:t>
        </m:r>
      </m:oMath>
      <w:r>
        <w:rPr>
          <w:rFonts w:hint="eastAsia" w:ascii="黑体" w:hAnsi="黑体" w:eastAsia="黑体" w:cs="黑体"/>
          <w:color w:val="auto"/>
          <w:sz w:val="28"/>
          <w:szCs w:val="28"/>
        </w:rPr>
        <w:t>，</w:t>
      </w:r>
      <m:oMath>
        <m:r>
          <m:rPr/>
          <w:rPr>
            <w:rFonts w:hint="eastAsia" w:ascii="Cambria Math" w:hAnsi="Cambria Math" w:eastAsia="黑体" w:cs="黑体"/>
            <w:color w:val="auto"/>
            <w:sz w:val="28"/>
            <w:szCs w:val="28"/>
          </w:rPr>
          <m:t>a=r</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oMath>
    </w:p>
    <w:p w14:paraId="3F2E6F4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可知地球静止卫星的线速度和加速度大于a的，则b的线速度和加速度大于a的线速度和加速度，故AB错误；</w:t>
      </w:r>
    </w:p>
    <w:p w14:paraId="60E44C6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w:t>
      </w:r>
      <w:r>
        <w:rPr>
          <w:rFonts w:hint="eastAsia" w:ascii="黑体" w:hAnsi="黑体" w:eastAsia="黑体" w:cs="黑体"/>
          <w:i/>
          <w:color w:val="auto"/>
          <w:sz w:val="28"/>
          <w:szCs w:val="28"/>
        </w:rPr>
        <w:t>b</w:t>
      </w:r>
      <w:r>
        <w:rPr>
          <w:rFonts w:hint="eastAsia" w:ascii="黑体" w:hAnsi="黑体" w:eastAsia="黑体" w:cs="黑体"/>
          <w:color w:val="auto"/>
          <w:sz w:val="28"/>
          <w:szCs w:val="28"/>
        </w:rPr>
        <w:t>为近地卫星，可认为其运动半径为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，设其周期为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，由万有引力提供向心力有</w:t>
      </w:r>
    </w:p>
    <w:p w14:paraId="41670B8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num>
          <m:den>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1</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解得</w:t>
      </w:r>
      <m:oMath>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m:nor/>
                <m:sty m:val="p"/>
              </m:rPr>
              <w:rPr>
                <w:rFonts w:hint="eastAsia" w:ascii="Cambria Math" w:hAnsi="Cambria Math" w:eastAsia="黑体" w:cs="黑体"/>
                <w:b w:val="0"/>
                <w:i w:val="0"/>
                <w:color w:val="auto"/>
                <w:sz w:val="28"/>
                <w:szCs w:val="28"/>
              </w:rPr>
              <m:t>1</m:t>
            </m:r>
            <m:ctrlPr>
              <w:rPr>
                <w:rFonts w:hint="eastAsia" w:ascii="Cambria Math" w:hAnsi="Cambria Math" w:eastAsia="黑体" w:cs="黑体"/>
                <w:color w:val="auto"/>
                <w:sz w:val="28"/>
                <w:szCs w:val="28"/>
              </w:rPr>
            </m:ctrlPr>
          </m:sub>
          <m:sup>
            <m:ctrlPr>
              <w:rPr>
                <w:rFonts w:hint="eastAsia" w:ascii="Cambria Math" w:hAnsi="Cambria Math" w:eastAsia="黑体" w:cs="黑体"/>
                <w:color w:val="auto"/>
                <w:sz w:val="28"/>
                <w:szCs w:val="28"/>
              </w:rPr>
            </m:ctrlPr>
          </m:sup>
        </m:sSubSup>
        <m:r>
          <m:rPr/>
          <w:rPr>
            <w:rFonts w:hint="eastAsia" w:ascii="Cambria Math" w:hAnsi="Cambria Math" w:eastAsia="黑体" w:cs="黑体"/>
            <w:color w:val="auto"/>
            <w:sz w:val="28"/>
            <w:szCs w:val="28"/>
          </w:rPr>
          <m: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r>
        <w:rPr>
          <w:rFonts w:hint="eastAsia" w:ascii="黑体" w:hAnsi="黑体" w:eastAsia="黑体" w:cs="黑体"/>
          <w:color w:val="auto"/>
          <w:sz w:val="28"/>
          <w:szCs w:val="28"/>
        </w:rPr>
        <w:t>C错误；</w:t>
      </w:r>
    </w:p>
    <w:p w14:paraId="5D442D5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D．设地球自转周期为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，根据题意得</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2π</m:t>
            </m:r>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2π</m:t>
            </m:r>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t=2π</m:t>
        </m:r>
      </m:oMath>
    </w:p>
    <w:p w14:paraId="04F3FA3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解得地球自转周期</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2πtR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t</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−2πR</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D正确。故选D。</w:t>
      </w:r>
    </w:p>
    <w:p w14:paraId="54901761">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4ED2755C">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7、</w:t>
      </w:r>
      <w:r>
        <w:rPr>
          <w:rFonts w:hint="eastAsia" w:ascii="黑体" w:hAnsi="黑体" w:eastAsia="黑体" w:cs="黑体"/>
          <w:color w:val="auto"/>
          <w:sz w:val="28"/>
          <w:szCs w:val="28"/>
        </w:rPr>
        <w:t>地球和月球可视作一个双星系统，它们同时绕转他们连线上的</w:t>
      </w:r>
      <w:r>
        <w:rPr>
          <w:rFonts w:hint="eastAsia" w:ascii="黑体" w:hAnsi="黑体" w:eastAsia="黑体" w:cs="黑体"/>
          <w:i/>
          <w:color w:val="auto"/>
          <w:sz w:val="28"/>
          <w:szCs w:val="28"/>
        </w:rPr>
        <w:t>A</w:t>
      </w:r>
      <w:r>
        <w:rPr>
          <w:rFonts w:hint="eastAsia" w:ascii="黑体" w:hAnsi="黑体" w:eastAsia="黑体" w:cs="黑体"/>
          <w:color w:val="auto"/>
          <w:sz w:val="28"/>
          <w:szCs w:val="28"/>
        </w:rPr>
        <w:t>点转动。同时在这个转动的平面内存在五个拉格朗日点，在这些点上的卫星能够在地球和月球的共同引力作用下也绕</w:t>
      </w:r>
      <w:r>
        <w:rPr>
          <w:rFonts w:hint="eastAsia" w:ascii="黑体" w:hAnsi="黑体" w:eastAsia="黑体" w:cs="黑体"/>
          <w:i/>
          <w:color w:val="auto"/>
          <w:sz w:val="28"/>
          <w:szCs w:val="28"/>
        </w:rPr>
        <w:t>A</w:t>
      </w:r>
      <w:r>
        <w:rPr>
          <w:rFonts w:hint="eastAsia" w:ascii="黑体" w:hAnsi="黑体" w:eastAsia="黑体" w:cs="黑体"/>
          <w:color w:val="auto"/>
          <w:sz w:val="28"/>
          <w:szCs w:val="28"/>
        </w:rPr>
        <w:t>点转动，并且在转动过程中与地球和月球的相对位置保持不变。如图所示，在拉格朗日点</w:t>
      </w:r>
      <w:r>
        <w:rPr>
          <w:rFonts w:hint="eastAsia" w:ascii="黑体" w:hAnsi="黑体" w:eastAsia="黑体" w:cs="黑体"/>
          <w:i/>
          <w:color w:val="auto"/>
          <w:sz w:val="28"/>
          <w:szCs w:val="28"/>
        </w:rPr>
        <w:t>L</w:t>
      </w:r>
      <w:r>
        <w:rPr>
          <w:rFonts w:hint="eastAsia" w:ascii="黑体" w:hAnsi="黑体" w:eastAsia="黑体" w:cs="黑体"/>
          <w:i/>
          <w:color w:val="auto"/>
          <w:sz w:val="28"/>
          <w:szCs w:val="28"/>
          <w:vertAlign w:val="subscript"/>
        </w:rPr>
        <w:t>4</w:t>
      </w:r>
      <w:r>
        <w:rPr>
          <w:rFonts w:hint="eastAsia" w:ascii="黑体" w:hAnsi="黑体" w:eastAsia="黑体" w:cs="黑体"/>
          <w:color w:val="auto"/>
          <w:sz w:val="28"/>
          <w:szCs w:val="28"/>
        </w:rPr>
        <w:t>处存在一个监测卫星，与地球球心、月球球心的连线恰构成一个等边三角形，其主要作用是监测其他月球卫星的工作情况，已知监测卫星到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点的距离大于月球到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点的距离，地球的质量为月球的81倍，则稳定运行时（　　）</w:t>
      </w:r>
    </w:p>
    <w:p w14:paraId="700BA38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457325" cy="1409700"/>
            <wp:effectExtent l="0" t="0" r="3175"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9"/>
                    <a:stretch>
                      <a:fillRect/>
                    </a:stretch>
                  </pic:blipFill>
                  <pic:spPr>
                    <a:xfrm>
                      <a:off x="0" y="0"/>
                      <a:ext cx="1457325" cy="1409700"/>
                    </a:xfrm>
                    <a:prstGeom prst="rect">
                      <a:avLst/>
                    </a:prstGeom>
                  </pic:spPr>
                </pic:pic>
              </a:graphicData>
            </a:graphic>
          </wp:inline>
        </w:drawing>
      </w:r>
    </w:p>
    <w:p w14:paraId="71704A9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A．监测卫星周期小于月球周期</w:t>
      </w:r>
    </w:p>
    <w:p w14:paraId="59E20DA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B．监测卫星速度小于月球速度</w:t>
      </w:r>
    </w:p>
    <w:p w14:paraId="0A49F62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C．监测卫星加速度大于月球加速度</w:t>
      </w:r>
    </w:p>
    <w:p w14:paraId="2FF1D47B">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D．地球与月球运动半径之比为1:81</w:t>
      </w:r>
    </w:p>
    <w:p w14:paraId="53B27FC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【答案】CD</w:t>
      </w:r>
    </w:p>
    <w:p w14:paraId="003511F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【详解】A．地球、月球以及在任一拉格朗日点上的卫星都具有相同的运行周期，监测卫星的运行周期等于监测卫星的运行周期，故A错误；</w:t>
      </w:r>
    </w:p>
    <w:p w14:paraId="15A9EF2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B．根据</w:t>
      </w:r>
      <m:oMath>
        <m:r>
          <m:rPr/>
          <w:rPr>
            <w:rFonts w:hint="eastAsia" w:ascii="Cambria Math" w:hAnsi="Cambria Math" w:eastAsia="黑体" w:cs="黑体"/>
            <w:color w:val="auto"/>
            <w:sz w:val="28"/>
            <w:szCs w:val="28"/>
          </w:rPr>
          <m:t>v=</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2πr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可知，监测卫星速度大于月球速度，故B错误；</w:t>
      </w:r>
    </w:p>
    <w:p w14:paraId="78350E8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C．根据</w:t>
      </w:r>
      <m:oMath>
        <m:r>
          <m:rPr/>
          <w:rPr>
            <w:rFonts w:hint="eastAsia" w:ascii="Cambria Math" w:hAnsi="Cambria Math" w:eastAsia="黑体" w:cs="黑体"/>
            <w:color w:val="auto"/>
            <w:sz w:val="28"/>
            <w:szCs w:val="28"/>
          </w:rPr>
          <m:t>a=</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可知，监测卫星加速度大于月球加速度，故C正确；</w:t>
      </w:r>
    </w:p>
    <w:p w14:paraId="6077F50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D．设地球质量为</w:t>
      </w:r>
      <w:r>
        <w:rPr>
          <w:rFonts w:hint="eastAsia" w:ascii="黑体" w:hAnsi="黑体" w:eastAsia="黑体" w:cs="黑体"/>
          <w:i/>
          <w:color w:val="auto"/>
          <w:sz w:val="28"/>
          <w:szCs w:val="28"/>
        </w:rPr>
        <w:t>M</w:t>
      </w:r>
      <w:r>
        <w:rPr>
          <w:rFonts w:hint="eastAsia" w:ascii="黑体" w:hAnsi="黑体" w:eastAsia="黑体" w:cs="黑体"/>
          <w:color w:val="auto"/>
          <w:sz w:val="28"/>
          <w:szCs w:val="28"/>
        </w:rPr>
        <w:t>，地球球心到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点的距离为</w:t>
      </w:r>
      <w:r>
        <w:rPr>
          <w:rFonts w:hint="eastAsia" w:ascii="黑体" w:hAnsi="黑体" w:eastAsia="黑体" w:cs="黑体"/>
          <w:i/>
          <w:color w:val="auto"/>
          <w:sz w:val="28"/>
          <w:szCs w:val="28"/>
        </w:rPr>
        <w:t>r</w:t>
      </w:r>
      <w:r>
        <w:rPr>
          <w:rFonts w:hint="eastAsia" w:ascii="黑体" w:hAnsi="黑体" w:eastAsia="黑体" w:cs="黑体"/>
          <w:i/>
          <w:color w:val="auto"/>
          <w:sz w:val="28"/>
          <w:szCs w:val="28"/>
          <w:vertAlign w:val="subscript"/>
        </w:rPr>
        <w:t>1</w:t>
      </w:r>
      <w:r>
        <w:rPr>
          <w:rFonts w:hint="eastAsia" w:ascii="黑体" w:hAnsi="黑体" w:eastAsia="黑体" w:cs="黑体"/>
          <w:color w:val="auto"/>
          <w:sz w:val="28"/>
          <w:szCs w:val="28"/>
        </w:rPr>
        <w:t>。月球质量为月球到月球球心到</w:t>
      </w:r>
      <w:r>
        <w:rPr>
          <w:rFonts w:hint="eastAsia" w:ascii="黑体" w:hAnsi="黑体" w:eastAsia="黑体" w:cs="黑体"/>
          <w:i/>
          <w:color w:val="auto"/>
          <w:sz w:val="28"/>
          <w:szCs w:val="28"/>
        </w:rPr>
        <w:t>A</w:t>
      </w:r>
      <w:r>
        <w:rPr>
          <w:rFonts w:hint="eastAsia" w:ascii="黑体" w:hAnsi="黑体" w:eastAsia="黑体" w:cs="黑体"/>
          <w:color w:val="auto"/>
          <w:sz w:val="28"/>
          <w:szCs w:val="28"/>
        </w:rPr>
        <w:t>点的距离为</w:t>
      </w:r>
      <w:r>
        <w:rPr>
          <w:rFonts w:hint="eastAsia" w:ascii="黑体" w:hAnsi="黑体" w:eastAsia="黑体" w:cs="黑体"/>
          <w:i/>
          <w:color w:val="auto"/>
          <w:sz w:val="28"/>
          <w:szCs w:val="28"/>
        </w:rPr>
        <w:t>r</w:t>
      </w:r>
      <w:r>
        <w:rPr>
          <w:rFonts w:hint="eastAsia" w:ascii="黑体" w:hAnsi="黑体" w:eastAsia="黑体" w:cs="黑体"/>
          <w:i/>
          <w:color w:val="auto"/>
          <w:sz w:val="28"/>
          <w:szCs w:val="28"/>
          <w:vertAlign w:val="subscript"/>
        </w:rPr>
        <w:t>2</w:t>
      </w:r>
      <w:r>
        <w:rPr>
          <w:rFonts w:hint="eastAsia" w:ascii="黑体" w:hAnsi="黑体" w:eastAsia="黑体" w:cs="黑体"/>
          <w:color w:val="auto"/>
          <w:sz w:val="28"/>
          <w:szCs w:val="28"/>
        </w:rPr>
        <w:t>。地球和月球可视作一个双星系统，双星系统实际绕其质心转动，根据相互间万有引力提供向心力得</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L</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可得</w:t>
      </w:r>
      <m:oMath>
        <m:f>
          <m:fPr>
            <m:ctrlPr>
              <w:rPr>
                <w:rFonts w:hint="eastAsia" w:ascii="Cambria Math" w:hAnsi="Cambria Math" w:eastAsia="黑体" w:cs="黑体"/>
                <w:color w:val="auto"/>
                <w:sz w:val="28"/>
                <w:szCs w:val="28"/>
              </w:rPr>
            </m:ctrlPr>
          </m:fPr>
          <m:num>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81</m:t>
            </m:r>
            <m:ctrlPr>
              <w:rPr>
                <w:rFonts w:hint="eastAsia" w:ascii="Cambria Math" w:hAnsi="Cambria Math" w:eastAsia="黑体" w:cs="黑体"/>
                <w:color w:val="auto"/>
                <w:sz w:val="28"/>
                <w:szCs w:val="28"/>
              </w:rPr>
            </m:ctrlPr>
          </m:den>
        </m:f>
      </m:oMath>
    </w:p>
    <w:p w14:paraId="5B3EB44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即地球与月球运动半径之比为1:81，故D正确。故选CD。</w:t>
      </w:r>
    </w:p>
    <w:p w14:paraId="1740CC3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p>
    <w:p w14:paraId="2910E236">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8、</w:t>
      </w:r>
      <w:r>
        <w:rPr>
          <w:rFonts w:hint="eastAsia" w:ascii="黑体" w:hAnsi="黑体" w:eastAsia="黑体" w:cs="黑体"/>
          <w:color w:val="auto"/>
          <w:sz w:val="28"/>
          <w:szCs w:val="28"/>
        </w:rPr>
        <w:t>如图所示，某星球赤道上的A点有一卫星观测站，高空中有一探测卫星B，其轨道与赤道共面。探测卫星B的绕行方向与该星球自转方向相反，角速度为该星球自转角速度的2倍。已知该星球半径为</w:t>
      </w:r>
      <m:oMath>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，高空探测卫星B距星球表面的高度也为</w:t>
      </w:r>
      <m:oMath>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，星球表面两极的重力加速度为</w:t>
      </w:r>
      <m:oMath>
        <m:r>
          <m:rPr/>
          <w:rPr>
            <w:rFonts w:hint="eastAsia" w:ascii="Cambria Math" w:hAnsi="Cambria Math" w:eastAsia="黑体" w:cs="黑体"/>
            <w:color w:val="auto"/>
            <w:sz w:val="28"/>
            <w:szCs w:val="28"/>
          </w:rPr>
          <m:t>g</m:t>
        </m:r>
      </m:oMath>
      <w:r>
        <w:rPr>
          <w:rFonts w:hint="eastAsia" w:ascii="黑体" w:hAnsi="黑体" w:eastAsia="黑体" w:cs="黑体"/>
          <w:color w:val="auto"/>
          <w:sz w:val="28"/>
          <w:szCs w:val="28"/>
        </w:rPr>
        <w:t>，下列说法正确的是（　　）</w:t>
      </w:r>
    </w:p>
    <w:p w14:paraId="63063D44">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409700" cy="1266825"/>
            <wp:effectExtent l="0" t="0" r="0" b="317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9700" cy="1266825"/>
                    </a:xfrm>
                    <a:prstGeom prst="rect">
                      <a:avLst/>
                    </a:prstGeom>
                  </pic:spPr>
                </pic:pic>
              </a:graphicData>
            </a:graphic>
          </wp:inline>
        </w:drawing>
      </w:r>
    </w:p>
    <w:p w14:paraId="31C375B2">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A．探测卫星B的加速度大小为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oMath>
    </w:p>
    <w:p w14:paraId="4742D4E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B．该星球同步卫星的轨道半径为</w:t>
      </w:r>
      <m:oMath>
        <m:r>
          <m:rPr/>
          <w:rPr>
            <w:rFonts w:hint="eastAsia" w:ascii="Cambria Math" w:hAnsi="Cambria Math" w:eastAsia="黑体" w:cs="黑体"/>
            <w:color w:val="auto"/>
            <w:sz w:val="28"/>
            <w:szCs w:val="28"/>
          </w:rPr>
          <m:t>2</m:t>
        </m:r>
        <m:rad>
          <m:radPr>
            <m:ctrlPr>
              <w:rPr>
                <w:rFonts w:hint="eastAsia" w:ascii="Cambria Math" w:hAnsi="Cambria Math" w:eastAsia="黑体" w:cs="黑体"/>
                <w:color w:val="auto"/>
                <w:sz w:val="28"/>
                <w:szCs w:val="28"/>
              </w:rPr>
            </m:ctrlPr>
          </m:radPr>
          <m:deg>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R</m:t>
        </m:r>
      </m:oMath>
    </w:p>
    <w:p w14:paraId="02A06BA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C．每经过</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r>
        <w:rPr>
          <w:rFonts w:hint="eastAsia" w:ascii="黑体" w:hAnsi="黑体" w:eastAsia="黑体" w:cs="黑体"/>
          <w:color w:val="auto"/>
          <w:sz w:val="28"/>
          <w:szCs w:val="28"/>
        </w:rPr>
        <w:t>时间，探测卫星B经过A点正上方一次</w:t>
      </w:r>
    </w:p>
    <w:p w14:paraId="05D92A1B">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D．卫星观测站能持续监测到探测卫星B的时间最长为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9</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0F2502D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【答案】AB</w:t>
      </w:r>
    </w:p>
    <w:p w14:paraId="24DCA4E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【详解】A．由万有引力提供向心力</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=ma</m:t>
        </m:r>
      </m:oMath>
      <w:r>
        <w:rPr>
          <w:rFonts w:hint="eastAsia" w:ascii="黑体" w:hAnsi="黑体" w:eastAsia="黑体" w:cs="黑体"/>
          <w:color w:val="auto"/>
          <w:sz w:val="28"/>
          <w:szCs w:val="28"/>
        </w:rPr>
        <w:t>，</w:t>
      </w:r>
      <m:oMath>
        <m:r>
          <m:rPr/>
          <w:rPr>
            <w:rFonts w:hint="eastAsia" w:ascii="Cambria Math" w:hAnsi="Cambria Math" w:eastAsia="黑体" w:cs="黑体"/>
            <w:color w:val="auto"/>
            <w:sz w:val="28"/>
            <w:szCs w:val="28"/>
          </w:rPr>
          <m:t>r=2R</m:t>
        </m:r>
      </m:oMath>
      <w:r>
        <w:rPr>
          <w:rFonts w:hint="eastAsia" w:ascii="黑体" w:hAnsi="黑体" w:eastAsia="黑体" w:cs="黑体"/>
          <w:color w:val="auto"/>
          <w:sz w:val="28"/>
          <w:szCs w:val="28"/>
        </w:rPr>
        <w:t>，黄金代换式</w:t>
      </w:r>
      <m:oMath>
        <m:r>
          <m:rPr/>
          <w:rPr>
            <w:rFonts w:hint="eastAsia" w:ascii="Cambria Math" w:hAnsi="Cambria Math" w:eastAsia="黑体" w:cs="黑体"/>
            <w:color w:val="auto"/>
            <w:sz w:val="28"/>
            <w:szCs w:val="28"/>
          </w:rPr>
          <m:t>GM=g</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oMath>
    </w:p>
    <w:p w14:paraId="5EFC547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联立解得</w:t>
      </w:r>
      <m:oMath>
        <m:r>
          <m:rPr/>
          <w:rPr>
            <w:rFonts w:hint="eastAsia" w:ascii="Cambria Math" w:hAnsi="Cambria Math" w:eastAsia="黑体" w:cs="黑体"/>
            <w:color w:val="auto"/>
            <w:sz w:val="28"/>
            <w:szCs w:val="28"/>
          </w:rPr>
          <m:t>a=</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den>
        </m:f>
      </m:oMath>
      <w:r>
        <w:rPr>
          <w:rFonts w:hint="eastAsia" w:ascii="黑体" w:hAnsi="黑体" w:eastAsia="黑体" w:cs="黑体"/>
          <w:color w:val="auto"/>
          <w:sz w:val="28"/>
          <w:szCs w:val="28"/>
        </w:rPr>
        <w:t>，A正确；</w:t>
      </w:r>
    </w:p>
    <w:p w14:paraId="62C5999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B．由</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×2R</m:t>
        </m:r>
      </m:oMath>
      <w:r>
        <w:rPr>
          <w:rFonts w:hint="eastAsia" w:ascii="黑体" w:hAnsi="黑体" w:eastAsia="黑体" w:cs="黑体"/>
          <w:color w:val="auto"/>
          <w:sz w:val="28"/>
          <w:szCs w:val="28"/>
        </w:rPr>
        <w:t>，解得卫星的角速度为</w:t>
      </w:r>
      <m:oMath>
        <m:r>
          <m:rPr/>
          <w:rPr>
            <w:rFonts w:hint="eastAsia" w:ascii="Cambria Math" w:hAnsi="Cambria Math" w:eastAsia="黑体" w:cs="黑体"/>
            <w:color w:val="auto"/>
            <w:sz w:val="28"/>
            <w:szCs w:val="28"/>
          </w:rPr>
          <m:t>ω=</m:t>
        </m:r>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20295CF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则该星球自转的角速度为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p>
    <w:p w14:paraId="4B58B5A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该星球自转角速度与其同步卫星角速度相同</w:t>
      </w:r>
      <m:oMath>
        <m:r>
          <m:rPr/>
          <w:rPr>
            <w:rFonts w:hint="eastAsia" w:ascii="Cambria Math" w:hAnsi="Cambria Math" w:eastAsia="黑体" w:cs="黑体"/>
            <w:color w:val="auto"/>
            <w:sz w:val="28"/>
            <w:szCs w:val="28"/>
          </w:rPr>
          <m:t>G</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Mm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m:t>
        </m:r>
        <m:sSup>
          <m:sSupPr>
            <m:ctrlPr>
              <w:rPr>
                <w:rFonts w:hint="eastAsia" w:ascii="Cambria Math" w:hAnsi="Cambria Math" w:eastAsia="黑体" w:cs="黑体"/>
                <w:color w:val="auto"/>
                <w:sz w:val="28"/>
                <w:szCs w:val="28"/>
              </w:rPr>
            </m:ctrlPr>
          </m:sSupPr>
          <m:e>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r>
          <m:rPr/>
          <w:rPr>
            <w:rFonts w:hint="eastAsia" w:ascii="Cambria Math" w:hAnsi="Cambria Math" w:eastAsia="黑体" w:cs="黑体"/>
            <w:color w:val="auto"/>
            <w:sz w:val="28"/>
            <w:szCs w:val="28"/>
          </w:rPr>
          <m:t>r</m:t>
        </m:r>
      </m:oMath>
    </w:p>
    <w:p w14:paraId="7C8F086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联立解得</w:t>
      </w:r>
      <m:oMath>
        <m:r>
          <m:rPr/>
          <w:rPr>
            <w:rFonts w:hint="eastAsia" w:ascii="Cambria Math" w:hAnsi="Cambria Math" w:eastAsia="黑体" w:cs="黑体"/>
            <w:color w:val="auto"/>
            <w:sz w:val="28"/>
            <w:szCs w:val="28"/>
          </w:rPr>
          <m:t>r=2</m:t>
        </m:r>
        <m:rad>
          <m:radPr>
            <m:ctrlPr>
              <w:rPr>
                <w:rFonts w:hint="eastAsia" w:ascii="Cambria Math" w:hAnsi="Cambria Math" w:eastAsia="黑体" w:cs="黑体"/>
                <w:color w:val="auto"/>
                <w:sz w:val="28"/>
                <w:szCs w:val="28"/>
              </w:rPr>
            </m:ctrlPr>
          </m:radPr>
          <m:deg>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g>
          <m:e>
            <m:r>
              <m:rPr/>
              <w:rPr>
                <w:rFonts w:hint="eastAsia" w:ascii="Cambria Math" w:hAnsi="Cambria Math" w:eastAsia="黑体" w:cs="黑体"/>
                <w:color w:val="auto"/>
                <w:sz w:val="28"/>
                <w:szCs w:val="28"/>
              </w:rPr>
              <m:t>4</m:t>
            </m:r>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R</m:t>
        </m:r>
      </m:oMath>
      <w:r>
        <w:rPr>
          <w:rFonts w:hint="eastAsia" w:ascii="黑体" w:hAnsi="黑体" w:eastAsia="黑体" w:cs="黑体"/>
          <w:color w:val="auto"/>
          <w:sz w:val="28"/>
          <w:szCs w:val="28"/>
        </w:rPr>
        <w:t>，B正确；</w:t>
      </w:r>
    </w:p>
    <w:p w14:paraId="0A46963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C．由绕行方向相反，则卫星与观测站下一次相遇满足</w:t>
      </w:r>
      <m:oMath>
        <m:r>
          <m:rPr/>
          <w:rPr>
            <w:rFonts w:hint="eastAsia" w:ascii="Cambria Math" w:hAnsi="Cambria Math" w:eastAsia="黑体" w:cs="黑体"/>
            <w:color w:val="auto"/>
            <w:sz w:val="28"/>
            <w:szCs w:val="28"/>
          </w:rPr>
          <m:t>ωt+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t=2π</m:t>
        </m:r>
      </m:oMath>
    </w:p>
    <w:p w14:paraId="617545E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解得时间为</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den>
        </m:f>
      </m:oMath>
    </w:p>
    <w:p w14:paraId="37F0566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代入黄金代换式可解得</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8</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r>
        <w:rPr>
          <w:rFonts w:hint="eastAsia" w:ascii="黑体" w:hAnsi="黑体" w:eastAsia="黑体" w:cs="黑体"/>
          <w:color w:val="auto"/>
          <w:sz w:val="28"/>
          <w:szCs w:val="28"/>
        </w:rPr>
        <w:t>，C错误；</w:t>
      </w:r>
    </w:p>
    <w:p w14:paraId="01BB277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D，如下图所示，由几何关系可得，卫星相对观测站转过的角度为</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oMath>
    </w:p>
    <w:p w14:paraId="0EE3C8B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则卫星观测站能持续监测探测卫星的时间最长为</w:t>
      </w:r>
      <m:oMath>
        <m:r>
          <m:rPr/>
          <w:rPr>
            <w:rFonts w:hint="eastAsia" w:ascii="Cambria Math" w:hAnsi="Cambria Math" w:eastAsia="黑体" w:cs="黑体"/>
            <w:color w:val="auto"/>
            <w:sz w:val="28"/>
            <w:szCs w:val="28"/>
          </w:rPr>
          <m:t>t=</m:t>
        </m:r>
        <m:f>
          <m:fPr>
            <m:ctrlPr>
              <w:rPr>
                <w:rFonts w:hint="eastAsia" w:ascii="Cambria Math" w:hAnsi="Cambria Math" w:eastAsia="黑体" w:cs="黑体"/>
                <w:color w:val="auto"/>
                <w:sz w:val="28"/>
                <w:szCs w:val="28"/>
              </w:rPr>
            </m:ctrlPr>
          </m:fPr>
          <m:num>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num>
          <m:den>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m:t>
                    </m:r>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d>
                          <m:dPr>
                            <m:ctrlPr>
                              <w:rPr>
                                <w:rFonts w:hint="eastAsia" w:ascii="Cambria Math" w:hAnsi="Cambria Math" w:eastAsia="黑体" w:cs="黑体"/>
                                <w:color w:val="auto"/>
                                <w:sz w:val="28"/>
                                <w:szCs w:val="28"/>
                              </w:rPr>
                            </m:ctrlPr>
                          </m:dPr>
                          <m:e>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e>
                        </m:d>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8</m:t>
            </m:r>
            <m:r>
              <m:rPr>
                <m:nor/>
                <m:sty m:val="p"/>
              </m:rPr>
              <w:rPr>
                <w:rFonts w:hint="eastAsia" w:ascii="Cambria Math" w:hAnsi="Cambria Math" w:eastAsia="黑体" w:cs="黑体"/>
                <w:b w:val="0"/>
                <w:i w:val="0"/>
                <w:color w:val="auto"/>
                <w:sz w:val="28"/>
                <w:szCs w:val="28"/>
              </w:rPr>
              <m:t>π</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9</m:t>
            </m:r>
            <m:ctrlPr>
              <w:rPr>
                <w:rFonts w:hint="eastAsia" w:ascii="Cambria Math" w:hAnsi="Cambria Math" w:eastAsia="黑体" w:cs="黑体"/>
                <w:color w:val="auto"/>
                <w:sz w:val="28"/>
                <w:szCs w:val="28"/>
              </w:rPr>
            </m:ctrlPr>
          </m:den>
        </m:f>
        <m:rad>
          <m:radPr>
            <m:degHide m:val="1"/>
            <m:ctrlPr>
              <w:rPr>
                <w:rFonts w:hint="eastAsia" w:ascii="Cambria Math" w:hAnsi="Cambria Math" w:eastAsia="黑体" w:cs="黑体"/>
                <w:color w:val="auto"/>
                <w:sz w:val="28"/>
                <w:szCs w:val="28"/>
              </w:rPr>
            </m:ctrlPr>
          </m:radPr>
          <m:deg>
            <m:ctrlPr>
              <w:rPr>
                <w:rFonts w:hint="eastAsia" w:ascii="Cambria Math" w:hAnsi="Cambria Math" w:eastAsia="黑体" w:cs="黑体"/>
                <w:color w:val="auto"/>
                <w:sz w:val="28"/>
                <w:szCs w:val="28"/>
              </w:rPr>
            </m:ctrlPr>
          </m:deg>
          <m:e>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2R</m:t>
                </m:r>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ctrlPr>
                  <w:rPr>
                    <w:rFonts w:hint="eastAsia" w:ascii="Cambria Math" w:hAnsi="Cambria Math" w:eastAsia="黑体" w:cs="黑体"/>
                    <w:color w:val="auto"/>
                    <w:sz w:val="28"/>
                    <w:szCs w:val="28"/>
                  </w:rPr>
                </m:ctrlPr>
              </m:den>
            </m:f>
            <m:ctrlPr>
              <w:rPr>
                <w:rFonts w:hint="eastAsia" w:ascii="Cambria Math" w:hAnsi="Cambria Math" w:eastAsia="黑体" w:cs="黑体"/>
                <w:color w:val="auto"/>
                <w:sz w:val="28"/>
                <w:szCs w:val="28"/>
              </w:rPr>
            </m:ctrlPr>
          </m:e>
        </m:rad>
      </m:oMath>
      <w:r>
        <w:rPr>
          <w:rFonts w:hint="eastAsia" w:ascii="黑体" w:hAnsi="黑体" w:eastAsia="黑体" w:cs="黑体"/>
          <w:color w:val="auto"/>
          <w:sz w:val="28"/>
          <w:szCs w:val="28"/>
        </w:rPr>
        <w:t>，D错误。</w:t>
      </w:r>
    </w:p>
    <w:p w14:paraId="190A767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1600200" cy="1514475"/>
            <wp:effectExtent l="0" t="0" r="0" b="952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00200" cy="1514475"/>
                    </a:xfrm>
                    <a:prstGeom prst="rect">
                      <a:avLst/>
                    </a:prstGeom>
                  </pic:spPr>
                </pic:pic>
              </a:graphicData>
            </a:graphic>
          </wp:inline>
        </w:drawing>
      </w:r>
    </w:p>
    <w:p w14:paraId="381A61E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故选AB。</w:t>
      </w:r>
    </w:p>
    <w:p w14:paraId="37226021">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39230EEC">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74E0045B">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9、</w:t>
      </w:r>
      <w:r>
        <w:rPr>
          <w:rFonts w:hint="eastAsia" w:ascii="黑体" w:hAnsi="黑体" w:eastAsia="黑体" w:cs="黑体"/>
          <w:color w:val="auto"/>
          <w:sz w:val="28"/>
          <w:szCs w:val="28"/>
        </w:rPr>
        <w:t>天体观测法是发现潜在黑洞的一种重要方法，我国研究人员通过对双星系统G3425中的红巨星进行天体观测，发现了一个恒星质量级别的低质量黑洞。假设一个双星系统中的两颗恒星</w:t>
      </w:r>
      <w:r>
        <w:rPr>
          <w:rFonts w:hint="eastAsia" w:ascii="黑体" w:hAnsi="黑体" w:eastAsia="黑体" w:cs="黑体"/>
          <w:i/>
          <w:color w:val="auto"/>
          <w:sz w:val="28"/>
          <w:szCs w:val="28"/>
        </w:rPr>
        <w:t>a、b</w:t>
      </w:r>
      <w:r>
        <w:rPr>
          <w:rFonts w:hint="eastAsia" w:ascii="黑体" w:hAnsi="黑体" w:eastAsia="黑体" w:cs="黑体"/>
          <w:color w:val="auto"/>
          <w:sz w:val="28"/>
          <w:szCs w:val="28"/>
        </w:rPr>
        <w:t>绕</w:t>
      </w:r>
      <w:r>
        <w:rPr>
          <w:rFonts w:hint="eastAsia" w:ascii="黑体" w:hAnsi="黑体" w:eastAsia="黑体" w:cs="黑体"/>
          <w:i/>
          <w:color w:val="auto"/>
          <w:sz w:val="28"/>
          <w:szCs w:val="28"/>
        </w:rPr>
        <w:t>O</w:t>
      </w:r>
      <w:r>
        <w:rPr>
          <w:rFonts w:hint="eastAsia" w:ascii="黑体" w:hAnsi="黑体" w:eastAsia="黑体" w:cs="黑体"/>
          <w:color w:val="auto"/>
          <w:sz w:val="28"/>
          <w:szCs w:val="28"/>
        </w:rPr>
        <w:t>点做圆周运动，在双星系统外、与双星系统在同一平面上一点</w:t>
      </w:r>
      <w:r>
        <w:rPr>
          <w:rFonts w:hint="eastAsia" w:ascii="黑体" w:hAnsi="黑体" w:eastAsia="黑体" w:cs="黑体"/>
          <w:i/>
          <w:color w:val="auto"/>
          <w:sz w:val="28"/>
          <w:szCs w:val="28"/>
        </w:rPr>
        <w:t>A</w:t>
      </w:r>
      <w:r>
        <w:rPr>
          <w:rFonts w:hint="eastAsia" w:ascii="黑体" w:hAnsi="黑体" w:eastAsia="黑体" w:cs="黑体"/>
          <w:color w:val="auto"/>
          <w:sz w:val="28"/>
          <w:szCs w:val="28"/>
        </w:rPr>
        <w:t>观测双星的运动，得到</w:t>
      </w:r>
      <w:r>
        <w:rPr>
          <w:rFonts w:hint="eastAsia" w:ascii="黑体" w:hAnsi="黑体" w:eastAsia="黑体" w:cs="黑体"/>
          <w:i/>
          <w:color w:val="auto"/>
          <w:sz w:val="28"/>
          <w:szCs w:val="28"/>
        </w:rPr>
        <w:t>a、b</w:t>
      </w:r>
      <w:r>
        <w:rPr>
          <w:rFonts w:hint="eastAsia" w:ascii="黑体" w:hAnsi="黑体" w:eastAsia="黑体" w:cs="黑体"/>
          <w:color w:val="auto"/>
          <w:sz w:val="28"/>
          <w:szCs w:val="28"/>
        </w:rPr>
        <w:t>的中心到</w:t>
      </w:r>
      <w:r>
        <w:rPr>
          <w:rFonts w:hint="eastAsia" w:ascii="黑体" w:hAnsi="黑体" w:eastAsia="黑体" w:cs="黑体"/>
          <w:i/>
          <w:color w:val="auto"/>
          <w:sz w:val="28"/>
          <w:szCs w:val="28"/>
        </w:rPr>
        <w:t>O、A</w:t>
      </w:r>
      <w:r>
        <w:rPr>
          <w:rFonts w:hint="eastAsia" w:ascii="黑体" w:hAnsi="黑体" w:eastAsia="黑体" w:cs="黑体"/>
          <w:color w:val="auto"/>
          <w:sz w:val="28"/>
          <w:szCs w:val="28"/>
        </w:rPr>
        <w:t>连线的距离</w:t>
      </w:r>
      <w:r>
        <w:rPr>
          <w:rFonts w:hint="eastAsia" w:ascii="黑体" w:hAnsi="黑体" w:eastAsia="黑体" w:cs="黑体"/>
          <w:i/>
          <w:color w:val="auto"/>
          <w:sz w:val="28"/>
          <w:szCs w:val="28"/>
        </w:rPr>
        <w:t>x</w:t>
      </w:r>
      <w:r>
        <w:rPr>
          <w:rFonts w:hint="eastAsia" w:ascii="黑体" w:hAnsi="黑体" w:eastAsia="黑体" w:cs="黑体"/>
          <w:color w:val="auto"/>
          <w:sz w:val="28"/>
          <w:szCs w:val="28"/>
        </w:rPr>
        <w:t>与观测时间的关系图像如图所示，引力常量为</w:t>
      </w:r>
      <w:r>
        <w:rPr>
          <w:rFonts w:hint="eastAsia" w:ascii="黑体" w:hAnsi="黑体" w:eastAsia="黑体" w:cs="黑体"/>
          <w:i/>
          <w:color w:val="auto"/>
          <w:sz w:val="28"/>
          <w:szCs w:val="28"/>
        </w:rPr>
        <w:t>G</w:t>
      </w:r>
      <w:r>
        <w:rPr>
          <w:rFonts w:hint="eastAsia" w:ascii="黑体" w:hAnsi="黑体" w:eastAsia="黑体" w:cs="黑体"/>
          <w:color w:val="auto"/>
          <w:sz w:val="28"/>
          <w:szCs w:val="28"/>
        </w:rPr>
        <w:t>，求：</w:t>
      </w:r>
    </w:p>
    <w:p w14:paraId="6F74378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kern w:val="0"/>
          <w:sz w:val="28"/>
          <w:szCs w:val="28"/>
        </w:rPr>
        <w:drawing>
          <wp:inline distT="0" distB="0" distL="0" distR="0">
            <wp:extent cx="3371850" cy="1314450"/>
            <wp:effectExtent l="0" t="0" r="6350" b="635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1850" cy="1314450"/>
                    </a:xfrm>
                    <a:prstGeom prst="rect">
                      <a:avLst/>
                    </a:prstGeom>
                  </pic:spPr>
                </pic:pic>
              </a:graphicData>
            </a:graphic>
          </wp:inline>
        </w:drawing>
      </w:r>
    </w:p>
    <w:p w14:paraId="083B7AF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(1)</w:t>
      </w:r>
      <w:r>
        <w:rPr>
          <w:rFonts w:hint="eastAsia" w:ascii="黑体" w:hAnsi="黑体" w:eastAsia="黑体" w:cs="黑体"/>
          <w:i/>
          <w:color w:val="auto"/>
          <w:sz w:val="28"/>
          <w:szCs w:val="28"/>
        </w:rPr>
        <w:t>a、b</w:t>
      </w:r>
      <w:r>
        <w:rPr>
          <w:rFonts w:hint="eastAsia" w:ascii="黑体" w:hAnsi="黑体" w:eastAsia="黑体" w:cs="黑体"/>
          <w:color w:val="auto"/>
          <w:sz w:val="28"/>
          <w:szCs w:val="28"/>
        </w:rPr>
        <w:t>的线速度之比；</w:t>
      </w:r>
    </w:p>
    <w:p w14:paraId="09A6FC0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(2)</w:t>
      </w:r>
      <w:r>
        <w:rPr>
          <w:rFonts w:hint="eastAsia" w:ascii="黑体" w:hAnsi="黑体" w:eastAsia="黑体" w:cs="黑体"/>
          <w:i/>
          <w:color w:val="auto"/>
          <w:sz w:val="28"/>
          <w:szCs w:val="28"/>
        </w:rPr>
        <w:t>a、b</w:t>
      </w:r>
      <w:r>
        <w:rPr>
          <w:rFonts w:hint="eastAsia" w:ascii="黑体" w:hAnsi="黑体" w:eastAsia="黑体" w:cs="黑体"/>
          <w:color w:val="auto"/>
          <w:sz w:val="28"/>
          <w:szCs w:val="28"/>
        </w:rPr>
        <w:t>的质量分别为多大？</w:t>
      </w:r>
    </w:p>
    <w:p w14:paraId="3D6E498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【答案】(1)4:3</w:t>
      </w:r>
    </w:p>
    <w:p w14:paraId="6A52273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(2)</w:t>
      </w:r>
      <m:oMath>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147</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196</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p>
    <w:p w14:paraId="37A2F7C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【详解】（1）由图像可知， 图示中</w:t>
      </w:r>
      <w:r>
        <w:rPr>
          <w:rFonts w:hint="eastAsia" w:ascii="黑体" w:hAnsi="黑体" w:eastAsia="黑体" w:cs="黑体"/>
          <w:i/>
          <w:color w:val="auto"/>
          <w:sz w:val="28"/>
          <w:szCs w:val="28"/>
        </w:rPr>
        <w:t>a、b</w:t>
      </w:r>
      <w:r>
        <w:rPr>
          <w:rFonts w:hint="eastAsia" w:ascii="黑体" w:hAnsi="黑体" w:eastAsia="黑体" w:cs="黑体"/>
          <w:color w:val="auto"/>
          <w:sz w:val="28"/>
          <w:szCs w:val="28"/>
        </w:rPr>
        <w:t>的中心和O点间距离从零到最远所用时间为四分之一个周期， 可知该双星系统的周期为</w:t>
      </w:r>
      <m:oMath>
        <m:r>
          <m:rPr/>
          <w:rPr>
            <w:rFonts w:hint="eastAsia" w:ascii="Cambria Math" w:hAnsi="Cambria Math" w:eastAsia="黑体" w:cs="黑体"/>
            <w:color w:val="auto"/>
            <w:sz w:val="28"/>
            <w:szCs w:val="28"/>
          </w:rPr>
          <m:t>2</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 xml:space="preserve">， </w:t>
      </w:r>
      <w:r>
        <w:rPr>
          <w:rFonts w:hint="eastAsia" w:ascii="黑体" w:hAnsi="黑体" w:eastAsia="黑体" w:cs="黑体"/>
          <w:i/>
          <w:color w:val="auto"/>
          <w:sz w:val="28"/>
          <w:szCs w:val="28"/>
        </w:rPr>
        <w:t>a</w:t>
      </w:r>
      <w:r>
        <w:rPr>
          <w:rFonts w:hint="eastAsia" w:ascii="黑体" w:hAnsi="黑体" w:eastAsia="黑体" w:cs="黑体"/>
          <w:color w:val="auto"/>
          <w:sz w:val="28"/>
          <w:szCs w:val="28"/>
        </w:rPr>
        <w:t>与轨迹中心间的距离为</w:t>
      </w:r>
      <m:oMath>
        <m:r>
          <m:rPr/>
          <w:rPr>
            <w:rFonts w:hint="eastAsia" w:ascii="Cambria Math" w:hAnsi="Cambria Math" w:eastAsia="黑体" w:cs="黑体"/>
            <w:color w:val="auto"/>
            <w:sz w:val="28"/>
            <w:szCs w:val="28"/>
          </w:rPr>
          <m:t>4</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i/>
          <w:color w:val="auto"/>
          <w:sz w:val="28"/>
          <w:szCs w:val="28"/>
        </w:rPr>
        <w:t>， b</w:t>
      </w:r>
      <w:r>
        <w:rPr>
          <w:rFonts w:hint="eastAsia" w:ascii="黑体" w:hAnsi="黑体" w:eastAsia="黑体" w:cs="黑体"/>
          <w:color w:val="auto"/>
          <w:sz w:val="28"/>
          <w:szCs w:val="28"/>
        </w:rPr>
        <w:t>与轨迹中心间的距离为</w:t>
      </w:r>
      <m:oMath>
        <m:r>
          <m:rPr/>
          <w:rPr>
            <w:rFonts w:hint="eastAsia" w:ascii="Cambria Math" w:hAnsi="Cambria Math" w:eastAsia="黑体" w:cs="黑体"/>
            <w:color w:val="auto"/>
            <w:sz w:val="28"/>
            <w:szCs w:val="28"/>
          </w:rPr>
          <m:t>3</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Sub>
      </m:oMath>
      <w:r>
        <w:rPr>
          <w:rFonts w:hint="eastAsia" w:ascii="黑体" w:hAnsi="黑体" w:eastAsia="黑体" w:cs="黑体"/>
          <w:color w:val="auto"/>
          <w:sz w:val="28"/>
          <w:szCs w:val="28"/>
        </w:rPr>
        <w:t>，可得</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=4:3</m:t>
        </m:r>
      </m:oMath>
    </w:p>
    <w:p w14:paraId="25F9395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由线速度</w:t>
      </w:r>
      <m:oMath>
        <m:r>
          <m:rPr/>
          <w:rPr>
            <w:rFonts w:hint="eastAsia" w:ascii="Cambria Math" w:hAnsi="Cambria Math" w:eastAsia="黑体" w:cs="黑体"/>
            <w:color w:val="auto"/>
            <w:sz w:val="28"/>
            <w:szCs w:val="28"/>
          </w:rPr>
          <m:t>v=ωr</m:t>
        </m:r>
      </m:oMath>
    </w:p>
    <w:p w14:paraId="6E78AFD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可知</w:t>
      </w:r>
      <w:r>
        <w:rPr>
          <w:rFonts w:hint="eastAsia" w:ascii="黑体" w:hAnsi="黑体" w:eastAsia="黑体" w:cs="黑体"/>
          <w:i/>
          <w:color w:val="auto"/>
          <w:sz w:val="28"/>
          <w:szCs w:val="28"/>
        </w:rPr>
        <w:t>a、b</w:t>
      </w:r>
      <w:r>
        <w:rPr>
          <w:rFonts w:hint="eastAsia" w:ascii="黑体" w:hAnsi="黑体" w:eastAsia="黑体" w:cs="黑体"/>
          <w:color w:val="auto"/>
          <w:sz w:val="28"/>
          <w:szCs w:val="28"/>
        </w:rPr>
        <w:t>的线速度之比为</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v</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=4:3</m:t>
        </m:r>
      </m:oMath>
    </w:p>
    <w:p w14:paraId="6E218F5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（2）由题意可知</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ω</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oMath>
    </w:p>
    <w:p w14:paraId="296770B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联立解得</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=3:4</m:t>
        </m:r>
      </m:oMath>
    </w:p>
    <w:p w14:paraId="64A7435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对</w:t>
      </w:r>
      <w:r>
        <w:rPr>
          <w:rFonts w:hint="eastAsia" w:ascii="黑体" w:hAnsi="黑体" w:eastAsia="黑体" w:cs="黑体"/>
          <w:i/>
          <w:color w:val="auto"/>
          <w:sz w:val="28"/>
          <w:szCs w:val="28"/>
        </w:rPr>
        <w:t>b</w:t>
      </w:r>
      <w:r>
        <w:rPr>
          <w:rFonts w:hint="eastAsia" w:ascii="黑体" w:hAnsi="黑体" w:eastAsia="黑体" w:cs="黑体"/>
          <w:color w:val="auto"/>
          <w:sz w:val="28"/>
          <w:szCs w:val="28"/>
        </w:rPr>
        <w:t>由万有引力提供向心力可知</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4</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r</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G</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ctrlPr>
              <w:rPr>
                <w:rFonts w:hint="eastAsia" w:ascii="Cambria Math" w:hAnsi="Cambria Math" w:eastAsia="黑体" w:cs="黑体"/>
                <w:color w:val="auto"/>
                <w:sz w:val="28"/>
                <w:szCs w:val="28"/>
              </w:rPr>
            </m:ctrlPr>
          </m:num>
          <m:den>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L</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ctrlPr>
              <w:rPr>
                <w:rFonts w:hint="eastAsia" w:ascii="Cambria Math" w:hAnsi="Cambria Math" w:eastAsia="黑体" w:cs="黑体"/>
                <w:color w:val="auto"/>
                <w:sz w:val="28"/>
                <w:szCs w:val="28"/>
              </w:rPr>
            </m:ctrlPr>
          </m:den>
        </m:f>
      </m:oMath>
    </w:p>
    <w:p w14:paraId="3800422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auto"/>
          <w:sz w:val="28"/>
          <w:szCs w:val="28"/>
        </w:rPr>
      </w:pPr>
      <w:r>
        <w:rPr>
          <w:rFonts w:hint="eastAsia" w:ascii="黑体" w:hAnsi="黑体" w:eastAsia="黑体" w:cs="黑体"/>
          <w:color w:val="auto"/>
          <w:sz w:val="28"/>
          <w:szCs w:val="28"/>
        </w:rPr>
        <w:t>解得</w:t>
      </w:r>
      <m:oMath>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a</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147</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3</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r>
          <m:rPr/>
          <w:rPr>
            <w:rFonts w:hint="eastAsia" w:ascii="Cambria Math" w:hAnsi="Cambria Math" w:eastAsia="黑体" w:cs="黑体"/>
            <w:color w:val="auto"/>
            <w:sz w:val="28"/>
            <w:szCs w:val="28"/>
          </w:rPr>
          <m:t>，</m:t>
        </m:r>
        <m:sSub>
          <m:sSubPr>
            <m:ctrlPr>
              <w:rPr>
                <w:rFonts w:hint="eastAsia" w:ascii="Cambria Math" w:hAnsi="Cambria Math" w:eastAsia="黑体" w:cs="黑体"/>
                <w:color w:val="auto"/>
                <w:sz w:val="28"/>
                <w:szCs w:val="28"/>
              </w:rPr>
            </m:ctrlPr>
          </m:sSubPr>
          <m:e>
            <m:r>
              <m:rPr/>
              <w:rPr>
                <w:rFonts w:hint="eastAsia" w:ascii="Cambria Math" w:hAnsi="Cambria Math" w:eastAsia="黑体" w:cs="黑体"/>
                <w:color w:val="auto"/>
                <w:sz w:val="28"/>
                <w:szCs w:val="28"/>
              </w:rPr>
              <m:t>m</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b</m:t>
            </m:r>
            <m:ctrlPr>
              <w:rPr>
                <w:rFonts w:hint="eastAsia" w:ascii="Cambria Math" w:hAnsi="Cambria Math" w:eastAsia="黑体" w:cs="黑体"/>
                <w:color w:val="auto"/>
                <w:sz w:val="28"/>
                <w:szCs w:val="28"/>
              </w:rPr>
            </m:ctrlPr>
          </m:sub>
        </m:sSub>
        <m:r>
          <m:rPr/>
          <w:rPr>
            <w:rFonts w:hint="eastAsia" w:ascii="Cambria Math" w:hAnsi="Cambria Math" w:eastAsia="黑体" w:cs="黑体"/>
            <w:color w:val="auto"/>
            <w:sz w:val="28"/>
            <w:szCs w:val="28"/>
          </w:rPr>
          <m:t>=</m:t>
        </m:r>
        <m:f>
          <m:fPr>
            <m:ctrlPr>
              <w:rPr>
                <w:rFonts w:hint="eastAsia" w:ascii="Cambria Math" w:hAnsi="Cambria Math" w:eastAsia="黑体" w:cs="黑体"/>
                <w:color w:val="auto"/>
                <w:sz w:val="28"/>
                <w:szCs w:val="28"/>
              </w:rPr>
            </m:ctrlPr>
          </m:fPr>
          <m:num>
            <m:r>
              <m:rPr/>
              <w:rPr>
                <w:rFonts w:hint="eastAsia" w:ascii="Cambria Math" w:hAnsi="Cambria Math" w:eastAsia="黑体" w:cs="黑体"/>
                <w:color w:val="auto"/>
                <w:sz w:val="28"/>
                <w:szCs w:val="28"/>
              </w:rPr>
              <m:t>196</m:t>
            </m:r>
            <m:sSup>
              <m:sSupPr>
                <m:ctrlPr>
                  <w:rPr>
                    <w:rFonts w:hint="eastAsia" w:ascii="Cambria Math" w:hAnsi="Cambria Math" w:eastAsia="黑体" w:cs="黑体"/>
                    <w:color w:val="auto"/>
                    <w:sz w:val="28"/>
                    <w:szCs w:val="28"/>
                  </w:rPr>
                </m:ctrlPr>
              </m:sSupPr>
              <m:e>
                <m:r>
                  <m:rPr/>
                  <w:rPr>
                    <w:rFonts w:hint="eastAsia" w:ascii="Cambria Math" w:hAnsi="Cambria Math" w:eastAsia="黑体" w:cs="黑体"/>
                    <w:color w:val="auto"/>
                    <w:sz w:val="28"/>
                    <w:szCs w:val="28"/>
                  </w:rPr>
                  <m:t>π</m:t>
                </m:r>
                <m:ctrlPr>
                  <w:rPr>
                    <w:rFonts w:hint="eastAsia" w:ascii="Cambria Math" w:hAnsi="Cambria Math" w:eastAsia="黑体" w:cs="黑体"/>
                    <w:color w:val="auto"/>
                    <w:sz w:val="28"/>
                    <w:szCs w:val="28"/>
                  </w:rPr>
                </m:ctrlPr>
              </m:e>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p>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x</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num>
          <m:den>
            <m:r>
              <m:rPr/>
              <w:rPr>
                <w:rFonts w:hint="eastAsia" w:ascii="Cambria Math" w:hAnsi="Cambria Math" w:eastAsia="黑体" w:cs="黑体"/>
                <w:color w:val="auto"/>
                <w:sz w:val="28"/>
                <w:szCs w:val="28"/>
              </w:rPr>
              <m:t>G</m:t>
            </m:r>
            <m:sSubSup>
              <m:sSubSupPr>
                <m:ctrlPr>
                  <w:rPr>
                    <w:rFonts w:hint="eastAsia" w:ascii="Cambria Math" w:hAnsi="Cambria Math" w:eastAsia="黑体" w:cs="黑体"/>
                    <w:color w:val="auto"/>
                    <w:sz w:val="28"/>
                    <w:szCs w:val="28"/>
                  </w:rPr>
                </m:ctrlPr>
              </m:sSubSupPr>
              <m:e>
                <m:r>
                  <m:rPr/>
                  <w:rPr>
                    <w:rFonts w:hint="eastAsia" w:ascii="Cambria Math" w:hAnsi="Cambria Math" w:eastAsia="黑体" w:cs="黑体"/>
                    <w:color w:val="auto"/>
                    <w:sz w:val="28"/>
                    <w:szCs w:val="28"/>
                  </w:rPr>
                  <m:t>t</m:t>
                </m:r>
                <m:ctrlPr>
                  <w:rPr>
                    <w:rFonts w:hint="eastAsia" w:ascii="Cambria Math" w:hAnsi="Cambria Math" w:eastAsia="黑体" w:cs="黑体"/>
                    <w:color w:val="auto"/>
                    <w:sz w:val="28"/>
                    <w:szCs w:val="28"/>
                  </w:rPr>
                </m:ctrlPr>
              </m:e>
              <m:sub>
                <m:r>
                  <m:rPr/>
                  <w:rPr>
                    <w:rFonts w:hint="eastAsia" w:ascii="Cambria Math" w:hAnsi="Cambria Math" w:eastAsia="黑体" w:cs="黑体"/>
                    <w:color w:val="auto"/>
                    <w:sz w:val="28"/>
                    <w:szCs w:val="28"/>
                  </w:rPr>
                  <m:t>0</m:t>
                </m:r>
                <m:ctrlPr>
                  <w:rPr>
                    <w:rFonts w:hint="eastAsia" w:ascii="Cambria Math" w:hAnsi="Cambria Math" w:eastAsia="黑体" w:cs="黑体"/>
                    <w:color w:val="auto"/>
                    <w:sz w:val="28"/>
                    <w:szCs w:val="28"/>
                  </w:rPr>
                </m:ctrlPr>
              </m:sub>
              <m:sup>
                <m:r>
                  <m:rPr/>
                  <w:rPr>
                    <w:rFonts w:hint="eastAsia" w:ascii="Cambria Math" w:hAnsi="Cambria Math" w:eastAsia="黑体" w:cs="黑体"/>
                    <w:color w:val="auto"/>
                    <w:sz w:val="28"/>
                    <w:szCs w:val="28"/>
                  </w:rPr>
                  <m:t>2</m:t>
                </m:r>
                <m:ctrlPr>
                  <w:rPr>
                    <w:rFonts w:hint="eastAsia" w:ascii="Cambria Math" w:hAnsi="Cambria Math" w:eastAsia="黑体" w:cs="黑体"/>
                    <w:color w:val="auto"/>
                    <w:sz w:val="28"/>
                    <w:szCs w:val="28"/>
                  </w:rPr>
                </m:ctrlPr>
              </m:sup>
            </m:sSubSup>
            <m:ctrlPr>
              <w:rPr>
                <w:rFonts w:hint="eastAsia" w:ascii="Cambria Math" w:hAnsi="Cambria Math" w:eastAsia="黑体" w:cs="黑体"/>
                <w:color w:val="auto"/>
                <w:sz w:val="28"/>
                <w:szCs w:val="28"/>
              </w:rPr>
            </m:ctrlPr>
          </m:den>
        </m:f>
      </m:oMath>
    </w:p>
    <w:p w14:paraId="1846B1FF">
      <w:pPr>
        <w:keepNext w:val="0"/>
        <w:keepLines w:val="0"/>
        <w:pageBreakBefore w:val="0"/>
        <w:widowControl w:val="0"/>
        <w:shd w:val="clear"/>
        <w:kinsoku/>
        <w:wordWrap/>
        <w:overflowPunct/>
        <w:topLinePunct w:val="0"/>
        <w:autoSpaceDE/>
        <w:autoSpaceDN/>
        <w:bidi w:val="0"/>
        <w:adjustRightInd/>
        <w:snapToGrid/>
        <w:spacing w:line="240" w:lineRule="auto"/>
        <w:jc w:val="left"/>
        <w:rPr>
          <w:rFonts w:hint="eastAsia" w:ascii="黑体" w:hAnsi="黑体" w:eastAsia="黑体" w:cs="黑体"/>
          <w:color w:val="auto"/>
          <w:sz w:val="28"/>
          <w:szCs w:val="28"/>
          <w:lang w:val="en-US" w:eastAsia="zh-CN"/>
        </w:rPr>
      </w:pPr>
    </w:p>
    <w:p w14:paraId="3E3DA6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10、</w:t>
      </w:r>
      <w:r>
        <w:rPr>
          <w:rFonts w:hint="eastAsia" w:ascii="黑体" w:hAnsi="黑体" w:eastAsia="黑体" w:cs="黑体"/>
          <w:color w:val="auto"/>
          <w:sz w:val="28"/>
          <w:szCs w:val="28"/>
        </w:rPr>
        <w:t>库仑定律的建立，标志着电学进入科学的行列，而类比在库仑定律的建立过程中发挥了重要作用。库仑定律与万有引力定律都是平方反比定律，因此科学界猜想</w:t>
      </w:r>
      <w:r>
        <w:rPr>
          <w:rFonts w:hint="eastAsia" w:ascii="黑体" w:hAnsi="黑体" w:eastAsia="黑体" w:cs="黑体"/>
          <w:color w:val="auto"/>
          <w:sz w:val="28"/>
          <w:szCs w:val="28"/>
          <w:em w:val="dot"/>
          <w:lang w:eastAsia="zh-CN"/>
        </w:rPr>
        <w:t>开普勒行星运动定律</w:t>
      </w:r>
      <w:r>
        <w:rPr>
          <w:rFonts w:hint="eastAsia" w:ascii="黑体" w:hAnsi="黑体" w:eastAsia="黑体" w:cs="黑体"/>
          <w:color w:val="auto"/>
          <w:sz w:val="28"/>
          <w:szCs w:val="28"/>
        </w:rPr>
        <w:t>是否可以扩展到点电荷电场中使用，后经过严格证明是可行的。现在，我们考虑空间一个固定的带正电的粒子A，电荷量为</w:t>
      </w:r>
      <w:r>
        <w:rPr>
          <w:rFonts w:hint="eastAsia" w:ascii="黑体" w:hAnsi="黑体" w:eastAsia="黑体" w:cs="黑体"/>
          <w:color w:val="auto"/>
          <w:sz w:val="28"/>
          <w:szCs w:val="28"/>
        </w:rPr>
        <w:object>
          <v:shape id="_x0000_i1068" o:spt="75" alt="eqId4aaab013c25b014549fd0675c2b34df1" type="#_x0000_t75" style="height:17.15pt;width:39.55pt;" o:ole="t" filled="f" o:preferrelative="t" stroked="f" coordsize="21600,21600">
            <v:path/>
            <v:fill on="f" focussize="0,0"/>
            <v:stroke on="f" joinstyle="miter"/>
            <v:imagedata r:id="rId13" o:title="eqId4aaab013c25b014549fd0675c2b34df1"/>
            <o:lock v:ext="edit" aspectratio="t"/>
            <w10:wrap type="none"/>
            <w10:anchorlock/>
          </v:shape>
          <o:OLEObject Type="Embed" ProgID="Equation.DSMT4" ShapeID="_x0000_i1068" DrawAspect="Content" ObjectID="_1468075747" r:id="rId45">
            <o:LockedField>false</o:LockedField>
          </o:OLEObject>
        </w:object>
      </w:r>
      <w:r>
        <w:rPr>
          <w:rFonts w:hint="eastAsia" w:ascii="黑体" w:hAnsi="黑体" w:eastAsia="黑体" w:cs="黑体"/>
          <w:color w:val="auto"/>
          <w:sz w:val="28"/>
          <w:szCs w:val="28"/>
        </w:rPr>
        <w:t>，在它产生的电场空间内有一个带负电的粒子B，质量为</w:t>
      </w:r>
      <w:r>
        <w:rPr>
          <w:rFonts w:hint="eastAsia" w:ascii="黑体" w:hAnsi="黑体" w:eastAsia="黑体" w:cs="黑体"/>
          <w:color w:val="auto"/>
          <w:sz w:val="28"/>
          <w:szCs w:val="28"/>
        </w:rPr>
        <w:object>
          <v:shape id="_x0000_i1069" o:spt="75" alt="eqId294f5ba74cdf695fc9a8a8e52f421328" type="#_x0000_t75" style="height:9.9pt;width:11.4pt;" o:ole="t" filled="f" o:preferrelative="t" stroked="f" coordsize="21600,21600">
            <v:path/>
            <v:fill on="f" focussize="0,0"/>
            <v:stroke on="f" joinstyle="miter"/>
            <v:imagedata r:id="rId15" o:title="eqId294f5ba74cdf695fc9a8a8e52f421328"/>
            <o:lock v:ext="edit" aspectratio="t"/>
            <w10:wrap type="none"/>
            <w10:anchorlock/>
          </v:shape>
          <o:OLEObject Type="Embed" ProgID="Equation.DSMT4" ShapeID="_x0000_i1069" DrawAspect="Content" ObjectID="_1468075748" r:id="rId46">
            <o:LockedField>false</o:LockedField>
          </o:OLEObject>
        </w:object>
      </w:r>
      <w:r>
        <w:rPr>
          <w:rFonts w:hint="eastAsia" w:ascii="黑体" w:hAnsi="黑体" w:eastAsia="黑体" w:cs="黑体"/>
          <w:color w:val="auto"/>
          <w:sz w:val="28"/>
          <w:szCs w:val="28"/>
        </w:rPr>
        <w:t>，电荷量也为</w:t>
      </w:r>
      <w:r>
        <w:rPr>
          <w:rFonts w:hint="eastAsia" w:ascii="黑体" w:hAnsi="黑体" w:eastAsia="黑体" w:cs="黑体"/>
          <w:color w:val="auto"/>
          <w:sz w:val="28"/>
          <w:szCs w:val="28"/>
        </w:rPr>
        <w:object>
          <v:shape id="_x0000_i1070" o:spt="75" alt="eqId4aaab013c25b014549fd0675c2b34df1" type="#_x0000_t75" style="height:17.15pt;width:39.55pt;" o:ole="t" filled="f" o:preferrelative="t" stroked="f" coordsize="21600,21600">
            <v:path/>
            <v:fill on="f" focussize="0,0"/>
            <v:stroke on="f" joinstyle="miter"/>
            <v:imagedata r:id="rId13" o:title="eqId4aaab013c25b014549fd0675c2b34df1"/>
            <o:lock v:ext="edit" aspectratio="t"/>
            <w10:wrap type="none"/>
            <w10:anchorlock/>
          </v:shape>
          <o:OLEObject Type="Embed" ProgID="Equation.DSMT4" ShapeID="_x0000_i1070" DrawAspect="Content" ObjectID="_1468075749" r:id="rId47">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71"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71" DrawAspect="Content" ObjectID="_1468075750" r:id="rId48">
            <o:LockedField>false</o:LockedField>
          </o:OLEObject>
        </w:object>
      </w:r>
      <w:r>
        <w:rPr>
          <w:rFonts w:hint="eastAsia" w:ascii="黑体" w:hAnsi="黑体" w:eastAsia="黑体" w:cs="黑体"/>
          <w:color w:val="auto"/>
          <w:sz w:val="28"/>
          <w:szCs w:val="28"/>
        </w:rPr>
        <w:t>运动。只考虑库仑力作用，静电力常量为</w:t>
      </w:r>
      <w:r>
        <w:rPr>
          <w:rFonts w:hint="eastAsia" w:ascii="黑体" w:hAnsi="黑体" w:eastAsia="黑体" w:cs="黑体"/>
          <w:color w:val="auto"/>
          <w:sz w:val="28"/>
          <w:szCs w:val="28"/>
        </w:rPr>
        <w:object>
          <v:shape id="_x0000_i1072" o:spt="75" alt="eqIdf0a532e15e232cb4b99a8d4d07c89575" type="#_x0000_t75" style="height:12.5pt;width:8.75pt;" o:ole="t" filled="f" o:preferrelative="t" stroked="f" coordsize="21600,21600">
            <v:path/>
            <v:fill on="f" focussize="0,0"/>
            <v:stroke on="f" joinstyle="miter"/>
            <v:imagedata r:id="rId20" o:title="eqIdf0a532e15e232cb4b99a8d4d07c89575"/>
            <o:lock v:ext="edit" aspectratio="t"/>
            <w10:wrap type="none"/>
            <w10:anchorlock/>
          </v:shape>
          <o:OLEObject Type="Embed" ProgID="Equation.DSMT4" ShapeID="_x0000_i1072" DrawAspect="Content" ObjectID="_1468075751" r:id="rId49">
            <o:LockedField>false</o:LockedField>
          </o:OLEObject>
        </w:object>
      </w:r>
      <w:r>
        <w:rPr>
          <w:rFonts w:hint="eastAsia" w:ascii="黑体" w:hAnsi="黑体" w:eastAsia="黑体" w:cs="黑体"/>
          <w:color w:val="auto"/>
          <w:sz w:val="28"/>
          <w:szCs w:val="28"/>
        </w:rPr>
        <w:t>。</w:t>
      </w:r>
    </w:p>
    <w:p w14:paraId="781E1C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(1)如果粒子</w:t>
      </w:r>
      <w:r>
        <w:rPr>
          <w:rFonts w:hint="eastAsia" w:ascii="黑体" w:hAnsi="黑体" w:eastAsia="黑体" w:cs="黑体"/>
          <w:color w:val="auto"/>
          <w:sz w:val="28"/>
          <w:szCs w:val="28"/>
        </w:rPr>
        <w:object>
          <v:shape id="_x0000_i1073"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73" DrawAspect="Content" ObjectID="_1468075752" r:id="rId50">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74"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74" DrawAspect="Content" ObjectID="_1468075753" r:id="rId51">
            <o:LockedField>false</o:LockedField>
          </o:OLEObject>
        </w:object>
      </w:r>
      <w:r>
        <w:rPr>
          <w:rFonts w:hint="eastAsia" w:ascii="黑体" w:hAnsi="黑体" w:eastAsia="黑体" w:cs="黑体"/>
          <w:color w:val="auto"/>
          <w:sz w:val="28"/>
          <w:szCs w:val="28"/>
        </w:rPr>
        <w:t>做匀速圆周运动的半径为</w:t>
      </w:r>
      <w:r>
        <w:rPr>
          <w:rFonts w:hint="eastAsia" w:ascii="黑体" w:hAnsi="黑体" w:eastAsia="黑体" w:cs="黑体"/>
          <w:color w:val="auto"/>
          <w:sz w:val="28"/>
          <w:szCs w:val="28"/>
        </w:rPr>
        <w:object>
          <v:shape id="_x0000_i1075"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75" DrawAspect="Content" ObjectID="_1468075754" r:id="rId52">
            <o:LockedField>false</o:LockedField>
          </o:OLEObject>
        </w:object>
      </w:r>
      <w:r>
        <w:rPr>
          <w:rFonts w:hint="eastAsia" w:ascii="黑体" w:hAnsi="黑体" w:eastAsia="黑体" w:cs="黑体"/>
          <w:color w:val="auto"/>
          <w:sz w:val="28"/>
          <w:szCs w:val="28"/>
        </w:rPr>
        <w:t>，求粒子</w:t>
      </w:r>
      <w:r>
        <w:rPr>
          <w:rFonts w:hint="eastAsia" w:ascii="黑体" w:hAnsi="黑体" w:eastAsia="黑体" w:cs="黑体"/>
          <w:color w:val="auto"/>
          <w:sz w:val="28"/>
          <w:szCs w:val="28"/>
        </w:rPr>
        <w:object>
          <v:shape id="_x0000_i1076"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76" DrawAspect="Content" ObjectID="_1468075755" r:id="rId53">
            <o:LockedField>false</o:LockedField>
          </o:OLEObject>
        </w:object>
      </w:r>
      <w:r>
        <w:rPr>
          <w:rFonts w:hint="eastAsia" w:ascii="黑体" w:hAnsi="黑体" w:eastAsia="黑体" w:cs="黑体"/>
          <w:color w:val="auto"/>
          <w:sz w:val="28"/>
          <w:szCs w:val="28"/>
        </w:rPr>
        <w:t>做圆周运动的速度大小</w:t>
      </w:r>
      <w:r>
        <w:rPr>
          <w:rFonts w:hint="eastAsia" w:ascii="黑体" w:hAnsi="黑体" w:eastAsia="黑体" w:cs="黑体"/>
          <w:color w:val="auto"/>
          <w:sz w:val="28"/>
          <w:szCs w:val="28"/>
        </w:rPr>
        <w:object>
          <v:shape id="_x0000_i1077" o:spt="75" alt="eqIdbc13a607ac0c7f76d252d7cb1bb040fd" type="#_x0000_t75" style="height:9.65pt;width:7.9pt;" o:ole="t" filled="f" o:preferrelative="t" stroked="f" coordsize="21600,21600">
            <v:path/>
            <v:fill on="f" focussize="0,0"/>
            <v:stroke on="f" joinstyle="miter"/>
            <v:imagedata r:id="rId28" o:title="eqIdbc13a607ac0c7f76d252d7cb1bb040fd"/>
            <o:lock v:ext="edit" aspectratio="t"/>
            <w10:wrap type="none"/>
            <w10:anchorlock/>
          </v:shape>
          <o:OLEObject Type="Embed" ProgID="Equation.DSMT4" ShapeID="_x0000_i1077" DrawAspect="Content" ObjectID="_1468075756" r:id="rId54">
            <o:LockedField>false</o:LockedField>
          </o:OLEObject>
        </w:object>
      </w:r>
      <w:r>
        <w:rPr>
          <w:rFonts w:hint="eastAsia" w:ascii="黑体" w:hAnsi="黑体" w:eastAsia="黑体" w:cs="黑体"/>
          <w:color w:val="auto"/>
          <w:sz w:val="28"/>
          <w:szCs w:val="28"/>
        </w:rPr>
        <w:t>和运动周期</w:t>
      </w:r>
      <w:r>
        <w:rPr>
          <w:rFonts w:hint="eastAsia" w:ascii="黑体" w:hAnsi="黑体" w:eastAsia="黑体" w:cs="黑体"/>
          <w:i/>
          <w:color w:val="auto"/>
          <w:sz w:val="28"/>
          <w:szCs w:val="28"/>
        </w:rPr>
        <w:t>T</w:t>
      </w:r>
      <w:r>
        <w:rPr>
          <w:rFonts w:hint="eastAsia" w:ascii="黑体" w:hAnsi="黑体" w:eastAsia="黑体" w:cs="黑体"/>
          <w:color w:val="auto"/>
          <w:sz w:val="28"/>
          <w:szCs w:val="28"/>
        </w:rPr>
        <w:t>；</w:t>
      </w:r>
    </w:p>
    <w:p w14:paraId="32298DE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(2)如果粒子</w:t>
      </w:r>
      <w:r>
        <w:rPr>
          <w:rFonts w:hint="eastAsia" w:ascii="黑体" w:hAnsi="黑体" w:eastAsia="黑体" w:cs="黑体"/>
          <w:color w:val="auto"/>
          <w:sz w:val="28"/>
          <w:szCs w:val="28"/>
        </w:rPr>
        <w:object>
          <v:shape id="_x0000_i1078"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78" DrawAspect="Content" ObjectID="_1468075757" r:id="rId55">
            <o:LockedField>false</o:LockedField>
          </o:OLEObject>
        </w:object>
      </w:r>
      <w:r>
        <w:rPr>
          <w:rFonts w:hint="eastAsia" w:ascii="黑体" w:hAnsi="黑体" w:eastAsia="黑体" w:cs="黑体"/>
          <w:color w:val="auto"/>
          <w:sz w:val="28"/>
          <w:szCs w:val="28"/>
        </w:rPr>
        <w:t>在做圆周运动时与其它粒子发生碰撞，碰后粒子</w:t>
      </w:r>
      <w:r>
        <w:rPr>
          <w:rFonts w:hint="eastAsia" w:ascii="黑体" w:hAnsi="黑体" w:eastAsia="黑体" w:cs="黑体"/>
          <w:color w:val="auto"/>
          <w:sz w:val="28"/>
          <w:szCs w:val="28"/>
        </w:rPr>
        <w:object>
          <v:shape id="_x0000_i1079"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79" DrawAspect="Content" ObjectID="_1468075758" r:id="rId56">
            <o:LockedField>false</o:LockedField>
          </o:OLEObject>
        </w:object>
      </w:r>
      <w:r>
        <w:rPr>
          <w:rFonts w:hint="eastAsia" w:ascii="黑体" w:hAnsi="黑体" w:eastAsia="黑体" w:cs="黑体"/>
          <w:color w:val="auto"/>
          <w:sz w:val="28"/>
          <w:szCs w:val="28"/>
        </w:rPr>
        <w:t>的电荷量和质量都不变，但速度反向，大小为原来的</w:t>
      </w:r>
      <w:r>
        <w:rPr>
          <w:rFonts w:hint="eastAsia" w:ascii="黑体" w:hAnsi="黑体" w:eastAsia="黑体" w:cs="黑体"/>
          <w:color w:val="auto"/>
          <w:sz w:val="28"/>
          <w:szCs w:val="28"/>
        </w:rPr>
        <w:object>
          <v:shape id="_x0000_i1080" o:spt="75" alt="eqIdd599cb4a589f90b0205f24c2e1fa021e" type="#_x0000_t75" style="height:27.25pt;width:10.55pt;" o:ole="t" filled="f" o:preferrelative="t" stroked="f" coordsize="21600,21600">
            <v:path/>
            <v:fill on="f" focussize="0,0"/>
            <v:stroke on="f" joinstyle="miter"/>
            <v:imagedata r:id="rId32" o:title="eqIdd599cb4a589f90b0205f24c2e1fa021e"/>
            <o:lock v:ext="edit" aspectratio="t"/>
            <w10:wrap type="none"/>
            <w10:anchorlock/>
          </v:shape>
          <o:OLEObject Type="Embed" ProgID="Equation.DSMT4" ShapeID="_x0000_i1080" DrawAspect="Content" ObjectID="_1468075759" r:id="rId57">
            <o:LockedField>false</o:LockedField>
          </o:OLEObject>
        </w:object>
      </w:r>
      <w:r>
        <w:rPr>
          <w:rFonts w:hint="eastAsia" w:ascii="黑体" w:hAnsi="黑体" w:eastAsia="黑体" w:cs="黑体"/>
          <w:color w:val="auto"/>
          <w:sz w:val="28"/>
          <w:szCs w:val="28"/>
        </w:rPr>
        <w:t>倍。之后粒子</w:t>
      </w:r>
      <w:r>
        <w:rPr>
          <w:rFonts w:hint="eastAsia" w:ascii="黑体" w:hAnsi="黑体" w:eastAsia="黑体" w:cs="黑体"/>
          <w:color w:val="auto"/>
          <w:sz w:val="28"/>
          <w:szCs w:val="28"/>
        </w:rPr>
        <w:object>
          <v:shape id="_x0000_i1081"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81" DrawAspect="Content" ObjectID="_1468075760" r:id="rId58">
            <o:LockedField>false</o:LockedField>
          </o:OLEObject>
        </w:object>
      </w:r>
      <w:r>
        <w:rPr>
          <w:rFonts w:hint="eastAsia" w:ascii="黑体" w:hAnsi="黑体" w:eastAsia="黑体" w:cs="黑体"/>
          <w:color w:val="auto"/>
          <w:sz w:val="28"/>
          <w:szCs w:val="28"/>
        </w:rPr>
        <w:t>绕粒子</w:t>
      </w:r>
      <w:r>
        <w:rPr>
          <w:rFonts w:hint="eastAsia" w:ascii="黑体" w:hAnsi="黑体" w:eastAsia="黑体" w:cs="黑体"/>
          <w:color w:val="auto"/>
          <w:sz w:val="28"/>
          <w:szCs w:val="28"/>
        </w:rPr>
        <w:object>
          <v:shape id="_x0000_i1082"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82" DrawAspect="Content" ObjectID="_1468075761" r:id="rId59">
            <o:LockedField>false</o:LockedField>
          </o:OLEObject>
        </w:object>
      </w:r>
      <w:r>
        <w:rPr>
          <w:rFonts w:hint="eastAsia" w:ascii="黑体" w:hAnsi="黑体" w:eastAsia="黑体" w:cs="黑体"/>
          <w:color w:val="auto"/>
          <w:sz w:val="28"/>
          <w:szCs w:val="28"/>
        </w:rPr>
        <w:t>沿椭圆轨道运动，粒子</w:t>
      </w:r>
      <w:r>
        <w:rPr>
          <w:rFonts w:hint="eastAsia" w:ascii="黑体" w:hAnsi="黑体" w:eastAsia="黑体" w:cs="黑体"/>
          <w:color w:val="auto"/>
          <w:sz w:val="28"/>
          <w:szCs w:val="28"/>
        </w:rPr>
        <w:object>
          <v:shape id="_x0000_i1083"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83" DrawAspect="Content" ObjectID="_1468075762" r:id="rId60">
            <o:LockedField>false</o:LockedField>
          </o:OLEObject>
        </w:object>
      </w:r>
      <w:r>
        <w:rPr>
          <w:rFonts w:hint="eastAsia" w:ascii="黑体" w:hAnsi="黑体" w:eastAsia="黑体" w:cs="黑体"/>
          <w:color w:val="auto"/>
          <w:sz w:val="28"/>
          <w:szCs w:val="28"/>
        </w:rPr>
        <w:t>位于椭圆的一个焦点上。已知电荷量为</w:t>
      </w:r>
      <w:r>
        <w:rPr>
          <w:rFonts w:hint="eastAsia" w:ascii="黑体" w:hAnsi="黑体" w:eastAsia="黑体" w:cs="黑体"/>
          <w:color w:val="auto"/>
          <w:sz w:val="28"/>
          <w:szCs w:val="28"/>
        </w:rPr>
        <w:object>
          <v:shape id="_x0000_i1084" o:spt="75" alt="eqIdacc290b44635265137fdf13146b6a6d9" type="#_x0000_t75" style="height:13.55pt;width:10.55pt;" o:ole="t" filled="f" o:preferrelative="t" stroked="f" coordsize="21600,21600">
            <v:path/>
            <v:fill on="f" focussize="0,0"/>
            <v:stroke on="f" joinstyle="miter"/>
            <v:imagedata r:id="rId37" o:title="eqIdacc290b44635265137fdf13146b6a6d9"/>
            <o:lock v:ext="edit" aspectratio="t"/>
            <w10:wrap type="none"/>
            <w10:anchorlock/>
          </v:shape>
          <o:OLEObject Type="Embed" ProgID="Equation.DSMT4" ShapeID="_x0000_i1084" DrawAspect="Content" ObjectID="_1468075763" r:id="rId61">
            <o:LockedField>false</o:LockedField>
          </o:OLEObject>
        </w:object>
      </w:r>
      <w:r>
        <w:rPr>
          <w:rFonts w:hint="eastAsia" w:ascii="黑体" w:hAnsi="黑体" w:eastAsia="黑体" w:cs="黑体"/>
          <w:color w:val="auto"/>
          <w:sz w:val="28"/>
          <w:szCs w:val="28"/>
        </w:rPr>
        <w:t>的点电荷产生的电场中，取无限远处的电势为0时，与该点电荷距离为</w:t>
      </w:r>
      <w:r>
        <w:rPr>
          <w:rFonts w:hint="eastAsia" w:ascii="黑体" w:hAnsi="黑体" w:eastAsia="黑体" w:cs="黑体"/>
          <w:color w:val="auto"/>
          <w:sz w:val="28"/>
          <w:szCs w:val="28"/>
        </w:rPr>
        <w:object>
          <v:shape id="_x0000_i1085" o:spt="75" alt="eqId11bc05f41215f9894e11d1df0465751a" type="#_x0000_t75" style="height:7.9pt;width:7.9pt;" o:ole="t" filled="f" o:preferrelative="t" stroked="f" coordsize="21600,21600">
            <v:path/>
            <v:fill on="f" focussize="0,0"/>
            <v:stroke on="f" joinstyle="miter"/>
            <v:imagedata r:id="rId25" o:title="eqId11bc05f41215f9894e11d1df0465751a"/>
            <o:lock v:ext="edit" aspectratio="t"/>
            <w10:wrap type="none"/>
            <w10:anchorlock/>
          </v:shape>
          <o:OLEObject Type="Embed" ProgID="Equation.DSMT4" ShapeID="_x0000_i1085" DrawAspect="Content" ObjectID="_1468075764" r:id="rId62">
            <o:LockedField>false</o:LockedField>
          </o:OLEObject>
        </w:object>
      </w:r>
      <w:r>
        <w:rPr>
          <w:rFonts w:hint="eastAsia" w:ascii="黑体" w:hAnsi="黑体" w:eastAsia="黑体" w:cs="黑体"/>
          <w:color w:val="auto"/>
          <w:sz w:val="28"/>
          <w:szCs w:val="28"/>
        </w:rPr>
        <w:t>处的电势</w:t>
      </w:r>
      <w:r>
        <w:rPr>
          <w:rFonts w:hint="eastAsia" w:ascii="黑体" w:hAnsi="黑体" w:eastAsia="黑体" w:cs="黑体"/>
          <w:color w:val="auto"/>
          <w:sz w:val="28"/>
          <w:szCs w:val="28"/>
        </w:rPr>
        <w:object>
          <v:shape id="_x0000_i1086" o:spt="75" alt="eqIdef95aa5c2e335ba7e5b33ba261434056" type="#_x0000_t75" style="height:26.9pt;width:34.3pt;" o:ole="t" filled="f" o:preferrelative="t" stroked="f" coordsize="21600,21600">
            <v:path/>
            <v:fill on="f" focussize="0,0"/>
            <v:stroke on="f" joinstyle="miter"/>
            <v:imagedata r:id="rId40" o:title="eqIdef95aa5c2e335ba7e5b33ba261434056"/>
            <o:lock v:ext="edit" aspectratio="t"/>
            <w10:wrap type="none"/>
            <w10:anchorlock/>
          </v:shape>
          <o:OLEObject Type="Embed" ProgID="Equation.DSMT4" ShapeID="_x0000_i1086" DrawAspect="Content" ObjectID="_1468075765" r:id="rId63">
            <o:LockedField>false</o:LockedField>
          </o:OLEObject>
        </w:object>
      </w:r>
      <w:r>
        <w:rPr>
          <w:rFonts w:hint="eastAsia" w:ascii="黑体" w:hAnsi="黑体" w:eastAsia="黑体" w:cs="黑体"/>
          <w:color w:val="auto"/>
          <w:sz w:val="28"/>
          <w:szCs w:val="28"/>
        </w:rPr>
        <w:t>。求粒子</w:t>
      </w:r>
      <w:r>
        <w:rPr>
          <w:rFonts w:hint="eastAsia" w:ascii="黑体" w:hAnsi="黑体" w:eastAsia="黑体" w:cs="黑体"/>
          <w:color w:val="auto"/>
          <w:sz w:val="28"/>
          <w:szCs w:val="28"/>
        </w:rPr>
        <w:object>
          <v:shape id="_x0000_i1087"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87" DrawAspect="Content" ObjectID="_1468075766" r:id="rId64">
            <o:LockedField>false</o:LockedField>
          </o:OLEObject>
        </w:object>
      </w:r>
      <w:r>
        <w:rPr>
          <w:rFonts w:hint="eastAsia" w:ascii="黑体" w:hAnsi="黑体" w:eastAsia="黑体" w:cs="黑体"/>
          <w:color w:val="auto"/>
          <w:sz w:val="28"/>
          <w:szCs w:val="28"/>
        </w:rPr>
        <w:t>离粒子</w:t>
      </w:r>
      <w:r>
        <w:rPr>
          <w:rFonts w:hint="eastAsia" w:ascii="黑体" w:hAnsi="黑体" w:eastAsia="黑体" w:cs="黑体"/>
          <w:color w:val="auto"/>
          <w:sz w:val="28"/>
          <w:szCs w:val="28"/>
        </w:rPr>
        <w:object>
          <v:shape id="_x0000_i1088" o:spt="75" alt="eqIdff4489d9b83072184c0e1d6b09be50ca" type="#_x0000_t75" style="height:11.4pt;width:11.4pt;" o:ole="t" filled="f" o:preferrelative="t" stroked="f" coordsize="21600,21600">
            <v:path/>
            <v:fill on="f" focussize="0,0"/>
            <v:stroke on="f" joinstyle="miter"/>
            <v:imagedata r:id="rId18" o:title="eqIdff4489d9b83072184c0e1d6b09be50ca"/>
            <o:lock v:ext="edit" aspectratio="t"/>
            <w10:wrap type="none"/>
            <w10:anchorlock/>
          </v:shape>
          <o:OLEObject Type="Embed" ProgID="Equation.DSMT4" ShapeID="_x0000_i1088" DrawAspect="Content" ObjectID="_1468075767" r:id="rId65">
            <o:LockedField>false</o:LockedField>
          </o:OLEObject>
        </w:object>
      </w:r>
      <w:r>
        <w:rPr>
          <w:rFonts w:hint="eastAsia" w:ascii="黑体" w:hAnsi="黑体" w:eastAsia="黑体" w:cs="黑体"/>
          <w:color w:val="auto"/>
          <w:sz w:val="28"/>
          <w:szCs w:val="28"/>
        </w:rPr>
        <w:t>的最远距离和粒子</w:t>
      </w:r>
      <w:r>
        <w:rPr>
          <w:rFonts w:hint="eastAsia" w:ascii="黑体" w:hAnsi="黑体" w:eastAsia="黑体" w:cs="黑体"/>
          <w:color w:val="auto"/>
          <w:sz w:val="28"/>
          <w:szCs w:val="28"/>
        </w:rPr>
        <w:object>
          <v:shape id="_x0000_i1089" o:spt="75" alt="eqIdea1e8babee63bfc889ae5a34632284bc" type="#_x0000_t75" style="height:11.3pt;width:10.55pt;" o:ole="t" filled="f" o:preferrelative="t" stroked="f" coordsize="21600,21600">
            <v:path/>
            <v:fill on="f" focussize="0,0"/>
            <v:stroke on="f" joinstyle="miter"/>
            <v:imagedata r:id="rId22" o:title="eqIdea1e8babee63bfc889ae5a34632284bc"/>
            <o:lock v:ext="edit" aspectratio="t"/>
            <w10:wrap type="none"/>
            <w10:anchorlock/>
          </v:shape>
          <o:OLEObject Type="Embed" ProgID="Equation.DSMT4" ShapeID="_x0000_i1089" DrawAspect="Content" ObjectID="_1468075768" r:id="rId66">
            <o:LockedField>false</o:LockedField>
          </o:OLEObject>
        </w:object>
      </w:r>
      <w:r>
        <w:rPr>
          <w:rFonts w:hint="eastAsia" w:ascii="黑体" w:hAnsi="黑体" w:eastAsia="黑体" w:cs="黑体"/>
          <w:color w:val="auto"/>
          <w:sz w:val="28"/>
          <w:szCs w:val="28"/>
        </w:rPr>
        <w:t>的椭圆轨道运动周期。</w:t>
      </w:r>
    </w:p>
    <w:p w14:paraId="1B2F48F1">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b/>
          <w:i w:val="0"/>
          <w:color w:val="auto"/>
          <w:sz w:val="28"/>
          <w:szCs w:val="28"/>
        </w:rPr>
      </w:pPr>
    </w:p>
    <w:p w14:paraId="2F65E17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10、</w:t>
      </w:r>
      <w:r>
        <w:rPr>
          <w:rFonts w:hint="eastAsia" w:ascii="黑体" w:hAnsi="黑体" w:eastAsia="黑体" w:cs="黑体"/>
          <w:color w:val="auto"/>
          <w:sz w:val="28"/>
          <w:szCs w:val="28"/>
        </w:rPr>
        <w:t xml:space="preserve">(1)速度大小 </w:t>
      </w:r>
      <w:r>
        <w:rPr>
          <w:rFonts w:hint="eastAsia" w:ascii="黑体" w:hAnsi="黑体" w:eastAsia="黑体" w:cs="黑体"/>
          <w:color w:val="auto"/>
          <w:sz w:val="28"/>
          <w:szCs w:val="28"/>
        </w:rPr>
        <w:object>
          <v:shape id="_x0000_i1090" o:spt="75" alt="eqIdda011b5283bf1404ed9aaf0f259b839b" type="#_x0000_t75" style="height:31.8pt;width:43.1pt;" o:ole="t" filled="f" o:preferrelative="t" stroked="f" coordsize="21600,21600">
            <v:path/>
            <v:fill on="f" focussize="0,0"/>
            <v:stroke on="f" joinstyle="miter"/>
            <v:imagedata r:id="rId68" o:title="eqIdda011b5283bf1404ed9aaf0f259b839b"/>
            <o:lock v:ext="edit" aspectratio="t"/>
            <w10:wrap type="none"/>
            <w10:anchorlock/>
          </v:shape>
          <o:OLEObject Type="Embed" ProgID="Equation.DSMT4" ShapeID="_x0000_i1090" DrawAspect="Content" ObjectID="_1468075769" r:id="rId67">
            <o:LockedField>false</o:LockedField>
          </o:OLEObject>
        </w:object>
      </w:r>
      <w:r>
        <w:rPr>
          <w:rFonts w:hint="eastAsia" w:ascii="黑体" w:hAnsi="黑体" w:eastAsia="黑体" w:cs="黑体"/>
          <w:color w:val="auto"/>
          <w:sz w:val="28"/>
          <w:szCs w:val="28"/>
        </w:rPr>
        <w:t xml:space="preserve">，周期 </w:t>
      </w:r>
      <w:r>
        <w:rPr>
          <w:rFonts w:hint="eastAsia" w:ascii="黑体" w:hAnsi="黑体" w:eastAsia="黑体" w:cs="黑体"/>
          <w:color w:val="auto"/>
          <w:sz w:val="28"/>
          <w:szCs w:val="28"/>
        </w:rPr>
        <w:object>
          <v:shape id="_x0000_i1091" o:spt="75" alt="eqIdbe417a08c31ad48a47bee7e0bf2e2af4" type="#_x0000_t75" style="height:32.45pt;width:61.6pt;" o:ole="t" filled="f" o:preferrelative="t" stroked="f" coordsize="21600,21600">
            <v:path/>
            <v:fill on="f" focussize="0,0"/>
            <v:stroke on="f" joinstyle="miter"/>
            <v:imagedata r:id="rId70" o:title="eqIdbe417a08c31ad48a47bee7e0bf2e2af4"/>
            <o:lock v:ext="edit" aspectratio="t"/>
            <w10:wrap type="none"/>
            <w10:anchorlock/>
          </v:shape>
          <o:OLEObject Type="Embed" ProgID="Equation.DSMT4" ShapeID="_x0000_i1091" DrawAspect="Content" ObjectID="_1468075770" r:id="rId69">
            <o:LockedField>false</o:LockedField>
          </o:OLEObject>
        </w:object>
      </w:r>
      <w:r>
        <w:rPr>
          <w:rFonts w:hint="eastAsia" w:ascii="黑体" w:hAnsi="黑体" w:eastAsia="黑体" w:cs="黑体"/>
          <w:color w:val="auto"/>
          <w:sz w:val="28"/>
          <w:szCs w:val="28"/>
        </w:rPr>
        <w:t>。(2)</w:t>
      </w:r>
    </w:p>
    <w:p w14:paraId="42E736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 xml:space="preserve">最远距离为 </w:t>
      </w:r>
      <w:r>
        <w:rPr>
          <w:rFonts w:hint="eastAsia" w:ascii="黑体" w:hAnsi="黑体" w:eastAsia="黑体" w:cs="黑体"/>
          <w:color w:val="auto"/>
          <w:sz w:val="28"/>
          <w:szCs w:val="28"/>
        </w:rPr>
        <w:object>
          <v:shape id="_x0000_i1092" o:spt="75" alt="eqId0a892bfba65528943f199ada95321ded" type="#_x0000_t75" style="height:12.5pt;width:13.15pt;" o:ole="t" filled="f" o:preferrelative="t" stroked="f" coordsize="21600,21600">
            <v:path/>
            <v:fill on="f" focussize="0,0"/>
            <v:stroke on="f" joinstyle="miter"/>
            <v:imagedata r:id="rId72" o:title="eqId0a892bfba65528943f199ada95321ded"/>
            <o:lock v:ext="edit" aspectratio="t"/>
            <w10:wrap type="none"/>
            <w10:anchorlock/>
          </v:shape>
          <o:OLEObject Type="Embed" ProgID="Equation.DSMT4" ShapeID="_x0000_i1092" DrawAspect="Content" ObjectID="_1468075771" r:id="rId71">
            <o:LockedField>false</o:LockedField>
          </o:OLEObject>
        </w:object>
      </w:r>
      <w:r>
        <w:rPr>
          <w:rFonts w:hint="eastAsia" w:ascii="黑体" w:hAnsi="黑体" w:eastAsia="黑体" w:cs="黑体"/>
          <w:color w:val="auto"/>
          <w:sz w:val="28"/>
          <w:szCs w:val="28"/>
        </w:rPr>
        <w:t xml:space="preserve">，周期 </w:t>
      </w:r>
      <w:r>
        <w:rPr>
          <w:rFonts w:hint="eastAsia" w:ascii="黑体" w:hAnsi="黑体" w:eastAsia="黑体" w:cs="黑体"/>
          <w:color w:val="auto"/>
          <w:sz w:val="28"/>
          <w:szCs w:val="28"/>
        </w:rPr>
        <w:object>
          <v:shape id="_x0000_i1093" o:spt="75" alt="eqId3c862b7da1097f48b11c651c7e7e1882" type="#_x0000_t75" style="height:32.4pt;width:58.05pt;" o:ole="t" filled="f" o:preferrelative="t" stroked="f" coordsize="21600,21600">
            <v:path/>
            <v:fill on="f" focussize="0,0"/>
            <v:stroke on="f" joinstyle="miter"/>
            <v:imagedata r:id="rId74" o:title="eqId3c862b7da1097f48b11c651c7e7e1882"/>
            <o:lock v:ext="edit" aspectratio="t"/>
            <w10:wrap type="none"/>
            <w10:anchorlock/>
          </v:shape>
          <o:OLEObject Type="Embed" ProgID="Equation.DSMT4" ShapeID="_x0000_i1093" DrawAspect="Content" ObjectID="_1468075772" r:id="rId73">
            <o:LockedField>false</o:LockedField>
          </o:OLEObject>
        </w:object>
      </w:r>
      <w:r>
        <w:rPr>
          <w:rFonts w:hint="eastAsia" w:ascii="黑体" w:hAnsi="黑体" w:eastAsia="黑体" w:cs="黑体"/>
          <w:color w:val="auto"/>
          <w:sz w:val="28"/>
          <w:szCs w:val="28"/>
        </w:rPr>
        <w:t xml:space="preserve">（其中 </w:t>
      </w:r>
      <w:r>
        <w:rPr>
          <w:rFonts w:hint="eastAsia" w:ascii="黑体" w:hAnsi="黑体" w:eastAsia="黑体" w:cs="黑体"/>
          <w:color w:val="auto"/>
          <w:sz w:val="28"/>
          <w:szCs w:val="28"/>
        </w:rPr>
        <w:object>
          <v:shape id="_x0000_i1094" o:spt="75" alt="eqId0b68df477b3ee45ac0f725db00d465a1" type="#_x0000_t75" style="height:10.95pt;width:9.65pt;" o:ole="t" filled="f" o:preferrelative="t" stroked="f" coordsize="21600,21600">
            <v:path/>
            <v:fill on="f" focussize="0,0"/>
            <v:stroke on="f" joinstyle="miter"/>
            <v:imagedata r:id="rId76" o:title="eqId0b68df477b3ee45ac0f725db00d465a1"/>
            <o:lock v:ext="edit" aspectratio="t"/>
            <w10:wrap type="none"/>
            <w10:anchorlock/>
          </v:shape>
          <o:OLEObject Type="Embed" ProgID="Equation.DSMT4" ShapeID="_x0000_i1094" DrawAspect="Content" ObjectID="_1468075773" r:id="rId75">
            <o:LockedField>false</o:LockedField>
          </o:OLEObject>
        </w:object>
      </w:r>
      <w:r>
        <w:rPr>
          <w:rFonts w:hint="eastAsia" w:ascii="黑体" w:hAnsi="黑体" w:eastAsia="黑体" w:cs="黑体"/>
          <w:color w:val="auto"/>
          <w:sz w:val="28"/>
          <w:szCs w:val="28"/>
        </w:rPr>
        <w:t xml:space="preserve"> 为第一小题的周期）。</w:t>
      </w:r>
    </w:p>
    <w:p w14:paraId="211343F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【详解】（1）设粒子B绕粒子A做匀速圆周运动的半径为</w:t>
      </w:r>
      <w:r>
        <w:rPr>
          <w:rFonts w:hint="eastAsia" w:ascii="黑体" w:hAnsi="黑体" w:eastAsia="黑体" w:cs="黑体"/>
          <w:i/>
          <w:color w:val="auto"/>
          <w:sz w:val="28"/>
          <w:szCs w:val="28"/>
        </w:rPr>
        <w:t>r</w:t>
      </w:r>
      <w:r>
        <w:rPr>
          <w:rFonts w:hint="eastAsia" w:ascii="黑体" w:hAnsi="黑体" w:eastAsia="黑体" w:cs="黑体"/>
          <w:color w:val="auto"/>
          <w:sz w:val="28"/>
          <w:szCs w:val="28"/>
        </w:rPr>
        <w:t>，速度大小为</w:t>
      </w:r>
      <w:r>
        <w:rPr>
          <w:rFonts w:hint="eastAsia" w:ascii="黑体" w:hAnsi="黑体" w:eastAsia="黑体" w:cs="黑体"/>
          <w:i/>
          <w:color w:val="auto"/>
          <w:sz w:val="28"/>
          <w:szCs w:val="28"/>
        </w:rPr>
        <w:t>v</w:t>
      </w:r>
      <w:r>
        <w:rPr>
          <w:rFonts w:hint="eastAsia" w:ascii="黑体" w:hAnsi="黑体" w:eastAsia="黑体" w:cs="黑体"/>
          <w:color w:val="auto"/>
          <w:sz w:val="28"/>
          <w:szCs w:val="28"/>
        </w:rPr>
        <w:t>，和运动周期为</w:t>
      </w:r>
      <w:r>
        <w:rPr>
          <w:rFonts w:hint="eastAsia" w:ascii="黑体" w:hAnsi="黑体" w:eastAsia="黑体" w:cs="黑体"/>
          <w:i/>
          <w:color w:val="auto"/>
          <w:sz w:val="28"/>
          <w:szCs w:val="28"/>
        </w:rPr>
        <w:t>T</w:t>
      </w:r>
      <w:r>
        <w:rPr>
          <w:rFonts w:hint="eastAsia" w:ascii="黑体" w:hAnsi="黑体" w:eastAsia="黑体" w:cs="黑体"/>
          <w:color w:val="auto"/>
          <w:sz w:val="28"/>
          <w:szCs w:val="28"/>
        </w:rPr>
        <w:t xml:space="preserve">，根据牛顿第二定律 </w:t>
      </w:r>
      <w:r>
        <w:rPr>
          <w:rFonts w:hint="eastAsia" w:ascii="黑体" w:hAnsi="黑体" w:eastAsia="黑体" w:cs="黑体"/>
          <w:color w:val="auto"/>
          <w:sz w:val="28"/>
          <w:szCs w:val="28"/>
        </w:rPr>
        <w:object>
          <v:shape id="_x0000_i1095" o:spt="75" alt="eqIdede573dc7799953d862edfb381709722" type="#_x0000_t75" style="height:28.9pt;width:49.25pt;" o:ole="t" filled="f" o:preferrelative="t" stroked="f" coordsize="21600,21600">
            <v:path/>
            <v:fill on="f" focussize="0,0"/>
            <v:stroke on="f" joinstyle="miter"/>
            <v:imagedata r:id="rId78" o:title="eqIdede573dc7799953d862edfb381709722"/>
            <o:lock v:ext="edit" aspectratio="t"/>
            <w10:wrap type="none"/>
            <w10:anchorlock/>
          </v:shape>
          <o:OLEObject Type="Embed" ProgID="Equation.DSMT4" ShapeID="_x0000_i1095" DrawAspect="Content" ObjectID="_1468075774" r:id="rId77">
            <o:LockedField>false</o:LockedField>
          </o:OLEObject>
        </w:object>
      </w:r>
      <w:r>
        <w:rPr>
          <w:rFonts w:hint="eastAsia" w:ascii="黑体" w:hAnsi="黑体" w:eastAsia="黑体" w:cs="黑体"/>
          <w:color w:val="auto"/>
          <w:sz w:val="28"/>
          <w:szCs w:val="28"/>
        </w:rPr>
        <w:t>，又</w:t>
      </w:r>
      <w:r>
        <w:rPr>
          <w:rFonts w:hint="eastAsia" w:ascii="黑体" w:hAnsi="黑体" w:eastAsia="黑体" w:cs="黑体"/>
          <w:color w:val="auto"/>
          <w:sz w:val="28"/>
          <w:szCs w:val="28"/>
        </w:rPr>
        <w:object>
          <v:shape id="_x0000_i1096" o:spt="75" alt="eqId5f69e7550f4ae168936238516869be3d" type="#_x0000_t75" style="height:27.05pt;width:38.7pt;" o:ole="t" filled="f" o:preferrelative="t" stroked="f" coordsize="21600,21600">
            <v:path/>
            <v:fill on="f" focussize="0,0"/>
            <v:stroke on="f" joinstyle="miter"/>
            <v:imagedata r:id="rId80" o:title="eqId5f69e7550f4ae168936238516869be3d"/>
            <o:lock v:ext="edit" aspectratio="t"/>
            <w10:wrap type="none"/>
            <w10:anchorlock/>
          </v:shape>
          <o:OLEObject Type="Embed" ProgID="Equation.DSMT4" ShapeID="_x0000_i1096" DrawAspect="Content" ObjectID="_1468075775" r:id="rId79">
            <o:LockedField>false</o:LockedField>
          </o:OLEObject>
        </w:object>
      </w:r>
    </w:p>
    <w:p w14:paraId="63294B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 xml:space="preserve">联立可得 </w:t>
      </w:r>
      <w:r>
        <w:rPr>
          <w:rFonts w:hint="eastAsia" w:ascii="黑体" w:hAnsi="黑体" w:eastAsia="黑体" w:cs="黑体"/>
          <w:color w:val="auto"/>
          <w:sz w:val="28"/>
          <w:szCs w:val="28"/>
        </w:rPr>
        <w:object>
          <v:shape id="_x0000_i1097" o:spt="75" alt="eqIdda463dd82875de99097963706ac55dc4" type="#_x0000_t75" style="height:31.55pt;width:43.1pt;" o:ole="t" filled="f" o:preferrelative="t" stroked="f" coordsize="21600,21600">
            <v:path/>
            <v:fill on="f" focussize="0,0"/>
            <v:stroke on="f" joinstyle="miter"/>
            <v:imagedata r:id="rId82" o:title="eqIdda463dd82875de99097963706ac55dc4"/>
            <o:lock v:ext="edit" aspectratio="t"/>
            <w10:wrap type="none"/>
            <w10:anchorlock/>
          </v:shape>
          <o:OLEObject Type="Embed" ProgID="Equation.DSMT4" ShapeID="_x0000_i1097" DrawAspect="Content" ObjectID="_1468075776" r:id="rId81">
            <o:LockedField>false</o:LockedField>
          </o:OLEObject>
        </w:object>
      </w:r>
      <w:r>
        <w:rPr>
          <w:rFonts w:hint="eastAsia" w:ascii="黑体" w:hAnsi="黑体" w:eastAsia="黑体" w:cs="黑体"/>
          <w:color w:val="auto"/>
          <w:sz w:val="28"/>
          <w:szCs w:val="28"/>
        </w:rPr>
        <w:t>，</w:t>
      </w:r>
      <w:r>
        <w:rPr>
          <w:rFonts w:hint="eastAsia" w:ascii="黑体" w:hAnsi="黑体" w:eastAsia="黑体" w:cs="黑体"/>
          <w:color w:val="auto"/>
          <w:sz w:val="28"/>
          <w:szCs w:val="28"/>
        </w:rPr>
        <w:object>
          <v:shape id="_x0000_i1098" o:spt="75" alt="eqIda8595036f24d4a2f1841e47d2837b3e2" type="#_x0000_t75" style="height:32.45pt;width:61.6pt;" o:ole="t" filled="f" o:preferrelative="t" stroked="f" coordsize="21600,21600">
            <v:path/>
            <v:fill on="f" focussize="0,0"/>
            <v:stroke on="f" joinstyle="miter"/>
            <v:imagedata r:id="rId84" o:title="eqIda8595036f24d4a2f1841e47d2837b3e2"/>
            <o:lock v:ext="edit" aspectratio="t"/>
            <w10:wrap type="none"/>
            <w10:anchorlock/>
          </v:shape>
          <o:OLEObject Type="Embed" ProgID="Equation.DSMT4" ShapeID="_x0000_i1098" DrawAspect="Content" ObjectID="_1468075777" r:id="rId83">
            <o:LockedField>false</o:LockedField>
          </o:OLEObject>
        </w:object>
      </w:r>
    </w:p>
    <w:p w14:paraId="5C9FEA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（2）碰撞后粒子 B 速度反向，大小为</w:t>
      </w:r>
      <w:r>
        <w:rPr>
          <w:rFonts w:hint="eastAsia" w:ascii="黑体" w:hAnsi="黑体" w:eastAsia="黑体" w:cs="黑体"/>
          <w:color w:val="auto"/>
          <w:sz w:val="28"/>
          <w:szCs w:val="28"/>
        </w:rPr>
        <w:object>
          <v:shape id="_x0000_i1099" o:spt="75" alt="eqId03384de3b4d486bbff3a870bd751601b" type="#_x0000_t75" style="height:27.05pt;width:34.3pt;" o:ole="t" filled="f" o:preferrelative="t" stroked="f" coordsize="21600,21600">
            <v:path/>
            <v:fill on="f" focussize="0,0"/>
            <v:stroke on="f" joinstyle="miter"/>
            <v:imagedata r:id="rId86" o:title="eqId03384de3b4d486bbff3a870bd751601b"/>
            <o:lock v:ext="edit" aspectratio="t"/>
            <w10:wrap type="none"/>
            <w10:anchorlock/>
          </v:shape>
          <o:OLEObject Type="Embed" ProgID="Equation.DSMT4" ShapeID="_x0000_i1099" DrawAspect="Content" ObjectID="_1468075778" r:id="rId85">
            <o:LockedField>false</o:LockedField>
          </o:OLEObject>
        </w:object>
      </w:r>
      <w:r>
        <w:rPr>
          <w:rFonts w:hint="eastAsia" w:ascii="黑体" w:hAnsi="黑体" w:eastAsia="黑体" w:cs="黑体"/>
          <w:color w:val="auto"/>
          <w:sz w:val="28"/>
          <w:szCs w:val="28"/>
        </w:rPr>
        <w:t xml:space="preserve">，设椭圆的近地点距离为 </w:t>
      </w:r>
      <w:r>
        <w:rPr>
          <w:rFonts w:hint="eastAsia" w:ascii="黑体" w:hAnsi="黑体" w:eastAsia="黑体" w:cs="黑体"/>
          <w:i/>
          <w:color w:val="auto"/>
          <w:sz w:val="28"/>
          <w:szCs w:val="28"/>
        </w:rPr>
        <w:t>r</w:t>
      </w:r>
      <w:r>
        <w:rPr>
          <w:rFonts w:hint="eastAsia" w:ascii="黑体" w:hAnsi="黑体" w:eastAsia="黑体" w:cs="黑体"/>
          <w:color w:val="auto"/>
          <w:sz w:val="28"/>
          <w:szCs w:val="28"/>
        </w:rPr>
        <w:t>，（碰撞后粒子 B 在近地点，速度反向），最远距离为</w:t>
      </w:r>
      <w:r>
        <w:rPr>
          <w:rFonts w:hint="eastAsia" w:ascii="黑体" w:hAnsi="黑体" w:eastAsia="黑体" w:cs="黑体"/>
          <w:i/>
          <w:color w:val="auto"/>
          <w:sz w:val="28"/>
          <w:szCs w:val="28"/>
        </w:rPr>
        <w:t xml:space="preserve"> R</w:t>
      </w:r>
      <w:r>
        <w:rPr>
          <w:rFonts w:hint="eastAsia" w:ascii="黑体" w:hAnsi="黑体" w:eastAsia="黑体" w:cs="黑体"/>
          <w:color w:val="auto"/>
          <w:sz w:val="28"/>
          <w:szCs w:val="28"/>
        </w:rPr>
        <w:t>，则椭圆的半长轴</w:t>
      </w:r>
      <w:r>
        <w:rPr>
          <w:rFonts w:hint="eastAsia" w:ascii="黑体" w:hAnsi="黑体" w:eastAsia="黑体" w:cs="黑体"/>
          <w:color w:val="auto"/>
          <w:sz w:val="28"/>
          <w:szCs w:val="28"/>
        </w:rPr>
        <w:object>
          <v:shape id="_x0000_i1100" o:spt="75" alt="eqId15314ab8efebeec5edaaa0f90e2c941b" type="#_x0000_t75" style="height:27.25pt;width:42.2pt;" o:ole="t" filled="f" o:preferrelative="t" stroked="f" coordsize="21600,21600">
            <v:path/>
            <v:fill on="f" focussize="0,0"/>
            <v:stroke on="f" joinstyle="miter"/>
            <v:imagedata r:id="rId88" o:title="eqId15314ab8efebeec5edaaa0f90e2c941b"/>
            <o:lock v:ext="edit" aspectratio="t"/>
            <w10:wrap type="none"/>
            <w10:anchorlock/>
          </v:shape>
          <o:OLEObject Type="Embed" ProgID="Equation.DSMT4" ShapeID="_x0000_i1100" DrawAspect="Content" ObjectID="_1468075779" r:id="rId87">
            <o:LockedField>false</o:LockedField>
          </o:OLEObject>
        </w:object>
      </w:r>
    </w:p>
    <w:p w14:paraId="147F47E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粒子在远点时的速度为</w:t>
      </w:r>
      <w:r>
        <w:rPr>
          <w:rFonts w:hint="eastAsia" w:ascii="黑体" w:hAnsi="黑体" w:eastAsia="黑体" w:cs="黑体"/>
          <w:color w:val="auto"/>
          <w:sz w:val="28"/>
          <w:szCs w:val="28"/>
        </w:rPr>
        <w:object>
          <v:shape id="_x0000_i1101" o:spt="75" alt="eqId814f55724f7ee57bd395eb3b95393c68" type="#_x0000_t75" style="height:15.05pt;width:10.55pt;" o:ole="t" filled="f" o:preferrelative="t" stroked="f" coordsize="21600,21600">
            <v:path/>
            <v:fill on="f" focussize="0,0"/>
            <v:stroke on="f" joinstyle="miter"/>
            <v:imagedata r:id="rId90" o:title="eqId814f55724f7ee57bd395eb3b95393c68"/>
            <o:lock v:ext="edit" aspectratio="t"/>
            <w10:wrap type="none"/>
            <w10:anchorlock/>
          </v:shape>
          <o:OLEObject Type="Embed" ProgID="Equation.DSMT4" ShapeID="_x0000_i1101" DrawAspect="Content" ObjectID="_1468075780" r:id="rId89">
            <o:LockedField>false</o:LockedField>
          </o:OLEObject>
        </w:object>
      </w:r>
      <w:r>
        <w:rPr>
          <w:rFonts w:hint="eastAsia" w:ascii="黑体" w:hAnsi="黑体" w:eastAsia="黑体" w:cs="黑体"/>
          <w:color w:val="auto"/>
          <w:sz w:val="28"/>
          <w:szCs w:val="28"/>
        </w:rPr>
        <w:t>，根据</w:t>
      </w:r>
      <w:r>
        <w:rPr>
          <w:rFonts w:hint="eastAsia" w:ascii="黑体" w:hAnsi="黑体" w:eastAsia="黑体" w:cs="黑体"/>
          <w:color w:val="auto"/>
          <w:sz w:val="28"/>
          <w:szCs w:val="28"/>
        </w:rPr>
        <w:object>
          <v:shape id="_x0000_i1102" o:spt="75" alt="eqId5b4664ad3ac4d099c7816a4483f5197d" type="#_x0000_t75" style="height:15.9pt;width:56.3pt;" o:ole="t" filled="f" o:preferrelative="t" stroked="f" coordsize="21600,21600">
            <v:path/>
            <v:fill on="f" focussize="0,0"/>
            <v:stroke on="f" joinstyle="miter"/>
            <v:imagedata r:id="rId92" o:title="eqId5b4664ad3ac4d099c7816a4483f5197d"/>
            <o:lock v:ext="edit" aspectratio="t"/>
            <w10:wrap type="none"/>
            <w10:anchorlock/>
          </v:shape>
          <o:OLEObject Type="Embed" ProgID="Equation.DSMT4" ShapeID="_x0000_i1102" DrawAspect="Content" ObjectID="_1468075781" r:id="rId91">
            <o:LockedField>false</o:LockedField>
          </o:OLEObject>
        </w:object>
      </w:r>
    </w:p>
    <w:p w14:paraId="126A97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 xml:space="preserve">粒子在近地点的机械能 </w:t>
      </w:r>
      <w:r>
        <w:rPr>
          <w:rFonts w:hint="eastAsia" w:ascii="黑体" w:hAnsi="黑体" w:eastAsia="黑体" w:cs="黑体"/>
          <w:color w:val="auto"/>
          <w:sz w:val="28"/>
          <w:szCs w:val="28"/>
        </w:rPr>
        <w:object>
          <v:shape id="_x0000_i1103" o:spt="75" alt="eqId8632984a670ccb41fe27a02bc38fea3a" type="#_x0000_t75" style="height:29.1pt;width:109.1pt;" o:ole="t" filled="f" o:preferrelative="t" stroked="f" coordsize="21600,21600">
            <v:path/>
            <v:fill on="f" focussize="0,0"/>
            <v:stroke on="f" joinstyle="miter"/>
            <v:imagedata r:id="rId94" o:title="eqId8632984a670ccb41fe27a02bc38fea3a"/>
            <o:lock v:ext="edit" aspectratio="t"/>
            <w10:wrap type="none"/>
            <w10:anchorlock/>
          </v:shape>
          <o:OLEObject Type="Embed" ProgID="Equation.DSMT4" ShapeID="_x0000_i1103" DrawAspect="Content" ObjectID="_1468075782" r:id="rId93">
            <o:LockedField>false</o:LockedField>
          </o:OLEObject>
        </w:object>
      </w:r>
      <w:r>
        <w:rPr>
          <w:rFonts w:hint="eastAsia" w:ascii="黑体" w:hAnsi="黑体" w:eastAsia="黑体" w:cs="黑体"/>
          <w:color w:val="auto"/>
          <w:sz w:val="28"/>
          <w:szCs w:val="28"/>
        </w:rPr>
        <w:t>，远地点的机械能</w:t>
      </w:r>
      <w:r>
        <w:rPr>
          <w:rFonts w:hint="eastAsia" w:ascii="黑体" w:hAnsi="黑体" w:eastAsia="黑体" w:cs="黑体"/>
          <w:color w:val="auto"/>
          <w:sz w:val="28"/>
          <w:szCs w:val="28"/>
        </w:rPr>
        <w:object>
          <v:shape id="_x0000_i1104" o:spt="75" alt="eqId2d7204deaffd5eacd531b730b4cae29e" type="#_x0000_t75" style="height:28.9pt;width:75.65pt;" o:ole="t" filled="f" o:preferrelative="t" stroked="f" coordsize="21600,21600">
            <v:path/>
            <v:fill on="f" focussize="0,0"/>
            <v:stroke on="f" joinstyle="miter"/>
            <v:imagedata r:id="rId96" o:title="eqId2d7204deaffd5eacd531b730b4cae29e"/>
            <o:lock v:ext="edit" aspectratio="t"/>
            <w10:wrap type="none"/>
            <w10:anchorlock/>
          </v:shape>
          <o:OLEObject Type="Embed" ProgID="Equation.DSMT4" ShapeID="_x0000_i1104" DrawAspect="Content" ObjectID="_1468075783" r:id="rId95">
            <o:LockedField>false</o:LockedField>
          </o:OLEObject>
        </w:object>
      </w:r>
    </w:p>
    <w:p w14:paraId="44E06D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 xml:space="preserve">粒子在椭圆轨道运动时，机械能守恒 </w:t>
      </w:r>
      <w:r>
        <w:rPr>
          <w:rFonts w:hint="eastAsia" w:ascii="黑体" w:hAnsi="黑体" w:eastAsia="黑体" w:cs="黑体"/>
          <w:color w:val="auto"/>
          <w:sz w:val="28"/>
          <w:szCs w:val="28"/>
        </w:rPr>
        <w:object>
          <v:shape id="_x0000_i1105" o:spt="75" alt="eqId1a35723610a6cea66e29b738078eea8c" type="#_x0000_t75" style="height:15.7pt;width:33.4pt;" o:ole="t" filled="f" o:preferrelative="t" stroked="f" coordsize="21600,21600">
            <v:path/>
            <v:fill on="f" focussize="0,0"/>
            <v:stroke on="f" joinstyle="miter"/>
            <v:imagedata r:id="rId98" o:title="eqId1a35723610a6cea66e29b738078eea8c"/>
            <o:lock v:ext="edit" aspectratio="t"/>
            <w10:wrap type="none"/>
            <w10:anchorlock/>
          </v:shape>
          <o:OLEObject Type="Embed" ProgID="Equation.DSMT4" ShapeID="_x0000_i1105" DrawAspect="Content" ObjectID="_1468075784" r:id="rId97">
            <o:LockedField>false</o:LockedField>
          </o:OLEObject>
        </w:object>
      </w:r>
    </w:p>
    <w:p w14:paraId="5D77256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以上各式联立可得</w:t>
      </w:r>
      <w:r>
        <w:rPr>
          <w:rFonts w:hint="eastAsia" w:ascii="黑体" w:hAnsi="黑体" w:eastAsia="黑体" w:cs="黑体"/>
          <w:color w:val="auto"/>
          <w:sz w:val="28"/>
          <w:szCs w:val="28"/>
        </w:rPr>
        <w:object>
          <v:shape id="_x0000_i1106" o:spt="75" alt="eqId293e6ba26dd99985d7924420853310da" type="#_x0000_t75" style="height:12pt;width:30.75pt;" o:ole="t" filled="f" o:preferrelative="t" stroked="f" coordsize="21600,21600">
            <v:path/>
            <v:fill on="f" focussize="0,0"/>
            <v:stroke on="f" joinstyle="miter"/>
            <v:imagedata r:id="rId100" o:title="eqId293e6ba26dd99985d7924420853310da"/>
            <o:lock v:ext="edit" aspectratio="t"/>
            <w10:wrap type="none"/>
            <w10:anchorlock/>
          </v:shape>
          <o:OLEObject Type="Embed" ProgID="Equation.DSMT4" ShapeID="_x0000_i1106" DrawAspect="Content" ObjectID="_1468075785" r:id="rId99">
            <o:LockedField>false</o:LockedField>
          </o:OLEObject>
        </w:object>
      </w:r>
      <w:r>
        <w:rPr>
          <w:rFonts w:hint="eastAsia" w:ascii="黑体" w:hAnsi="黑体" w:eastAsia="黑体" w:cs="黑体"/>
          <w:color w:val="auto"/>
          <w:sz w:val="28"/>
          <w:szCs w:val="28"/>
        </w:rPr>
        <w:t>，</w:t>
      </w:r>
      <w:r>
        <w:rPr>
          <w:rFonts w:hint="eastAsia" w:ascii="黑体" w:hAnsi="黑体" w:eastAsia="黑体" w:cs="黑体"/>
          <w:color w:val="auto"/>
          <w:sz w:val="28"/>
          <w:szCs w:val="28"/>
        </w:rPr>
        <w:object>
          <v:shape id="_x0000_i1107" o:spt="75" alt="eqId5d1055d5a4c70b95f679cac3adba0a1f" type="#_x0000_t75" style="height:26.85pt;width:30.75pt;" o:ole="t" filled="f" o:preferrelative="t" stroked="f" coordsize="21600,21600">
            <v:path/>
            <v:fill on="f" focussize="0,0"/>
            <v:stroke on="f" joinstyle="miter"/>
            <v:imagedata r:id="rId102" o:title="eqId5d1055d5a4c70b95f679cac3adba0a1f"/>
            <o:lock v:ext="edit" aspectratio="t"/>
            <w10:wrap type="none"/>
            <w10:anchorlock/>
          </v:shape>
          <o:OLEObject Type="Embed" ProgID="Equation.DSMT4" ShapeID="_x0000_i1107" DrawAspect="Content" ObjectID="_1468075786" r:id="rId101">
            <o:LockedField>false</o:LockedField>
          </o:OLEObject>
        </w:object>
      </w:r>
    </w:p>
    <w:p w14:paraId="0C1CEF9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rPr>
      </w:pPr>
      <w:r>
        <w:rPr>
          <w:rFonts w:hint="eastAsia" w:ascii="黑体" w:hAnsi="黑体" w:eastAsia="黑体" w:cs="黑体"/>
          <w:color w:val="auto"/>
          <w:sz w:val="28"/>
          <w:szCs w:val="28"/>
        </w:rPr>
        <w:t>设椭圆轨道周期为</w:t>
      </w:r>
      <w:r>
        <w:rPr>
          <w:rFonts w:hint="eastAsia" w:ascii="黑体" w:hAnsi="黑体" w:eastAsia="黑体" w:cs="黑体"/>
          <w:color w:val="auto"/>
          <w:sz w:val="28"/>
          <w:szCs w:val="28"/>
        </w:rPr>
        <w:object>
          <v:shape id="_x0000_i1108" o:spt="75" alt="eqId4e9a724b59c890095baa5cb73e267c44" type="#_x0000_t75" style="height:16.15pt;width:10.55pt;" o:ole="t" filled="f" o:preferrelative="t" stroked="f" coordsize="21600,21600">
            <v:path/>
            <v:fill on="f" focussize="0,0"/>
            <v:stroke on="f" joinstyle="miter"/>
            <v:imagedata r:id="rId104" o:title="eqId4e9a724b59c890095baa5cb73e267c44"/>
            <o:lock v:ext="edit" aspectratio="t"/>
            <w10:wrap type="none"/>
            <w10:anchorlock/>
          </v:shape>
          <o:OLEObject Type="Embed" ProgID="Equation.DSMT4" ShapeID="_x0000_i1108" DrawAspect="Content" ObjectID="_1468075787" r:id="rId103">
            <o:LockedField>false</o:LockedField>
          </o:OLEObject>
        </w:object>
      </w:r>
      <w:r>
        <w:rPr>
          <w:rFonts w:hint="eastAsia" w:ascii="黑体" w:hAnsi="黑体" w:eastAsia="黑体" w:cs="黑体"/>
          <w:color w:val="auto"/>
          <w:sz w:val="28"/>
          <w:szCs w:val="28"/>
        </w:rPr>
        <w:t>,根据开普勒第三定律</w:t>
      </w:r>
      <w:r>
        <w:rPr>
          <w:rFonts w:hint="eastAsia" w:ascii="黑体" w:hAnsi="黑体" w:eastAsia="黑体" w:cs="黑体"/>
          <w:color w:val="auto"/>
          <w:sz w:val="28"/>
          <w:szCs w:val="28"/>
        </w:rPr>
        <w:object>
          <v:shape id="_x0000_i1109" o:spt="75" alt="eqIde8570b4d9e918edfa6e2935d3117befb" type="#_x0000_t75" style="height:31.65pt;width:39.6pt;" o:ole="t" filled="f" o:preferrelative="t" stroked="f" coordsize="21600,21600">
            <v:path/>
            <v:fill on="f" focussize="0,0"/>
            <v:stroke on="f" joinstyle="miter"/>
            <v:imagedata r:id="rId106" o:title="eqIde8570b4d9e918edfa6e2935d3117befb"/>
            <o:lock v:ext="edit" aspectratio="t"/>
            <w10:wrap type="none"/>
            <w10:anchorlock/>
          </v:shape>
          <o:OLEObject Type="Embed" ProgID="Equation.DSMT4" ShapeID="_x0000_i1109" DrawAspect="Content" ObjectID="_1468075788" r:id="rId105">
            <o:LockedField>false</o:LockedField>
          </o:OLEObject>
        </w:object>
      </w:r>
    </w:p>
    <w:p w14:paraId="6BD3E8C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rPr>
        <w:t>解得</w:t>
      </w:r>
      <w:r>
        <w:rPr>
          <w:rFonts w:hint="eastAsia" w:ascii="黑体" w:hAnsi="黑体" w:eastAsia="黑体" w:cs="黑体"/>
          <w:color w:val="auto"/>
          <w:sz w:val="28"/>
          <w:szCs w:val="28"/>
        </w:rPr>
        <w:object>
          <v:shape id="_x0000_i1110" o:spt="75" alt="eqId7d451c52fb25ff16d7409e6baf4764d7" type="#_x0000_t75" style="height:29pt;width:47.5pt;" o:ole="t" filled="f" o:preferrelative="t" stroked="f" coordsize="21600,21600">
            <v:path/>
            <v:fill on="f" focussize="0,0"/>
            <v:stroke on="f" joinstyle="miter"/>
            <v:imagedata r:id="rId108" o:title="eqId7d451c52fb25ff16d7409e6baf4764d7"/>
            <o:lock v:ext="edit" aspectratio="t"/>
            <w10:wrap type="none"/>
            <w10:anchorlock/>
          </v:shape>
          <o:OLEObject Type="Embed" ProgID="Equation.DSMT4" ShapeID="_x0000_i1110" DrawAspect="Content" ObjectID="_1468075789" r:id="rId107">
            <o:LockedField>false</o:LockedField>
          </o:OLEObject>
        </w:object>
      </w:r>
    </w:p>
    <w:sectPr>
      <w:pgSz w:w="11905" w:h="16840"/>
      <w:pgMar w:top="1134" w:right="1134" w:bottom="1134" w:left="1134" w:header="0" w:footer="0" w:gutter="0"/>
      <w:cols w:space="0" w:num="1"/>
      <w:rtlGutter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A3430"/>
    <w:rsid w:val="22A65D1F"/>
    <w:rsid w:val="30CE1231"/>
    <w:rsid w:val="32EA3430"/>
    <w:rsid w:val="3DEB694B"/>
    <w:rsid w:val="489B5EB8"/>
    <w:rsid w:val="5AFB0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List Paragraph"/>
    <w:basedOn w:val="1"/>
    <w:qFormat/>
    <w:uiPriority w:val="34"/>
    <w:pPr>
      <w:ind w:firstLine="420" w:firstLineChars="200"/>
    </w:pPr>
    <w:rPr>
      <w:rFonts w:ascii="Times New Roman" w:hAnsi="Times New Roman" w:eastAsia="宋体" w:cs="Times New Roman"/>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image" Target="media/image35.wmf"/><Relationship Id="rId97" Type="http://schemas.openxmlformats.org/officeDocument/2006/relationships/oleObject" Target="embeddings/oleObject60.bin"/><Relationship Id="rId96" Type="http://schemas.openxmlformats.org/officeDocument/2006/relationships/image" Target="media/image34.wmf"/><Relationship Id="rId95" Type="http://schemas.openxmlformats.org/officeDocument/2006/relationships/oleObject" Target="embeddings/oleObject59.bin"/><Relationship Id="rId94" Type="http://schemas.openxmlformats.org/officeDocument/2006/relationships/image" Target="media/image33.wmf"/><Relationship Id="rId93" Type="http://schemas.openxmlformats.org/officeDocument/2006/relationships/oleObject" Target="embeddings/oleObject58.bin"/><Relationship Id="rId92" Type="http://schemas.openxmlformats.org/officeDocument/2006/relationships/image" Target="media/image32.wmf"/><Relationship Id="rId91" Type="http://schemas.openxmlformats.org/officeDocument/2006/relationships/oleObject" Target="embeddings/oleObject57.bin"/><Relationship Id="rId90" Type="http://schemas.openxmlformats.org/officeDocument/2006/relationships/image" Target="media/image31.wmf"/><Relationship Id="rId9" Type="http://schemas.openxmlformats.org/officeDocument/2006/relationships/image" Target="media/image6.png"/><Relationship Id="rId89" Type="http://schemas.openxmlformats.org/officeDocument/2006/relationships/oleObject" Target="embeddings/oleObject56.bin"/><Relationship Id="rId88" Type="http://schemas.openxmlformats.org/officeDocument/2006/relationships/image" Target="media/image30.wmf"/><Relationship Id="rId87" Type="http://schemas.openxmlformats.org/officeDocument/2006/relationships/oleObject" Target="embeddings/oleObject55.bin"/><Relationship Id="rId86" Type="http://schemas.openxmlformats.org/officeDocument/2006/relationships/image" Target="media/image29.wmf"/><Relationship Id="rId85" Type="http://schemas.openxmlformats.org/officeDocument/2006/relationships/oleObject" Target="embeddings/oleObject54.bin"/><Relationship Id="rId84" Type="http://schemas.openxmlformats.org/officeDocument/2006/relationships/image" Target="media/image28.wmf"/><Relationship Id="rId83" Type="http://schemas.openxmlformats.org/officeDocument/2006/relationships/oleObject" Target="embeddings/oleObject53.bin"/><Relationship Id="rId82" Type="http://schemas.openxmlformats.org/officeDocument/2006/relationships/image" Target="media/image27.wmf"/><Relationship Id="rId81" Type="http://schemas.openxmlformats.org/officeDocument/2006/relationships/oleObject" Target="embeddings/oleObject52.bin"/><Relationship Id="rId80" Type="http://schemas.openxmlformats.org/officeDocument/2006/relationships/image" Target="media/image26.wmf"/><Relationship Id="rId8" Type="http://schemas.openxmlformats.org/officeDocument/2006/relationships/image" Target="media/image5.jpeg"/><Relationship Id="rId79" Type="http://schemas.openxmlformats.org/officeDocument/2006/relationships/oleObject" Target="embeddings/oleObject51.bin"/><Relationship Id="rId78" Type="http://schemas.openxmlformats.org/officeDocument/2006/relationships/image" Target="media/image25.wmf"/><Relationship Id="rId77" Type="http://schemas.openxmlformats.org/officeDocument/2006/relationships/oleObject" Target="embeddings/oleObject50.bin"/><Relationship Id="rId76" Type="http://schemas.openxmlformats.org/officeDocument/2006/relationships/image" Target="media/image24.wmf"/><Relationship Id="rId75" Type="http://schemas.openxmlformats.org/officeDocument/2006/relationships/oleObject" Target="embeddings/oleObject49.bin"/><Relationship Id="rId74" Type="http://schemas.openxmlformats.org/officeDocument/2006/relationships/image" Target="media/image23.wmf"/><Relationship Id="rId73" Type="http://schemas.openxmlformats.org/officeDocument/2006/relationships/oleObject" Target="embeddings/oleObject48.bin"/><Relationship Id="rId72" Type="http://schemas.openxmlformats.org/officeDocument/2006/relationships/image" Target="media/image22.wmf"/><Relationship Id="rId71" Type="http://schemas.openxmlformats.org/officeDocument/2006/relationships/oleObject" Target="embeddings/oleObject47.bin"/><Relationship Id="rId70" Type="http://schemas.openxmlformats.org/officeDocument/2006/relationships/image" Target="media/image21.wmf"/><Relationship Id="rId7" Type="http://schemas.openxmlformats.org/officeDocument/2006/relationships/image" Target="media/image4.png"/><Relationship Id="rId69" Type="http://schemas.openxmlformats.org/officeDocument/2006/relationships/oleObject" Target="embeddings/oleObject46.bin"/><Relationship Id="rId68" Type="http://schemas.openxmlformats.org/officeDocument/2006/relationships/image" Target="media/image20.wmf"/><Relationship Id="rId67" Type="http://schemas.openxmlformats.org/officeDocument/2006/relationships/oleObject" Target="embeddings/oleObject45.bin"/><Relationship Id="rId66" Type="http://schemas.openxmlformats.org/officeDocument/2006/relationships/oleObject" Target="embeddings/oleObject44.bin"/><Relationship Id="rId65" Type="http://schemas.openxmlformats.org/officeDocument/2006/relationships/oleObject" Target="embeddings/oleObject43.bin"/><Relationship Id="rId64" Type="http://schemas.openxmlformats.org/officeDocument/2006/relationships/oleObject" Target="embeddings/oleObject42.bin"/><Relationship Id="rId63" Type="http://schemas.openxmlformats.org/officeDocument/2006/relationships/oleObject" Target="embeddings/oleObject41.bin"/><Relationship Id="rId62" Type="http://schemas.openxmlformats.org/officeDocument/2006/relationships/oleObject" Target="embeddings/oleObject40.bin"/><Relationship Id="rId61" Type="http://schemas.openxmlformats.org/officeDocument/2006/relationships/oleObject" Target="embeddings/oleObject39.bin"/><Relationship Id="rId60" Type="http://schemas.openxmlformats.org/officeDocument/2006/relationships/oleObject" Target="embeddings/oleObject38.bin"/><Relationship Id="rId6" Type="http://schemas.openxmlformats.org/officeDocument/2006/relationships/image" Target="media/image3.png"/><Relationship Id="rId59" Type="http://schemas.openxmlformats.org/officeDocument/2006/relationships/oleObject" Target="embeddings/oleObject37.bin"/><Relationship Id="rId58" Type="http://schemas.openxmlformats.org/officeDocument/2006/relationships/oleObject" Target="embeddings/oleObject36.bin"/><Relationship Id="rId57" Type="http://schemas.openxmlformats.org/officeDocument/2006/relationships/oleObject" Target="embeddings/oleObject35.bin"/><Relationship Id="rId56" Type="http://schemas.openxmlformats.org/officeDocument/2006/relationships/oleObject" Target="embeddings/oleObject34.bin"/><Relationship Id="rId55" Type="http://schemas.openxmlformats.org/officeDocument/2006/relationships/oleObject" Target="embeddings/oleObject33.bin"/><Relationship Id="rId54" Type="http://schemas.openxmlformats.org/officeDocument/2006/relationships/oleObject" Target="embeddings/oleObject32.bin"/><Relationship Id="rId53" Type="http://schemas.openxmlformats.org/officeDocument/2006/relationships/oleObject" Target="embeddings/oleObject31.bin"/><Relationship Id="rId52" Type="http://schemas.openxmlformats.org/officeDocument/2006/relationships/oleObject" Target="embeddings/oleObject30.bin"/><Relationship Id="rId51" Type="http://schemas.openxmlformats.org/officeDocument/2006/relationships/oleObject" Target="embeddings/oleObject29.bin"/><Relationship Id="rId50" Type="http://schemas.openxmlformats.org/officeDocument/2006/relationships/oleObject" Target="embeddings/oleObject28.bin"/><Relationship Id="rId5" Type="http://schemas.openxmlformats.org/officeDocument/2006/relationships/image" Target="media/image2.png"/><Relationship Id="rId49" Type="http://schemas.openxmlformats.org/officeDocument/2006/relationships/oleObject" Target="embeddings/oleObject27.bin"/><Relationship Id="rId48" Type="http://schemas.openxmlformats.org/officeDocument/2006/relationships/oleObject" Target="embeddings/oleObject26.bin"/><Relationship Id="rId47" Type="http://schemas.openxmlformats.org/officeDocument/2006/relationships/oleObject" Target="embeddings/oleObject25.bin"/><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image" Target="media/image19.png"/><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oleObject" Target="embeddings/oleObject16.bin"/><Relationship Id="rId34" Type="http://schemas.openxmlformats.org/officeDocument/2006/relationships/oleObject" Target="embeddings/oleObject15.bin"/><Relationship Id="rId33" Type="http://schemas.openxmlformats.org/officeDocument/2006/relationships/oleObject" Target="embeddings/oleObject14.bin"/><Relationship Id="rId32" Type="http://schemas.openxmlformats.org/officeDocument/2006/relationships/image" Target="media/image16.wmf"/><Relationship Id="rId31" Type="http://schemas.openxmlformats.org/officeDocument/2006/relationships/oleObject" Target="embeddings/oleObject13.bin"/><Relationship Id="rId30" Type="http://schemas.openxmlformats.org/officeDocument/2006/relationships/oleObject" Target="embeddings/oleObject12.bin"/><Relationship Id="rId3" Type="http://schemas.openxmlformats.org/officeDocument/2006/relationships/theme" Target="theme/theme1.xml"/><Relationship Id="rId29" Type="http://schemas.openxmlformats.org/officeDocument/2006/relationships/oleObject" Target="embeddings/oleObject11.bin"/><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oleObject" Target="embeddings/oleObject9.bin"/><Relationship Id="rId25" Type="http://schemas.openxmlformats.org/officeDocument/2006/relationships/image" Target="media/image14.wmf"/><Relationship Id="rId24" Type="http://schemas.openxmlformats.org/officeDocument/2006/relationships/oleObject" Target="embeddings/oleObject8.bin"/><Relationship Id="rId23" Type="http://schemas.openxmlformats.org/officeDocument/2006/relationships/oleObject" Target="embeddings/oleObject7.bin"/><Relationship Id="rId22" Type="http://schemas.openxmlformats.org/officeDocument/2006/relationships/image" Target="media/image13.wmf"/><Relationship Id="rId21" Type="http://schemas.openxmlformats.org/officeDocument/2006/relationships/oleObject" Target="embeddings/oleObject6.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1.wmf"/><Relationship Id="rId17" Type="http://schemas.openxmlformats.org/officeDocument/2006/relationships/oleObject" Target="embeddings/oleObject4.bin"/><Relationship Id="rId16" Type="http://schemas.openxmlformats.org/officeDocument/2006/relationships/oleObject" Target="embeddings/oleObject3.bin"/><Relationship Id="rId15" Type="http://schemas.openxmlformats.org/officeDocument/2006/relationships/image" Target="media/image10.wmf"/><Relationship Id="rId14" Type="http://schemas.openxmlformats.org/officeDocument/2006/relationships/oleObject" Target="embeddings/oleObject2.bin"/><Relationship Id="rId13" Type="http://schemas.openxmlformats.org/officeDocument/2006/relationships/image" Target="media/image9.wmf"/><Relationship Id="rId12" Type="http://schemas.openxmlformats.org/officeDocument/2006/relationships/oleObject" Target="embeddings/oleObject1.bin"/><Relationship Id="rId11" Type="http://schemas.openxmlformats.org/officeDocument/2006/relationships/image" Target="media/image8.png"/><Relationship Id="rId109" Type="http://schemas.openxmlformats.org/officeDocument/2006/relationships/fontTable" Target="fontTable.xml"/><Relationship Id="rId108" Type="http://schemas.openxmlformats.org/officeDocument/2006/relationships/image" Target="media/image40.wmf"/><Relationship Id="rId107" Type="http://schemas.openxmlformats.org/officeDocument/2006/relationships/oleObject" Target="embeddings/oleObject65.bin"/><Relationship Id="rId106" Type="http://schemas.openxmlformats.org/officeDocument/2006/relationships/image" Target="media/image39.wmf"/><Relationship Id="rId105" Type="http://schemas.openxmlformats.org/officeDocument/2006/relationships/oleObject" Target="embeddings/oleObject64.bin"/><Relationship Id="rId104" Type="http://schemas.openxmlformats.org/officeDocument/2006/relationships/image" Target="media/image38.wmf"/><Relationship Id="rId103" Type="http://schemas.openxmlformats.org/officeDocument/2006/relationships/oleObject" Target="embeddings/oleObject63.bin"/><Relationship Id="rId102" Type="http://schemas.openxmlformats.org/officeDocument/2006/relationships/image" Target="media/image37.wmf"/><Relationship Id="rId101" Type="http://schemas.openxmlformats.org/officeDocument/2006/relationships/oleObject" Target="embeddings/oleObject62.bin"/><Relationship Id="rId100" Type="http://schemas.openxmlformats.org/officeDocument/2006/relationships/image" Target="media/image36.w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6914</Words>
  <Characters>7314</Characters>
  <Lines>0</Lines>
  <Paragraphs>0</Paragraphs>
  <TotalTime>6</TotalTime>
  <ScaleCrop>false</ScaleCrop>
  <LinksUpToDate>false</LinksUpToDate>
  <CharactersWithSpaces>7550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2025-10-15T08:35:00Z</dcterms:created>
  <dc:creator>易斌</dc:creator>
  <cp:lastModifiedBy>易斌</cp:lastModifiedBy>
  <dcterms:modified xsi:type="dcterms:W3CDTF">2025-12-14T04:19:42Z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C5AF9E2D38844D7DA4B0DCC79755EFC8_11</vt:lpwstr>
  </property>
  <property fmtid="{D5CDD505-2E9C-101B-9397-08002B2CF9AE}" pid="4" name="KSOTemplateDocerSaveRecord">
    <vt:lpwstr>eyJoZGlkIjoiMjA2M2NlYjQ2NmVmMTg1M2NhODc0ZGRlZjQ5NzA1YjYiLCJ1c2VySWQiOiIzMjIyNzUyODUifQ==</vt:lpwstr>
  </property>
</Properties>
</file>